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F22BE" w14:textId="0AA686F1" w:rsidR="005C10D5" w:rsidRPr="002522FA" w:rsidRDefault="0039502D" w:rsidP="005C10D5">
      <w:pPr>
        <w:jc w:val="center"/>
        <w:rPr>
          <w:rFonts w:asciiTheme="majorHAnsi" w:hAnsiTheme="majorHAnsi" w:cstheme="majorHAnsi"/>
          <w:b/>
        </w:rPr>
      </w:pPr>
      <w:proofErr w:type="gramStart"/>
      <w:r>
        <w:rPr>
          <w:rFonts w:asciiTheme="majorHAnsi" w:hAnsiTheme="majorHAnsi" w:cstheme="majorHAnsi"/>
          <w:b/>
        </w:rPr>
        <w:t>8</w:t>
      </w:r>
      <w:r w:rsidR="005C10D5" w:rsidRPr="002522FA">
        <w:rPr>
          <w:rFonts w:asciiTheme="majorHAnsi" w:hAnsiTheme="majorHAnsi" w:cstheme="majorHAnsi"/>
          <w:b/>
          <w:vertAlign w:val="superscript"/>
        </w:rPr>
        <w:t>th</w:t>
      </w:r>
      <w:proofErr w:type="gramEnd"/>
      <w:r w:rsidR="005C10D5" w:rsidRPr="002522FA">
        <w:rPr>
          <w:rFonts w:asciiTheme="majorHAnsi" w:hAnsiTheme="majorHAnsi" w:cstheme="majorHAnsi"/>
          <w:b/>
        </w:rPr>
        <w:t xml:space="preserve"> International-DSD Registry Steering Committee Meeting</w:t>
      </w:r>
    </w:p>
    <w:p w14:paraId="1CF4C5F7" w14:textId="77777777" w:rsidR="005C10D5" w:rsidRPr="002522FA" w:rsidRDefault="005C10D5" w:rsidP="005C10D5">
      <w:pPr>
        <w:jc w:val="center"/>
        <w:rPr>
          <w:rFonts w:asciiTheme="majorHAnsi" w:hAnsiTheme="majorHAnsi" w:cstheme="majorHAnsi"/>
          <w:b/>
        </w:rPr>
      </w:pPr>
    </w:p>
    <w:p w14:paraId="755B60A1" w14:textId="77777777" w:rsidR="005C10D5" w:rsidRPr="002522FA" w:rsidRDefault="005C10D5" w:rsidP="005C10D5">
      <w:pPr>
        <w:jc w:val="center"/>
        <w:rPr>
          <w:rFonts w:asciiTheme="majorHAnsi" w:hAnsiTheme="majorHAnsi" w:cstheme="majorHAnsi"/>
        </w:rPr>
      </w:pPr>
      <w:r w:rsidRPr="002522FA">
        <w:rPr>
          <w:rFonts w:asciiTheme="majorHAnsi" w:hAnsiTheme="majorHAnsi" w:cstheme="majorHAnsi"/>
        </w:rPr>
        <w:t>Monday 2</w:t>
      </w:r>
      <w:r w:rsidR="0003763E">
        <w:rPr>
          <w:rFonts w:asciiTheme="majorHAnsi" w:hAnsiTheme="majorHAnsi" w:cstheme="majorHAnsi"/>
        </w:rPr>
        <w:t>1</w:t>
      </w:r>
      <w:r w:rsidR="0003763E" w:rsidRPr="0003763E">
        <w:rPr>
          <w:rFonts w:asciiTheme="majorHAnsi" w:hAnsiTheme="majorHAnsi" w:cstheme="majorHAnsi"/>
          <w:vertAlign w:val="superscript"/>
        </w:rPr>
        <w:t>st</w:t>
      </w:r>
      <w:r w:rsidR="0003763E">
        <w:rPr>
          <w:rFonts w:asciiTheme="majorHAnsi" w:hAnsiTheme="majorHAnsi" w:cstheme="majorHAnsi"/>
        </w:rPr>
        <w:t xml:space="preserve"> November 2016, 13:00-14:3</w:t>
      </w:r>
      <w:r w:rsidRPr="002522FA">
        <w:rPr>
          <w:rFonts w:asciiTheme="majorHAnsi" w:hAnsiTheme="majorHAnsi" w:cstheme="majorHAnsi"/>
        </w:rPr>
        <w:t>0 GMT (UK time)</w:t>
      </w:r>
    </w:p>
    <w:p w14:paraId="4D9700C4" w14:textId="77777777" w:rsidR="005C10D5" w:rsidRPr="002522FA" w:rsidRDefault="005C10D5" w:rsidP="005C10D5">
      <w:pPr>
        <w:jc w:val="center"/>
        <w:rPr>
          <w:rFonts w:asciiTheme="majorHAnsi" w:hAnsiTheme="majorHAnsi" w:cstheme="majorHAnsi"/>
        </w:rPr>
      </w:pPr>
    </w:p>
    <w:p w14:paraId="350537D8" w14:textId="77777777" w:rsidR="005C10D5" w:rsidRPr="00F536DB" w:rsidRDefault="005C10D5" w:rsidP="005C10D5">
      <w:pPr>
        <w:jc w:val="center"/>
        <w:rPr>
          <w:rFonts w:asciiTheme="majorHAnsi" w:hAnsiTheme="majorHAnsi" w:cstheme="majorHAnsi"/>
        </w:rPr>
      </w:pPr>
      <w:r w:rsidRPr="00F536DB">
        <w:rPr>
          <w:rFonts w:asciiTheme="majorHAnsi" w:hAnsiTheme="majorHAnsi" w:cstheme="majorHAnsi"/>
          <w:color w:val="000000"/>
        </w:rPr>
        <w:t>Teleconference</w:t>
      </w:r>
    </w:p>
    <w:p w14:paraId="243C2EBD" w14:textId="77777777" w:rsidR="005C10D5" w:rsidRPr="002522FA" w:rsidRDefault="005C10D5" w:rsidP="005C10D5">
      <w:pPr>
        <w:jc w:val="center"/>
        <w:rPr>
          <w:rFonts w:asciiTheme="majorHAnsi" w:hAnsiTheme="majorHAnsi" w:cstheme="majorHAnsi"/>
        </w:rPr>
      </w:pPr>
    </w:p>
    <w:p w14:paraId="33D9D743" w14:textId="77777777" w:rsidR="005C10D5" w:rsidRPr="002522FA" w:rsidRDefault="005C10D5" w:rsidP="005C10D5">
      <w:pPr>
        <w:jc w:val="center"/>
        <w:rPr>
          <w:rFonts w:asciiTheme="majorHAnsi" w:hAnsiTheme="majorHAnsi" w:cstheme="majorHAnsi"/>
          <w:b/>
        </w:rPr>
      </w:pPr>
      <w:r w:rsidRPr="002522FA">
        <w:rPr>
          <w:rFonts w:asciiTheme="majorHAnsi" w:hAnsiTheme="majorHAnsi" w:cstheme="majorHAnsi"/>
          <w:b/>
        </w:rPr>
        <w:t>Minutes</w:t>
      </w:r>
    </w:p>
    <w:p w14:paraId="4723ED92" w14:textId="77777777" w:rsidR="002A0611" w:rsidRPr="002522FA" w:rsidRDefault="002A0611" w:rsidP="005C10D5">
      <w:pPr>
        <w:jc w:val="center"/>
        <w:rPr>
          <w:rFonts w:asciiTheme="majorHAnsi" w:hAnsiTheme="majorHAnsi" w:cstheme="majorHAnsi"/>
          <w:b/>
        </w:rPr>
      </w:pPr>
    </w:p>
    <w:p w14:paraId="485DD7C6" w14:textId="77777777" w:rsidR="002A0611" w:rsidRPr="002522FA" w:rsidRDefault="002A0611" w:rsidP="002A0611">
      <w:pPr>
        <w:jc w:val="both"/>
        <w:rPr>
          <w:rFonts w:asciiTheme="majorHAnsi" w:hAnsiTheme="majorHAnsi" w:cstheme="majorHAnsi"/>
        </w:rPr>
      </w:pPr>
      <w:r w:rsidRPr="002522FA">
        <w:rPr>
          <w:rFonts w:asciiTheme="majorHAnsi" w:hAnsiTheme="majorHAnsi" w:cstheme="majorHAnsi"/>
          <w:b/>
        </w:rPr>
        <w:t xml:space="preserve">Attending:  </w:t>
      </w:r>
      <w:r w:rsidR="0003763E">
        <w:rPr>
          <w:rFonts w:asciiTheme="majorHAnsi" w:hAnsiTheme="majorHAnsi" w:cstheme="majorHAnsi"/>
        </w:rPr>
        <w:t xml:space="preserve">Faisal Ahmed, </w:t>
      </w:r>
      <w:r w:rsidRPr="002522FA">
        <w:rPr>
          <w:rFonts w:asciiTheme="majorHAnsi" w:hAnsiTheme="majorHAnsi" w:cstheme="majorHAnsi"/>
        </w:rPr>
        <w:t xml:space="preserve">Jillian Bryce, </w:t>
      </w:r>
      <w:r w:rsidR="003E548F">
        <w:rPr>
          <w:rFonts w:asciiTheme="majorHAnsi" w:hAnsiTheme="majorHAnsi" w:cstheme="majorHAnsi"/>
        </w:rPr>
        <w:t>Martin McMillan</w:t>
      </w:r>
      <w:r w:rsidR="003E548F" w:rsidRPr="002522FA">
        <w:rPr>
          <w:rFonts w:asciiTheme="majorHAnsi" w:hAnsiTheme="majorHAnsi" w:cstheme="majorHAnsi"/>
        </w:rPr>
        <w:t xml:space="preserve">, </w:t>
      </w:r>
      <w:r w:rsidRPr="002522FA">
        <w:rPr>
          <w:rFonts w:asciiTheme="majorHAnsi" w:hAnsiTheme="majorHAnsi" w:cstheme="majorHAnsi"/>
        </w:rPr>
        <w:t xml:space="preserve">Anna </w:t>
      </w:r>
      <w:proofErr w:type="spellStart"/>
      <w:r w:rsidRPr="002522FA">
        <w:rPr>
          <w:rFonts w:asciiTheme="majorHAnsi" w:hAnsiTheme="majorHAnsi" w:cstheme="majorHAnsi"/>
        </w:rPr>
        <w:t>Nordenstrom</w:t>
      </w:r>
      <w:proofErr w:type="spellEnd"/>
      <w:r w:rsidRPr="002522FA">
        <w:rPr>
          <w:rFonts w:asciiTheme="majorHAnsi" w:hAnsiTheme="majorHAnsi" w:cstheme="majorHAnsi"/>
        </w:rPr>
        <w:t xml:space="preserve">, </w:t>
      </w:r>
      <w:r w:rsidR="003E548F">
        <w:rPr>
          <w:rFonts w:asciiTheme="majorHAnsi" w:hAnsiTheme="majorHAnsi" w:cstheme="majorHAnsi"/>
        </w:rPr>
        <w:t xml:space="preserve">Rodolfo Rey, </w:t>
      </w:r>
      <w:r w:rsidR="006702E1">
        <w:rPr>
          <w:rFonts w:asciiTheme="majorHAnsi" w:hAnsiTheme="majorHAnsi" w:cstheme="majorHAnsi"/>
        </w:rPr>
        <w:t>Amy Wisniewski.</w:t>
      </w:r>
    </w:p>
    <w:p w14:paraId="532BA9AF" w14:textId="77777777" w:rsidR="002A0611" w:rsidRPr="002522FA" w:rsidRDefault="002A0611" w:rsidP="002A0611">
      <w:pPr>
        <w:rPr>
          <w:rFonts w:asciiTheme="majorHAnsi" w:hAnsiTheme="majorHAnsi" w:cstheme="majorHAnsi"/>
          <w:b/>
        </w:rPr>
      </w:pPr>
      <w:r w:rsidRPr="002522FA">
        <w:rPr>
          <w:rFonts w:asciiTheme="majorHAnsi" w:hAnsiTheme="majorHAnsi" w:cstheme="majorHAnsi"/>
          <w:b/>
        </w:rPr>
        <w:t>Apologies</w:t>
      </w:r>
      <w:r w:rsidRPr="002522FA">
        <w:rPr>
          <w:rFonts w:asciiTheme="majorHAnsi" w:hAnsiTheme="majorHAnsi" w:cstheme="majorHAnsi"/>
        </w:rPr>
        <w:t>:  Anu Bashamboo</w:t>
      </w:r>
      <w:r w:rsidR="0003763E">
        <w:rPr>
          <w:rFonts w:asciiTheme="majorHAnsi" w:hAnsiTheme="majorHAnsi" w:cstheme="majorHAnsi"/>
        </w:rPr>
        <w:t>,</w:t>
      </w:r>
      <w:r w:rsidR="00C87EAF">
        <w:rPr>
          <w:rFonts w:asciiTheme="majorHAnsi" w:hAnsiTheme="majorHAnsi" w:cstheme="majorHAnsi"/>
        </w:rPr>
        <w:t xml:space="preserve"> </w:t>
      </w:r>
      <w:r w:rsidR="003E548F" w:rsidRPr="002522FA">
        <w:rPr>
          <w:rFonts w:asciiTheme="majorHAnsi" w:hAnsiTheme="majorHAnsi" w:cstheme="majorHAnsi"/>
        </w:rPr>
        <w:t>Stephanie Bernstein</w:t>
      </w:r>
      <w:r w:rsidR="003E548F">
        <w:rPr>
          <w:rFonts w:asciiTheme="majorHAnsi" w:hAnsiTheme="majorHAnsi" w:cstheme="majorHAnsi"/>
        </w:rPr>
        <w:t>,</w:t>
      </w:r>
      <w:r w:rsidR="003E548F" w:rsidRPr="0003763E">
        <w:rPr>
          <w:rFonts w:asciiTheme="majorHAnsi" w:hAnsiTheme="majorHAnsi" w:cstheme="majorHAnsi"/>
        </w:rPr>
        <w:t xml:space="preserve"> </w:t>
      </w:r>
      <w:r w:rsidR="006702E1" w:rsidRPr="002522FA">
        <w:rPr>
          <w:rFonts w:asciiTheme="majorHAnsi" w:hAnsiTheme="majorHAnsi" w:cstheme="majorHAnsi"/>
        </w:rPr>
        <w:t xml:space="preserve">Olaf </w:t>
      </w:r>
      <w:r w:rsidR="006702E1">
        <w:rPr>
          <w:rFonts w:asciiTheme="majorHAnsi" w:hAnsiTheme="majorHAnsi" w:cstheme="majorHAnsi"/>
        </w:rPr>
        <w:t>Hiort, Tom Muir,</w:t>
      </w:r>
      <w:r w:rsidR="006702E1" w:rsidRPr="002522FA">
        <w:rPr>
          <w:rFonts w:asciiTheme="majorHAnsi" w:hAnsiTheme="majorHAnsi" w:cstheme="majorHAnsi"/>
        </w:rPr>
        <w:t xml:space="preserve"> </w:t>
      </w:r>
      <w:r w:rsidR="0003763E" w:rsidRPr="002522FA">
        <w:rPr>
          <w:rFonts w:asciiTheme="majorHAnsi" w:hAnsiTheme="majorHAnsi" w:cstheme="majorHAnsi"/>
        </w:rPr>
        <w:t xml:space="preserve">Martina </w:t>
      </w:r>
      <w:proofErr w:type="spellStart"/>
      <w:r w:rsidR="0003763E" w:rsidRPr="002522FA">
        <w:rPr>
          <w:rFonts w:asciiTheme="majorHAnsi" w:hAnsiTheme="majorHAnsi" w:cstheme="majorHAnsi"/>
        </w:rPr>
        <w:t>Rodie</w:t>
      </w:r>
      <w:proofErr w:type="spellEnd"/>
      <w:r w:rsidR="006702E1">
        <w:rPr>
          <w:rFonts w:asciiTheme="majorHAnsi" w:hAnsiTheme="majorHAnsi" w:cstheme="majorHAnsi"/>
        </w:rPr>
        <w:t>,</w:t>
      </w:r>
      <w:r w:rsidR="006702E1" w:rsidRPr="006702E1">
        <w:rPr>
          <w:rFonts w:asciiTheme="majorHAnsi" w:hAnsiTheme="majorHAnsi" w:cstheme="majorHAnsi"/>
        </w:rPr>
        <w:t xml:space="preserve"> </w:t>
      </w:r>
      <w:r w:rsidR="006702E1" w:rsidRPr="002522FA">
        <w:rPr>
          <w:rFonts w:asciiTheme="majorHAnsi" w:hAnsiTheme="majorHAnsi" w:cstheme="majorHAnsi"/>
        </w:rPr>
        <w:t>Richard Ross</w:t>
      </w:r>
      <w:r w:rsidR="006702E1">
        <w:rPr>
          <w:rFonts w:asciiTheme="majorHAnsi" w:hAnsiTheme="majorHAnsi" w:cstheme="majorHAnsi"/>
        </w:rPr>
        <w:t>.</w:t>
      </w:r>
    </w:p>
    <w:p w14:paraId="4D1987D9" w14:textId="77777777" w:rsidR="00EC2B63" w:rsidRPr="002522FA" w:rsidRDefault="00EC2B63" w:rsidP="00EC2B63">
      <w:pPr>
        <w:rPr>
          <w:rFonts w:asciiTheme="majorHAnsi" w:hAnsiTheme="majorHAnsi" w:cstheme="majorHAnsi"/>
        </w:rPr>
      </w:pPr>
    </w:p>
    <w:p w14:paraId="677D7189" w14:textId="77777777" w:rsidR="00EF20C1" w:rsidRPr="002522FA" w:rsidRDefault="00EF20C1" w:rsidP="005C10D5">
      <w:pPr>
        <w:pStyle w:val="ListParagraph"/>
        <w:numPr>
          <w:ilvl w:val="0"/>
          <w:numId w:val="1"/>
        </w:numPr>
        <w:rPr>
          <w:rFonts w:asciiTheme="majorHAnsi" w:hAnsiTheme="majorHAnsi" w:cstheme="majorHAnsi"/>
          <w:b/>
        </w:rPr>
      </w:pPr>
      <w:r w:rsidRPr="002522FA">
        <w:rPr>
          <w:rFonts w:asciiTheme="majorHAnsi" w:hAnsiTheme="majorHAnsi" w:cstheme="majorHAnsi"/>
          <w:b/>
        </w:rPr>
        <w:t>Welcome</w:t>
      </w:r>
    </w:p>
    <w:p w14:paraId="52798F94" w14:textId="77777777" w:rsidR="00EF20C1" w:rsidRPr="002522FA" w:rsidRDefault="00EF20C1" w:rsidP="00EF20C1">
      <w:pPr>
        <w:pStyle w:val="ListParagraph"/>
        <w:ind w:left="360"/>
        <w:rPr>
          <w:rFonts w:asciiTheme="majorHAnsi" w:hAnsiTheme="majorHAnsi" w:cstheme="majorHAnsi"/>
        </w:rPr>
      </w:pPr>
      <w:r w:rsidRPr="002522FA">
        <w:rPr>
          <w:rFonts w:asciiTheme="majorHAnsi" w:hAnsiTheme="majorHAnsi" w:cstheme="majorHAnsi"/>
        </w:rPr>
        <w:t>The Chair welcomed everyone to the meeting</w:t>
      </w:r>
    </w:p>
    <w:p w14:paraId="1C85EF71" w14:textId="77777777" w:rsidR="00EF20C1" w:rsidRPr="002522FA" w:rsidRDefault="00EF20C1" w:rsidP="00EF20C1">
      <w:pPr>
        <w:pStyle w:val="ListParagraph"/>
        <w:ind w:left="360"/>
        <w:rPr>
          <w:rFonts w:asciiTheme="majorHAnsi" w:hAnsiTheme="majorHAnsi" w:cstheme="majorHAnsi"/>
        </w:rPr>
      </w:pPr>
    </w:p>
    <w:p w14:paraId="593F9140" w14:textId="77777777" w:rsidR="005C10D5" w:rsidRPr="002522FA" w:rsidRDefault="005C10D5" w:rsidP="005C10D5">
      <w:pPr>
        <w:pStyle w:val="ListParagraph"/>
        <w:numPr>
          <w:ilvl w:val="0"/>
          <w:numId w:val="1"/>
        </w:numPr>
        <w:rPr>
          <w:rFonts w:asciiTheme="majorHAnsi" w:hAnsiTheme="majorHAnsi" w:cstheme="majorHAnsi"/>
          <w:b/>
        </w:rPr>
      </w:pPr>
      <w:r w:rsidRPr="002522FA">
        <w:rPr>
          <w:rFonts w:asciiTheme="majorHAnsi" w:hAnsiTheme="majorHAnsi" w:cstheme="majorHAnsi"/>
          <w:b/>
        </w:rPr>
        <w:t xml:space="preserve">Approval of </w:t>
      </w:r>
      <w:r w:rsidR="00EC2B63" w:rsidRPr="002522FA">
        <w:rPr>
          <w:rFonts w:asciiTheme="majorHAnsi" w:hAnsiTheme="majorHAnsi" w:cstheme="majorHAnsi"/>
          <w:b/>
        </w:rPr>
        <w:t xml:space="preserve">Minutes </w:t>
      </w:r>
      <w:r w:rsidR="003E548F">
        <w:rPr>
          <w:rFonts w:asciiTheme="majorHAnsi" w:hAnsiTheme="majorHAnsi" w:cstheme="majorHAnsi"/>
          <w:b/>
        </w:rPr>
        <w:t>of 7</w:t>
      </w:r>
      <w:r w:rsidRPr="002522FA">
        <w:rPr>
          <w:rFonts w:asciiTheme="majorHAnsi" w:hAnsiTheme="majorHAnsi" w:cstheme="majorHAnsi"/>
          <w:b/>
          <w:vertAlign w:val="superscript"/>
        </w:rPr>
        <w:t>th</w:t>
      </w:r>
      <w:r w:rsidRPr="002522FA">
        <w:rPr>
          <w:rFonts w:asciiTheme="majorHAnsi" w:hAnsiTheme="majorHAnsi" w:cstheme="majorHAnsi"/>
          <w:b/>
        </w:rPr>
        <w:t xml:space="preserve"> I-DSD SC meeting</w:t>
      </w:r>
    </w:p>
    <w:p w14:paraId="76B41DDC" w14:textId="77777777" w:rsidR="00EC2B63" w:rsidRPr="002522FA" w:rsidRDefault="005C10D5" w:rsidP="005C10D5">
      <w:pPr>
        <w:ind w:left="360"/>
        <w:rPr>
          <w:rFonts w:asciiTheme="majorHAnsi" w:hAnsiTheme="majorHAnsi" w:cstheme="majorHAnsi"/>
        </w:rPr>
      </w:pPr>
      <w:r w:rsidRPr="002522FA">
        <w:rPr>
          <w:rFonts w:asciiTheme="majorHAnsi" w:hAnsiTheme="majorHAnsi" w:cstheme="majorHAnsi"/>
        </w:rPr>
        <w:t>A</w:t>
      </w:r>
      <w:r w:rsidR="00EC2B63" w:rsidRPr="002522FA">
        <w:rPr>
          <w:rFonts w:asciiTheme="majorHAnsi" w:hAnsiTheme="majorHAnsi" w:cstheme="majorHAnsi"/>
        </w:rPr>
        <w:t>pproved</w:t>
      </w:r>
    </w:p>
    <w:p w14:paraId="76EA8A6A" w14:textId="77777777" w:rsidR="00C67F87" w:rsidRPr="002522FA" w:rsidRDefault="00C67F87" w:rsidP="00EC2B63">
      <w:pPr>
        <w:rPr>
          <w:rFonts w:asciiTheme="majorHAnsi" w:hAnsiTheme="majorHAnsi" w:cstheme="majorHAnsi"/>
        </w:rPr>
      </w:pPr>
    </w:p>
    <w:p w14:paraId="1ECCEA56" w14:textId="77777777" w:rsidR="00EC2B63" w:rsidRPr="002522FA" w:rsidRDefault="00EC2B63" w:rsidP="005C10D5">
      <w:pPr>
        <w:pStyle w:val="ListParagraph"/>
        <w:numPr>
          <w:ilvl w:val="0"/>
          <w:numId w:val="1"/>
        </w:numPr>
        <w:rPr>
          <w:rFonts w:asciiTheme="majorHAnsi" w:hAnsiTheme="majorHAnsi" w:cstheme="majorHAnsi"/>
          <w:b/>
        </w:rPr>
      </w:pPr>
      <w:r w:rsidRPr="002522FA">
        <w:rPr>
          <w:rFonts w:asciiTheme="majorHAnsi" w:hAnsiTheme="majorHAnsi" w:cstheme="majorHAnsi"/>
          <w:b/>
        </w:rPr>
        <w:t>Action List</w:t>
      </w:r>
    </w:p>
    <w:p w14:paraId="3646B963" w14:textId="77777777" w:rsidR="00EC2B63" w:rsidRPr="002522FA" w:rsidRDefault="00EC2B63" w:rsidP="00450AC3">
      <w:pPr>
        <w:ind w:left="360"/>
        <w:rPr>
          <w:rFonts w:asciiTheme="majorHAnsi" w:hAnsiTheme="majorHAnsi" w:cstheme="majorHAnsi"/>
        </w:rPr>
      </w:pPr>
      <w:r w:rsidRPr="002522FA">
        <w:rPr>
          <w:rFonts w:asciiTheme="majorHAnsi" w:hAnsiTheme="majorHAnsi" w:cstheme="majorHAnsi"/>
        </w:rPr>
        <w:t>Action points are mostly covered.</w:t>
      </w:r>
      <w:r w:rsidR="00450AC3">
        <w:rPr>
          <w:rFonts w:asciiTheme="majorHAnsi" w:hAnsiTheme="majorHAnsi" w:cstheme="majorHAnsi"/>
        </w:rPr>
        <w:t xml:space="preserve"> </w:t>
      </w:r>
      <w:r w:rsidR="00450AC3" w:rsidRPr="002522FA">
        <w:rPr>
          <w:rFonts w:asciiTheme="majorHAnsi" w:hAnsiTheme="majorHAnsi" w:cstheme="majorHAnsi"/>
        </w:rPr>
        <w:t>Some actions wi</w:t>
      </w:r>
      <w:r w:rsidR="003E548F">
        <w:rPr>
          <w:rFonts w:asciiTheme="majorHAnsi" w:hAnsiTheme="majorHAnsi" w:cstheme="majorHAnsi"/>
        </w:rPr>
        <w:t>ll be discussed in this meeting.</w:t>
      </w:r>
    </w:p>
    <w:p w14:paraId="5242E421" w14:textId="77777777" w:rsidR="00EC2B63" w:rsidRPr="002522FA" w:rsidRDefault="003E548F" w:rsidP="00EF20C1">
      <w:pPr>
        <w:ind w:left="360"/>
        <w:rPr>
          <w:rFonts w:asciiTheme="majorHAnsi" w:hAnsiTheme="majorHAnsi" w:cstheme="majorHAnsi"/>
        </w:rPr>
      </w:pPr>
      <w:r>
        <w:rPr>
          <w:rFonts w:asciiTheme="majorHAnsi" w:hAnsiTheme="majorHAnsi" w:cstheme="majorHAnsi"/>
        </w:rPr>
        <w:t xml:space="preserve">Invited speakers for I-DSD 2017 are in the </w:t>
      </w:r>
      <w:proofErr w:type="spellStart"/>
      <w:r>
        <w:rPr>
          <w:rFonts w:asciiTheme="majorHAnsi" w:hAnsiTheme="majorHAnsi" w:cstheme="majorHAnsi"/>
        </w:rPr>
        <w:t>programme</w:t>
      </w:r>
      <w:proofErr w:type="spellEnd"/>
      <w:r>
        <w:rPr>
          <w:rFonts w:asciiTheme="majorHAnsi" w:hAnsiTheme="majorHAnsi" w:cstheme="majorHAnsi"/>
        </w:rPr>
        <w:t xml:space="preserve"> on the website. </w:t>
      </w:r>
    </w:p>
    <w:p w14:paraId="6B36A5AB" w14:textId="50BFE19D" w:rsidR="003E548F" w:rsidRPr="007A3575" w:rsidRDefault="003E548F" w:rsidP="00EF20C1">
      <w:pPr>
        <w:ind w:left="360"/>
        <w:rPr>
          <w:rFonts w:asciiTheme="majorHAnsi" w:hAnsiTheme="majorHAnsi" w:cstheme="majorHAnsi"/>
          <w:b/>
        </w:rPr>
      </w:pPr>
      <w:r>
        <w:rPr>
          <w:rFonts w:asciiTheme="majorHAnsi" w:hAnsiTheme="majorHAnsi" w:cstheme="majorHAnsi"/>
        </w:rPr>
        <w:t xml:space="preserve">The I-CAH/I-DSD user group meeting took place at </w:t>
      </w:r>
      <w:proofErr w:type="gramStart"/>
      <w:r w:rsidRPr="007A3575">
        <w:rPr>
          <w:rFonts w:asciiTheme="majorHAnsi" w:hAnsiTheme="majorHAnsi" w:cstheme="majorHAnsi"/>
          <w:b/>
        </w:rPr>
        <w:t xml:space="preserve">ESPE  </w:t>
      </w:r>
      <w:r w:rsidR="007A3575" w:rsidRPr="007A3575">
        <w:rPr>
          <w:rFonts w:asciiTheme="majorHAnsi" w:hAnsiTheme="majorHAnsi" w:cstheme="majorHAnsi"/>
          <w:b/>
        </w:rPr>
        <w:t>[</w:t>
      </w:r>
      <w:proofErr w:type="gramEnd"/>
      <w:r w:rsidR="007A3575" w:rsidRPr="007A3575">
        <w:rPr>
          <w:rFonts w:asciiTheme="majorHAnsi" w:hAnsiTheme="majorHAnsi" w:cstheme="majorHAnsi"/>
          <w:b/>
        </w:rPr>
        <w:t xml:space="preserve">ACTION:  JB to </w:t>
      </w:r>
      <w:r w:rsidR="00F26F45">
        <w:rPr>
          <w:rFonts w:asciiTheme="majorHAnsi" w:hAnsiTheme="majorHAnsi" w:cstheme="majorHAnsi"/>
          <w:b/>
        </w:rPr>
        <w:t>upload the</w:t>
      </w:r>
      <w:r w:rsidR="007A3575" w:rsidRPr="007A3575">
        <w:rPr>
          <w:rFonts w:asciiTheme="majorHAnsi" w:hAnsiTheme="majorHAnsi" w:cstheme="majorHAnsi"/>
          <w:b/>
        </w:rPr>
        <w:t xml:space="preserve"> I-CAH </w:t>
      </w:r>
      <w:r w:rsidR="00F26F45">
        <w:rPr>
          <w:rFonts w:asciiTheme="majorHAnsi" w:hAnsiTheme="majorHAnsi" w:cstheme="majorHAnsi"/>
          <w:b/>
        </w:rPr>
        <w:t>review</w:t>
      </w:r>
      <w:r w:rsidR="007A3575" w:rsidRPr="007A3575">
        <w:rPr>
          <w:rFonts w:asciiTheme="majorHAnsi" w:hAnsiTheme="majorHAnsi" w:cstheme="majorHAnsi"/>
          <w:b/>
        </w:rPr>
        <w:t xml:space="preserve"> </w:t>
      </w:r>
      <w:r w:rsidR="00F26F45">
        <w:rPr>
          <w:rFonts w:asciiTheme="majorHAnsi" w:hAnsiTheme="majorHAnsi" w:cstheme="majorHAnsi"/>
          <w:b/>
        </w:rPr>
        <w:t>to the SC area</w:t>
      </w:r>
      <w:r w:rsidR="007A3575" w:rsidRPr="007A3575">
        <w:rPr>
          <w:rFonts w:asciiTheme="majorHAnsi" w:hAnsiTheme="majorHAnsi" w:cstheme="majorHAnsi"/>
          <w:b/>
        </w:rPr>
        <w:t>]</w:t>
      </w:r>
      <w:r w:rsidR="00524FD5">
        <w:rPr>
          <w:rFonts w:asciiTheme="majorHAnsi" w:hAnsiTheme="majorHAnsi" w:cstheme="majorHAnsi"/>
          <w:b/>
        </w:rPr>
        <w:t xml:space="preserve"> </w:t>
      </w:r>
    </w:p>
    <w:p w14:paraId="2A7E8F9A" w14:textId="77777777" w:rsidR="00EC2B63" w:rsidRDefault="003E548F" w:rsidP="00EF20C1">
      <w:pPr>
        <w:ind w:left="360"/>
        <w:rPr>
          <w:rFonts w:asciiTheme="majorHAnsi" w:hAnsiTheme="majorHAnsi" w:cstheme="majorHAnsi"/>
        </w:rPr>
      </w:pPr>
      <w:r>
        <w:rPr>
          <w:rFonts w:asciiTheme="majorHAnsi" w:hAnsiTheme="majorHAnsi" w:cstheme="majorHAnsi"/>
        </w:rPr>
        <w:t xml:space="preserve">The </w:t>
      </w:r>
      <w:proofErr w:type="gramStart"/>
      <w:r>
        <w:rPr>
          <w:rFonts w:asciiTheme="majorHAnsi" w:hAnsiTheme="majorHAnsi" w:cstheme="majorHAnsi"/>
        </w:rPr>
        <w:t>Autumn</w:t>
      </w:r>
      <w:proofErr w:type="gramEnd"/>
      <w:r>
        <w:rPr>
          <w:rFonts w:asciiTheme="majorHAnsi" w:hAnsiTheme="majorHAnsi" w:cstheme="majorHAnsi"/>
        </w:rPr>
        <w:t xml:space="preserve"> newsletter was distributed at ESPE</w:t>
      </w:r>
      <w:r w:rsidR="007A3575">
        <w:rPr>
          <w:rFonts w:asciiTheme="majorHAnsi" w:hAnsiTheme="majorHAnsi" w:cstheme="majorHAnsi"/>
        </w:rPr>
        <w:t>.</w:t>
      </w:r>
    </w:p>
    <w:p w14:paraId="5457D1CC" w14:textId="77777777" w:rsidR="007A3575" w:rsidRDefault="007A3575" w:rsidP="00EF20C1">
      <w:pPr>
        <w:ind w:left="360"/>
        <w:rPr>
          <w:rFonts w:asciiTheme="majorHAnsi" w:hAnsiTheme="majorHAnsi" w:cstheme="majorHAnsi"/>
          <w:b/>
        </w:rPr>
      </w:pPr>
      <w:r>
        <w:rPr>
          <w:rFonts w:asciiTheme="majorHAnsi" w:hAnsiTheme="majorHAnsi" w:cstheme="majorHAnsi"/>
        </w:rPr>
        <w:t>Centre details to be added manually from questionnaires</w:t>
      </w:r>
      <w:r w:rsidR="00D45B1B">
        <w:rPr>
          <w:rFonts w:asciiTheme="majorHAnsi" w:hAnsiTheme="majorHAnsi" w:cstheme="majorHAnsi"/>
        </w:rPr>
        <w:t xml:space="preserve"> for patient view</w:t>
      </w:r>
      <w:r>
        <w:rPr>
          <w:rFonts w:asciiTheme="majorHAnsi" w:hAnsiTheme="majorHAnsi" w:cstheme="majorHAnsi"/>
        </w:rPr>
        <w:t xml:space="preserve"> </w:t>
      </w:r>
      <w:r w:rsidRPr="007A3575">
        <w:rPr>
          <w:rFonts w:asciiTheme="majorHAnsi" w:hAnsiTheme="majorHAnsi" w:cstheme="majorHAnsi"/>
          <w:b/>
        </w:rPr>
        <w:t>[</w:t>
      </w:r>
      <w:r>
        <w:rPr>
          <w:rFonts w:asciiTheme="majorHAnsi" w:hAnsiTheme="majorHAnsi" w:cstheme="majorHAnsi"/>
          <w:b/>
        </w:rPr>
        <w:t>ACTION:</w:t>
      </w:r>
      <w:r w:rsidRPr="007A3575">
        <w:rPr>
          <w:rFonts w:asciiTheme="majorHAnsi" w:hAnsiTheme="majorHAnsi" w:cstheme="majorHAnsi"/>
          <w:b/>
        </w:rPr>
        <w:t xml:space="preserve"> JB]</w:t>
      </w:r>
    </w:p>
    <w:p w14:paraId="48186A8E" w14:textId="77777777" w:rsidR="007A3575" w:rsidRPr="007A3575" w:rsidRDefault="007A3575" w:rsidP="00EF20C1">
      <w:pPr>
        <w:ind w:left="360"/>
        <w:rPr>
          <w:rFonts w:asciiTheme="majorHAnsi" w:hAnsiTheme="majorHAnsi" w:cstheme="majorHAnsi"/>
        </w:rPr>
      </w:pPr>
      <w:r w:rsidRPr="007A3575">
        <w:rPr>
          <w:rFonts w:asciiTheme="majorHAnsi" w:hAnsiTheme="majorHAnsi" w:cstheme="majorHAnsi"/>
        </w:rPr>
        <w:t>I-DSD/I-CAH Research Fund now used for anything related to the registry</w:t>
      </w:r>
      <w:r>
        <w:rPr>
          <w:rFonts w:asciiTheme="majorHAnsi" w:hAnsiTheme="majorHAnsi" w:cstheme="majorHAnsi"/>
        </w:rPr>
        <w:t xml:space="preserve"> (e.g. support data access fees)</w:t>
      </w:r>
    </w:p>
    <w:p w14:paraId="6BBCB58E" w14:textId="77777777" w:rsidR="005C10D5" w:rsidRPr="002522FA" w:rsidRDefault="005C10D5" w:rsidP="005C10D5">
      <w:pPr>
        <w:rPr>
          <w:rFonts w:asciiTheme="majorHAnsi" w:hAnsiTheme="majorHAnsi" w:cstheme="majorHAnsi"/>
        </w:rPr>
      </w:pPr>
    </w:p>
    <w:p w14:paraId="418DFEF9" w14:textId="77777777" w:rsidR="005C10D5" w:rsidRPr="002522FA" w:rsidRDefault="00C67F87" w:rsidP="003F75FC">
      <w:pPr>
        <w:pStyle w:val="ListParagraph"/>
        <w:numPr>
          <w:ilvl w:val="0"/>
          <w:numId w:val="1"/>
        </w:numPr>
        <w:rPr>
          <w:rFonts w:asciiTheme="majorHAnsi" w:hAnsiTheme="majorHAnsi" w:cstheme="majorHAnsi"/>
          <w:b/>
        </w:rPr>
      </w:pPr>
      <w:r w:rsidRPr="002522FA">
        <w:rPr>
          <w:rFonts w:asciiTheme="majorHAnsi" w:hAnsiTheme="majorHAnsi" w:cstheme="majorHAnsi"/>
          <w:b/>
        </w:rPr>
        <w:t>Current Tasks</w:t>
      </w:r>
    </w:p>
    <w:p w14:paraId="7F7B6FFE" w14:textId="77777777" w:rsidR="00C67F87" w:rsidRPr="00D45B1B" w:rsidRDefault="00C67F87" w:rsidP="00D45B1B">
      <w:pPr>
        <w:pStyle w:val="ListParagraph"/>
        <w:numPr>
          <w:ilvl w:val="1"/>
          <w:numId w:val="1"/>
        </w:numPr>
        <w:rPr>
          <w:rFonts w:asciiTheme="majorHAnsi" w:hAnsiTheme="majorHAnsi" w:cstheme="majorHAnsi"/>
          <w:b/>
        </w:rPr>
      </w:pPr>
      <w:r w:rsidRPr="00D45B1B">
        <w:rPr>
          <w:rFonts w:asciiTheme="majorHAnsi" w:hAnsiTheme="majorHAnsi" w:cstheme="majorHAnsi"/>
          <w:b/>
        </w:rPr>
        <w:t>Ongoing revisions</w:t>
      </w:r>
    </w:p>
    <w:p w14:paraId="3D8465CD" w14:textId="77777777" w:rsidR="00D45B1B" w:rsidRPr="00D45B1B" w:rsidRDefault="00D45B1B" w:rsidP="00D45B1B">
      <w:pPr>
        <w:pStyle w:val="ListParagraph"/>
        <w:ind w:left="1446"/>
        <w:rPr>
          <w:rFonts w:asciiTheme="majorHAnsi" w:hAnsiTheme="majorHAnsi" w:cstheme="majorHAnsi"/>
        </w:rPr>
      </w:pPr>
      <w:r w:rsidRPr="00D45B1B">
        <w:rPr>
          <w:rFonts w:asciiTheme="majorHAnsi" w:hAnsiTheme="majorHAnsi" w:cstheme="majorHAnsi"/>
        </w:rPr>
        <w:t>MRC funding is coming to an end</w:t>
      </w:r>
      <w:r w:rsidR="00887B6B">
        <w:rPr>
          <w:rFonts w:asciiTheme="majorHAnsi" w:hAnsiTheme="majorHAnsi" w:cstheme="majorHAnsi"/>
        </w:rPr>
        <w:t xml:space="preserve"> (4/10/17)</w:t>
      </w:r>
      <w:r w:rsidRPr="00D45B1B">
        <w:rPr>
          <w:rFonts w:asciiTheme="majorHAnsi" w:hAnsiTheme="majorHAnsi" w:cstheme="majorHAnsi"/>
        </w:rPr>
        <w:t>.  Other sources of funding being secured/sought.</w:t>
      </w:r>
    </w:p>
    <w:p w14:paraId="1B422D23" w14:textId="77777777" w:rsidR="005C10D5" w:rsidRPr="002522FA" w:rsidRDefault="00C87EAF" w:rsidP="005C10D5">
      <w:pPr>
        <w:ind w:firstLine="720"/>
        <w:rPr>
          <w:rFonts w:asciiTheme="majorHAnsi" w:hAnsiTheme="majorHAnsi" w:cstheme="majorHAnsi"/>
          <w:b/>
        </w:rPr>
      </w:pPr>
      <w:r>
        <w:rPr>
          <w:rFonts w:asciiTheme="majorHAnsi" w:hAnsiTheme="majorHAnsi" w:cstheme="majorHAnsi"/>
          <w:b/>
        </w:rPr>
        <w:t>4.1.1</w:t>
      </w:r>
      <w:r>
        <w:rPr>
          <w:rFonts w:asciiTheme="majorHAnsi" w:hAnsiTheme="majorHAnsi" w:cstheme="majorHAnsi"/>
          <w:b/>
        </w:rPr>
        <w:tab/>
      </w:r>
      <w:r w:rsidR="005C10D5" w:rsidRPr="002522FA">
        <w:rPr>
          <w:rFonts w:asciiTheme="majorHAnsi" w:hAnsiTheme="majorHAnsi" w:cstheme="majorHAnsi"/>
          <w:b/>
        </w:rPr>
        <w:t>Modules</w:t>
      </w:r>
    </w:p>
    <w:p w14:paraId="54CA4C04" w14:textId="77777777" w:rsidR="00C67F87" w:rsidRPr="00D45B1B" w:rsidRDefault="00D45B1B" w:rsidP="00D45B1B">
      <w:pPr>
        <w:ind w:left="1080"/>
        <w:rPr>
          <w:rFonts w:asciiTheme="majorHAnsi" w:hAnsiTheme="majorHAnsi" w:cstheme="majorHAnsi"/>
        </w:rPr>
      </w:pPr>
      <w:proofErr w:type="gramStart"/>
      <w:r w:rsidRPr="00D45B1B">
        <w:rPr>
          <w:rFonts w:asciiTheme="majorHAnsi" w:hAnsiTheme="majorHAnsi" w:cstheme="majorHAnsi"/>
        </w:rPr>
        <w:t>Main focus</w:t>
      </w:r>
      <w:proofErr w:type="gramEnd"/>
      <w:r w:rsidRPr="00D45B1B">
        <w:rPr>
          <w:rFonts w:asciiTheme="majorHAnsi" w:hAnsiTheme="majorHAnsi" w:cstheme="majorHAnsi"/>
        </w:rPr>
        <w:t xml:space="preserve"> on CAH but also non-CAH DSD</w:t>
      </w:r>
    </w:p>
    <w:p w14:paraId="6FD3070C" w14:textId="77777777" w:rsidR="00C67F87" w:rsidRPr="00AC4E29" w:rsidRDefault="00C67F87" w:rsidP="00AC4E29">
      <w:pPr>
        <w:pStyle w:val="ListParagraph"/>
        <w:numPr>
          <w:ilvl w:val="0"/>
          <w:numId w:val="4"/>
        </w:numPr>
        <w:rPr>
          <w:rFonts w:asciiTheme="majorHAnsi" w:hAnsiTheme="majorHAnsi" w:cstheme="majorHAnsi"/>
        </w:rPr>
      </w:pPr>
      <w:r w:rsidRPr="00AC4E29">
        <w:rPr>
          <w:rFonts w:asciiTheme="majorHAnsi" w:hAnsiTheme="majorHAnsi" w:cstheme="majorHAnsi"/>
        </w:rPr>
        <w:t>Diurnal Ltd is supporting development of modules via an industry partnership award from NIHR RD TRC (CAH-UK)</w:t>
      </w:r>
      <w:r w:rsidR="00D45B1B" w:rsidRPr="00AC4E29">
        <w:rPr>
          <w:rFonts w:asciiTheme="majorHAnsi" w:hAnsiTheme="majorHAnsi" w:cstheme="majorHAnsi"/>
        </w:rPr>
        <w:t xml:space="preserve"> and Patient Reported Outcome (PRO-CAH)</w:t>
      </w:r>
      <w:r w:rsidR="0099717B">
        <w:rPr>
          <w:rFonts w:asciiTheme="majorHAnsi" w:hAnsiTheme="majorHAnsi" w:cstheme="majorHAnsi"/>
        </w:rPr>
        <w:t>.  This l</w:t>
      </w:r>
      <w:r w:rsidR="00AC4E29">
        <w:rPr>
          <w:rFonts w:asciiTheme="majorHAnsi" w:hAnsiTheme="majorHAnsi" w:cstheme="majorHAnsi"/>
        </w:rPr>
        <w:t>ink</w:t>
      </w:r>
      <w:r w:rsidR="0099717B">
        <w:rPr>
          <w:rFonts w:asciiTheme="majorHAnsi" w:hAnsiTheme="majorHAnsi" w:cstheme="majorHAnsi"/>
        </w:rPr>
        <w:t>s</w:t>
      </w:r>
      <w:r w:rsidR="00AC4E29">
        <w:rPr>
          <w:rFonts w:asciiTheme="majorHAnsi" w:hAnsiTheme="majorHAnsi" w:cstheme="majorHAnsi"/>
        </w:rPr>
        <w:t xml:space="preserve"> to D Sa</w:t>
      </w:r>
      <w:r w:rsidR="0099717B">
        <w:rPr>
          <w:rFonts w:asciiTheme="majorHAnsi" w:hAnsiTheme="majorHAnsi" w:cstheme="majorHAnsi"/>
        </w:rPr>
        <w:t>ndberg published work on PRO who are looking at tools</w:t>
      </w:r>
      <w:r w:rsidR="00AC4E29">
        <w:rPr>
          <w:rFonts w:asciiTheme="majorHAnsi" w:hAnsiTheme="majorHAnsi" w:cstheme="majorHAnsi"/>
        </w:rPr>
        <w:t>.  Actively recruiting for research assistant and DB developer posts.</w:t>
      </w:r>
    </w:p>
    <w:p w14:paraId="0DC25026" w14:textId="77777777" w:rsidR="00487DAF" w:rsidRDefault="003F75FC" w:rsidP="003F75FC">
      <w:pPr>
        <w:pStyle w:val="ListParagraph"/>
        <w:numPr>
          <w:ilvl w:val="0"/>
          <w:numId w:val="4"/>
        </w:numPr>
        <w:rPr>
          <w:rFonts w:asciiTheme="majorHAnsi" w:hAnsiTheme="majorHAnsi" w:cstheme="majorHAnsi"/>
        </w:rPr>
      </w:pPr>
      <w:r w:rsidRPr="002522FA">
        <w:rPr>
          <w:rFonts w:asciiTheme="majorHAnsi" w:hAnsiTheme="majorHAnsi" w:cstheme="majorHAnsi"/>
        </w:rPr>
        <w:t xml:space="preserve">Phenotyping:  </w:t>
      </w:r>
      <w:proofErr w:type="spellStart"/>
      <w:r w:rsidRPr="002522FA">
        <w:rPr>
          <w:rFonts w:asciiTheme="majorHAnsi" w:hAnsiTheme="majorHAnsi" w:cstheme="majorHAnsi"/>
        </w:rPr>
        <w:t>DSDnet</w:t>
      </w:r>
      <w:proofErr w:type="spellEnd"/>
      <w:r w:rsidRPr="002522FA">
        <w:rPr>
          <w:rFonts w:asciiTheme="majorHAnsi" w:hAnsiTheme="majorHAnsi" w:cstheme="majorHAnsi"/>
        </w:rPr>
        <w:t xml:space="preserve"> WG1 </w:t>
      </w:r>
      <w:r w:rsidR="00AC4E29">
        <w:rPr>
          <w:rFonts w:asciiTheme="majorHAnsi" w:hAnsiTheme="majorHAnsi" w:cstheme="majorHAnsi"/>
        </w:rPr>
        <w:t>(M Cools, A. Springer) – waiting for info f</w:t>
      </w:r>
      <w:r w:rsidR="00487DAF">
        <w:rPr>
          <w:rFonts w:asciiTheme="majorHAnsi" w:hAnsiTheme="majorHAnsi" w:cstheme="majorHAnsi"/>
        </w:rPr>
        <w:t>or</w:t>
      </w:r>
      <w:r w:rsidR="00AC4E29">
        <w:rPr>
          <w:rFonts w:asciiTheme="majorHAnsi" w:hAnsiTheme="majorHAnsi" w:cstheme="majorHAnsi"/>
        </w:rPr>
        <w:t xml:space="preserve"> registry</w:t>
      </w:r>
      <w:r w:rsidRPr="002522FA">
        <w:rPr>
          <w:rFonts w:asciiTheme="majorHAnsi" w:hAnsiTheme="majorHAnsi" w:cstheme="majorHAnsi"/>
        </w:rPr>
        <w:t>.</w:t>
      </w:r>
    </w:p>
    <w:p w14:paraId="72896DC9" w14:textId="77777777" w:rsidR="000D36C2" w:rsidRPr="00887B6B" w:rsidRDefault="00AC4E29" w:rsidP="003F75FC">
      <w:pPr>
        <w:pStyle w:val="ListParagraph"/>
        <w:numPr>
          <w:ilvl w:val="0"/>
          <w:numId w:val="4"/>
        </w:numPr>
        <w:rPr>
          <w:rFonts w:asciiTheme="majorHAnsi" w:hAnsiTheme="majorHAnsi" w:cstheme="majorHAnsi"/>
        </w:rPr>
      </w:pPr>
      <w:proofErr w:type="spellStart"/>
      <w:r>
        <w:rPr>
          <w:rFonts w:asciiTheme="majorHAnsi" w:hAnsiTheme="majorHAnsi" w:cstheme="majorHAnsi"/>
        </w:rPr>
        <w:t>QoL</w:t>
      </w:r>
      <w:proofErr w:type="spellEnd"/>
      <w:r>
        <w:rPr>
          <w:rFonts w:asciiTheme="majorHAnsi" w:hAnsiTheme="majorHAnsi" w:cstheme="majorHAnsi"/>
        </w:rPr>
        <w:t xml:space="preserve"> questionnaires – brief and patient friendly.  </w:t>
      </w:r>
      <w:r w:rsidRPr="00AC4E29">
        <w:rPr>
          <w:rFonts w:asciiTheme="majorHAnsi" w:hAnsiTheme="majorHAnsi" w:cstheme="majorHAnsi"/>
          <w:b/>
        </w:rPr>
        <w:t xml:space="preserve">[ACTION: </w:t>
      </w:r>
      <w:r w:rsidR="00487DAF">
        <w:rPr>
          <w:rFonts w:asciiTheme="majorHAnsi" w:hAnsiTheme="majorHAnsi" w:cstheme="majorHAnsi"/>
          <w:b/>
        </w:rPr>
        <w:t>Consider a p</w:t>
      </w:r>
      <w:r w:rsidRPr="00AC4E29">
        <w:rPr>
          <w:rFonts w:asciiTheme="majorHAnsi" w:hAnsiTheme="majorHAnsi" w:cstheme="majorHAnsi"/>
          <w:b/>
        </w:rPr>
        <w:t xml:space="preserve">ilot </w:t>
      </w:r>
      <w:r w:rsidR="00487DAF">
        <w:rPr>
          <w:rFonts w:asciiTheme="majorHAnsi" w:hAnsiTheme="majorHAnsi" w:cstheme="majorHAnsi"/>
          <w:b/>
        </w:rPr>
        <w:t>before</w:t>
      </w:r>
      <w:r w:rsidRPr="00AC4E29">
        <w:rPr>
          <w:rFonts w:asciiTheme="majorHAnsi" w:hAnsiTheme="majorHAnsi" w:cstheme="majorHAnsi"/>
          <w:b/>
        </w:rPr>
        <w:t xml:space="preserve"> next SC</w:t>
      </w:r>
      <w:r w:rsidR="0082092D">
        <w:rPr>
          <w:rFonts w:asciiTheme="majorHAnsi" w:hAnsiTheme="majorHAnsi" w:cstheme="majorHAnsi"/>
          <w:b/>
        </w:rPr>
        <w:t xml:space="preserve"> meeting</w:t>
      </w:r>
      <w:r w:rsidRPr="00AC4E29">
        <w:rPr>
          <w:rFonts w:asciiTheme="majorHAnsi" w:hAnsiTheme="majorHAnsi" w:cstheme="majorHAnsi"/>
          <w:b/>
        </w:rPr>
        <w:t>]</w:t>
      </w:r>
    </w:p>
    <w:p w14:paraId="1D45A9C3" w14:textId="429F18EE" w:rsidR="00887B6B" w:rsidRPr="00887B6B" w:rsidRDefault="00887B6B" w:rsidP="003F75FC">
      <w:pPr>
        <w:pStyle w:val="ListParagraph"/>
        <w:numPr>
          <w:ilvl w:val="0"/>
          <w:numId w:val="4"/>
        </w:numPr>
        <w:rPr>
          <w:rFonts w:asciiTheme="majorHAnsi" w:hAnsiTheme="majorHAnsi" w:cstheme="majorHAnsi"/>
        </w:rPr>
      </w:pPr>
      <w:r w:rsidRPr="00887B6B">
        <w:rPr>
          <w:rFonts w:asciiTheme="majorHAnsi" w:hAnsiTheme="majorHAnsi" w:cstheme="majorHAnsi"/>
        </w:rPr>
        <w:t>Language in registry.  Portuguese version</w:t>
      </w:r>
      <w:r w:rsidR="0082092D">
        <w:rPr>
          <w:rFonts w:asciiTheme="majorHAnsi" w:hAnsiTheme="majorHAnsi" w:cstheme="majorHAnsi"/>
        </w:rPr>
        <w:t xml:space="preserve"> is</w:t>
      </w:r>
      <w:r w:rsidRPr="00887B6B">
        <w:rPr>
          <w:rFonts w:asciiTheme="majorHAnsi" w:hAnsiTheme="majorHAnsi" w:cstheme="majorHAnsi"/>
        </w:rPr>
        <w:t xml:space="preserve"> in development.  Guilherme</w:t>
      </w:r>
      <w:r w:rsidR="00487DAF">
        <w:rPr>
          <w:rFonts w:asciiTheme="majorHAnsi" w:hAnsiTheme="majorHAnsi" w:cstheme="majorHAnsi"/>
        </w:rPr>
        <w:t xml:space="preserve"> Guara</w:t>
      </w:r>
      <w:r w:rsidR="0039502D">
        <w:rPr>
          <w:rFonts w:asciiTheme="majorHAnsi" w:hAnsiTheme="majorHAnsi" w:cstheme="majorHAnsi"/>
        </w:rPr>
        <w:t>gn</w:t>
      </w:r>
      <w:r w:rsidR="00487DAF">
        <w:rPr>
          <w:rFonts w:asciiTheme="majorHAnsi" w:hAnsiTheme="majorHAnsi" w:cstheme="majorHAnsi"/>
        </w:rPr>
        <w:t>a</w:t>
      </w:r>
      <w:r w:rsidRPr="00887B6B">
        <w:rPr>
          <w:rFonts w:asciiTheme="majorHAnsi" w:hAnsiTheme="majorHAnsi" w:cstheme="majorHAnsi"/>
        </w:rPr>
        <w:t xml:space="preserve"> is</w:t>
      </w:r>
      <w:r w:rsidR="0082092D">
        <w:rPr>
          <w:rFonts w:asciiTheme="majorHAnsi" w:hAnsiTheme="majorHAnsi" w:cstheme="majorHAnsi"/>
        </w:rPr>
        <w:t xml:space="preserve"> the</w:t>
      </w:r>
      <w:r w:rsidRPr="00887B6B">
        <w:rPr>
          <w:rFonts w:asciiTheme="majorHAnsi" w:hAnsiTheme="majorHAnsi" w:cstheme="majorHAnsi"/>
        </w:rPr>
        <w:t xml:space="preserve"> local support in Brazil.  RR would support </w:t>
      </w:r>
      <w:r>
        <w:rPr>
          <w:rFonts w:asciiTheme="majorHAnsi" w:hAnsiTheme="majorHAnsi" w:cstheme="majorHAnsi"/>
        </w:rPr>
        <w:t xml:space="preserve">a Spanish version, </w:t>
      </w:r>
      <w:proofErr w:type="spellStart"/>
      <w:r>
        <w:rPr>
          <w:rFonts w:asciiTheme="majorHAnsi" w:hAnsiTheme="majorHAnsi" w:cstheme="majorHAnsi"/>
        </w:rPr>
        <w:t>esp</w:t>
      </w:r>
      <w:proofErr w:type="spellEnd"/>
      <w:r>
        <w:rPr>
          <w:rFonts w:asciiTheme="majorHAnsi" w:hAnsiTheme="majorHAnsi" w:cstheme="majorHAnsi"/>
        </w:rPr>
        <w:t xml:space="preserve"> for patient view.  </w:t>
      </w:r>
      <w:r w:rsidR="0082092D">
        <w:rPr>
          <w:rFonts w:asciiTheme="majorHAnsi" w:hAnsiTheme="majorHAnsi" w:cstheme="majorHAnsi"/>
        </w:rPr>
        <w:t xml:space="preserve">A desire for </w:t>
      </w:r>
      <w:r>
        <w:rPr>
          <w:rFonts w:asciiTheme="majorHAnsi" w:hAnsiTheme="majorHAnsi" w:cstheme="majorHAnsi"/>
        </w:rPr>
        <w:t>Man</w:t>
      </w:r>
      <w:r w:rsidRPr="00887B6B">
        <w:rPr>
          <w:rFonts w:asciiTheme="majorHAnsi" w:hAnsiTheme="majorHAnsi" w:cstheme="majorHAnsi"/>
        </w:rPr>
        <w:t xml:space="preserve">darin </w:t>
      </w:r>
      <w:r w:rsidR="0082092D">
        <w:rPr>
          <w:rFonts w:asciiTheme="majorHAnsi" w:hAnsiTheme="majorHAnsi" w:cstheme="majorHAnsi"/>
        </w:rPr>
        <w:t>has also been expressed</w:t>
      </w:r>
      <w:r w:rsidRPr="00887B6B">
        <w:rPr>
          <w:rFonts w:asciiTheme="majorHAnsi" w:hAnsiTheme="majorHAnsi" w:cstheme="majorHAnsi"/>
        </w:rPr>
        <w:t>.</w:t>
      </w:r>
      <w:r>
        <w:rPr>
          <w:rFonts w:asciiTheme="majorHAnsi" w:hAnsiTheme="majorHAnsi" w:cstheme="majorHAnsi"/>
        </w:rPr>
        <w:t xml:space="preserve">  The research support fund could support this in pilot form.</w:t>
      </w:r>
    </w:p>
    <w:p w14:paraId="148E6D7E" w14:textId="77777777" w:rsidR="00C6295B" w:rsidRDefault="00C6295B" w:rsidP="00EC2B63">
      <w:pPr>
        <w:rPr>
          <w:rFonts w:asciiTheme="majorHAnsi" w:hAnsiTheme="majorHAnsi" w:cstheme="majorHAnsi"/>
        </w:rPr>
      </w:pPr>
    </w:p>
    <w:p w14:paraId="370B3179" w14:textId="77777777" w:rsidR="00487DAF" w:rsidRDefault="00487DAF" w:rsidP="00EC2B63">
      <w:pPr>
        <w:rPr>
          <w:rFonts w:asciiTheme="majorHAnsi" w:hAnsiTheme="majorHAnsi" w:cstheme="majorHAnsi"/>
        </w:rPr>
      </w:pPr>
    </w:p>
    <w:p w14:paraId="4375B95C" w14:textId="77777777" w:rsidR="00487DAF" w:rsidRPr="002522FA" w:rsidRDefault="00487DAF" w:rsidP="00EC2B63">
      <w:pPr>
        <w:rPr>
          <w:rFonts w:asciiTheme="majorHAnsi" w:hAnsiTheme="majorHAnsi" w:cstheme="majorHAnsi"/>
        </w:rPr>
      </w:pPr>
    </w:p>
    <w:p w14:paraId="1654E66D" w14:textId="77777777" w:rsidR="00C6295B" w:rsidRPr="002522FA" w:rsidRDefault="00C87EAF" w:rsidP="003F75FC">
      <w:pPr>
        <w:ind w:firstLine="720"/>
        <w:rPr>
          <w:rFonts w:asciiTheme="majorHAnsi" w:hAnsiTheme="majorHAnsi" w:cstheme="majorHAnsi"/>
          <w:b/>
        </w:rPr>
      </w:pPr>
      <w:r>
        <w:rPr>
          <w:rFonts w:asciiTheme="majorHAnsi" w:hAnsiTheme="majorHAnsi" w:cstheme="majorHAnsi"/>
          <w:b/>
        </w:rPr>
        <w:lastRenderedPageBreak/>
        <w:t>4.1.2</w:t>
      </w:r>
      <w:r>
        <w:rPr>
          <w:rFonts w:asciiTheme="majorHAnsi" w:hAnsiTheme="majorHAnsi" w:cstheme="majorHAnsi"/>
          <w:b/>
        </w:rPr>
        <w:tab/>
      </w:r>
      <w:r w:rsidR="00C6295B" w:rsidRPr="002522FA">
        <w:rPr>
          <w:rFonts w:asciiTheme="majorHAnsi" w:hAnsiTheme="majorHAnsi" w:cstheme="majorHAnsi"/>
          <w:b/>
        </w:rPr>
        <w:t>Users</w:t>
      </w:r>
    </w:p>
    <w:p w14:paraId="52189B91" w14:textId="77777777" w:rsidR="00887B6B" w:rsidRPr="00887B6B" w:rsidRDefault="00887B6B" w:rsidP="003F75FC">
      <w:pPr>
        <w:ind w:left="720"/>
        <w:rPr>
          <w:rFonts w:asciiTheme="majorHAnsi" w:hAnsiTheme="majorHAnsi" w:cstheme="majorHAnsi"/>
          <w:b/>
        </w:rPr>
      </w:pPr>
      <w:r w:rsidRPr="00887B6B">
        <w:rPr>
          <w:rFonts w:asciiTheme="majorHAnsi" w:hAnsiTheme="majorHAnsi" w:cstheme="majorHAnsi"/>
          <w:b/>
        </w:rPr>
        <w:t>Data access</w:t>
      </w:r>
    </w:p>
    <w:p w14:paraId="1514FDD1" w14:textId="77777777" w:rsidR="00887B6B" w:rsidRDefault="00887B6B" w:rsidP="003F75FC">
      <w:pPr>
        <w:ind w:left="720"/>
        <w:rPr>
          <w:rFonts w:asciiTheme="majorHAnsi" w:hAnsiTheme="majorHAnsi" w:cstheme="majorHAnsi"/>
        </w:rPr>
      </w:pPr>
      <w:r>
        <w:rPr>
          <w:rFonts w:asciiTheme="majorHAnsi" w:hAnsiTheme="majorHAnsi" w:cstheme="majorHAnsi"/>
        </w:rPr>
        <w:t xml:space="preserve">Data </w:t>
      </w:r>
      <w:r w:rsidR="0082092D">
        <w:rPr>
          <w:rFonts w:asciiTheme="majorHAnsi" w:hAnsiTheme="majorHAnsi" w:cstheme="majorHAnsi"/>
        </w:rPr>
        <w:t xml:space="preserve">can be </w:t>
      </w:r>
      <w:r>
        <w:rPr>
          <w:rFonts w:asciiTheme="majorHAnsi" w:hAnsiTheme="majorHAnsi" w:cstheme="majorHAnsi"/>
        </w:rPr>
        <w:t>accessed in 2 ways.  Advance search in registry, or completion of a data search form submitted to JB.  Acces</w:t>
      </w:r>
      <w:r w:rsidR="0099717B">
        <w:rPr>
          <w:rFonts w:asciiTheme="majorHAnsi" w:hAnsiTheme="majorHAnsi" w:cstheme="majorHAnsi"/>
        </w:rPr>
        <w:t>s</w:t>
      </w:r>
      <w:r>
        <w:rPr>
          <w:rFonts w:asciiTheme="majorHAnsi" w:hAnsiTheme="majorHAnsi" w:cstheme="majorHAnsi"/>
        </w:rPr>
        <w:t xml:space="preserve"> to the data is provided unless there is a potential clash.  AN suggested the SC could be involved in this process. A study advisory group could be formed to provide advice on stud</w:t>
      </w:r>
      <w:r w:rsidR="0099717B">
        <w:rPr>
          <w:rFonts w:asciiTheme="majorHAnsi" w:hAnsiTheme="majorHAnsi" w:cstheme="majorHAnsi"/>
        </w:rPr>
        <w:t>y design and improve quality.  Comprised of m</w:t>
      </w:r>
      <w:r>
        <w:rPr>
          <w:rFonts w:asciiTheme="majorHAnsi" w:hAnsiTheme="majorHAnsi" w:cstheme="majorHAnsi"/>
        </w:rPr>
        <w:t>embers of SC and co-authors on previous publications</w:t>
      </w:r>
      <w:r w:rsidRPr="00887B6B">
        <w:rPr>
          <w:rFonts w:asciiTheme="majorHAnsi" w:hAnsiTheme="majorHAnsi" w:cstheme="majorHAnsi"/>
          <w:b/>
        </w:rPr>
        <w:t>.  [ACTIO</w:t>
      </w:r>
      <w:r w:rsidR="00487DAF">
        <w:rPr>
          <w:rFonts w:asciiTheme="majorHAnsi" w:hAnsiTheme="majorHAnsi" w:cstheme="majorHAnsi"/>
          <w:b/>
        </w:rPr>
        <w:t>N:  Consider setting up Study Advisory Group within a revised governance structure for I-DSD</w:t>
      </w:r>
      <w:r w:rsidRPr="00887B6B">
        <w:rPr>
          <w:rFonts w:asciiTheme="majorHAnsi" w:hAnsiTheme="majorHAnsi" w:cstheme="majorHAnsi"/>
          <w:b/>
        </w:rPr>
        <w:t>]</w:t>
      </w:r>
    </w:p>
    <w:p w14:paraId="615A033B" w14:textId="77777777" w:rsidR="00887B6B" w:rsidRPr="00887B6B" w:rsidRDefault="00887B6B" w:rsidP="003F75FC">
      <w:pPr>
        <w:ind w:left="720"/>
        <w:rPr>
          <w:rFonts w:asciiTheme="majorHAnsi" w:hAnsiTheme="majorHAnsi" w:cstheme="majorHAnsi"/>
          <w:b/>
        </w:rPr>
      </w:pPr>
      <w:r w:rsidRPr="00887B6B">
        <w:rPr>
          <w:rFonts w:asciiTheme="majorHAnsi" w:hAnsiTheme="majorHAnsi" w:cstheme="majorHAnsi"/>
          <w:b/>
        </w:rPr>
        <w:t>View records</w:t>
      </w:r>
    </w:p>
    <w:p w14:paraId="553AD323" w14:textId="77777777" w:rsidR="00887B6B" w:rsidRDefault="00887B6B" w:rsidP="003F75FC">
      <w:pPr>
        <w:ind w:left="720"/>
        <w:rPr>
          <w:rFonts w:asciiTheme="majorHAnsi" w:hAnsiTheme="majorHAnsi" w:cstheme="majorHAnsi"/>
        </w:rPr>
      </w:pPr>
      <w:r>
        <w:rPr>
          <w:rFonts w:asciiTheme="majorHAnsi" w:hAnsiTheme="majorHAnsi" w:cstheme="majorHAnsi"/>
        </w:rPr>
        <w:t xml:space="preserve">Members of each </w:t>
      </w:r>
      <w:proofErr w:type="spellStart"/>
      <w:r>
        <w:rPr>
          <w:rFonts w:asciiTheme="majorHAnsi" w:hAnsiTheme="majorHAnsi" w:cstheme="majorHAnsi"/>
        </w:rPr>
        <w:t>centre</w:t>
      </w:r>
      <w:proofErr w:type="spellEnd"/>
      <w:r>
        <w:rPr>
          <w:rFonts w:asciiTheme="majorHAnsi" w:hAnsiTheme="majorHAnsi" w:cstheme="majorHAnsi"/>
        </w:rPr>
        <w:t xml:space="preserve"> can now edit any record in the</w:t>
      </w:r>
      <w:r w:rsidR="0099717B">
        <w:rPr>
          <w:rFonts w:asciiTheme="majorHAnsi" w:hAnsiTheme="majorHAnsi" w:cstheme="majorHAnsi"/>
        </w:rPr>
        <w:t>ir</w:t>
      </w:r>
      <w:r>
        <w:rPr>
          <w:rFonts w:asciiTheme="majorHAnsi" w:hAnsiTheme="majorHAnsi" w:cstheme="majorHAnsi"/>
        </w:rPr>
        <w:t xml:space="preserve"> </w:t>
      </w:r>
      <w:proofErr w:type="spellStart"/>
      <w:r>
        <w:rPr>
          <w:rFonts w:asciiTheme="majorHAnsi" w:hAnsiTheme="majorHAnsi" w:cstheme="majorHAnsi"/>
        </w:rPr>
        <w:t>centre</w:t>
      </w:r>
      <w:proofErr w:type="spellEnd"/>
      <w:r>
        <w:rPr>
          <w:rFonts w:asciiTheme="majorHAnsi" w:hAnsiTheme="majorHAnsi" w:cstheme="majorHAnsi"/>
        </w:rPr>
        <w:t>.</w:t>
      </w:r>
    </w:p>
    <w:p w14:paraId="4CC2C459" w14:textId="4B7E36A7" w:rsidR="00887B6B" w:rsidRPr="00887B6B" w:rsidRDefault="00887B6B" w:rsidP="003F75FC">
      <w:pPr>
        <w:ind w:left="720"/>
        <w:rPr>
          <w:rFonts w:asciiTheme="majorHAnsi" w:hAnsiTheme="majorHAnsi" w:cstheme="majorHAnsi"/>
          <w:b/>
        </w:rPr>
      </w:pPr>
      <w:r w:rsidRPr="00887B6B">
        <w:rPr>
          <w:rFonts w:asciiTheme="majorHAnsi" w:hAnsiTheme="majorHAnsi" w:cstheme="majorHAnsi"/>
          <w:b/>
        </w:rPr>
        <w:t>Patient Access</w:t>
      </w:r>
      <w:r w:rsidR="00B2771E">
        <w:rPr>
          <w:rFonts w:asciiTheme="majorHAnsi" w:hAnsiTheme="majorHAnsi" w:cstheme="majorHAnsi"/>
          <w:b/>
        </w:rPr>
        <w:t xml:space="preserve"> &amp; Centre details (Appendix </w:t>
      </w:r>
      <w:r w:rsidR="00F26F45">
        <w:rPr>
          <w:rFonts w:asciiTheme="majorHAnsi" w:hAnsiTheme="majorHAnsi" w:cstheme="majorHAnsi"/>
          <w:b/>
        </w:rPr>
        <w:t>1</w:t>
      </w:r>
      <w:r w:rsidR="00B2771E">
        <w:rPr>
          <w:rFonts w:asciiTheme="majorHAnsi" w:hAnsiTheme="majorHAnsi" w:cstheme="majorHAnsi"/>
          <w:b/>
        </w:rPr>
        <w:t>)</w:t>
      </w:r>
    </w:p>
    <w:p w14:paraId="66F373FB" w14:textId="77777777" w:rsidR="00887B6B" w:rsidRDefault="0099717B" w:rsidP="003F75FC">
      <w:pPr>
        <w:ind w:left="720"/>
        <w:rPr>
          <w:rFonts w:asciiTheme="majorHAnsi" w:hAnsiTheme="majorHAnsi" w:cstheme="majorHAnsi"/>
        </w:rPr>
      </w:pPr>
      <w:r>
        <w:rPr>
          <w:rFonts w:asciiTheme="majorHAnsi" w:hAnsiTheme="majorHAnsi" w:cstheme="majorHAnsi"/>
        </w:rPr>
        <w:t xml:space="preserve">Improved view with </w:t>
      </w:r>
      <w:r w:rsidR="00887B6B">
        <w:rPr>
          <w:rFonts w:asciiTheme="majorHAnsi" w:hAnsiTheme="majorHAnsi" w:cstheme="majorHAnsi"/>
        </w:rPr>
        <w:t>other language</w:t>
      </w:r>
      <w:r w:rsidR="009B4346">
        <w:rPr>
          <w:rFonts w:asciiTheme="majorHAnsi" w:hAnsiTheme="majorHAnsi" w:cstheme="majorHAnsi"/>
        </w:rPr>
        <w:t>s possible</w:t>
      </w:r>
      <w:r>
        <w:rPr>
          <w:rFonts w:asciiTheme="majorHAnsi" w:hAnsiTheme="majorHAnsi" w:cstheme="majorHAnsi"/>
        </w:rPr>
        <w:t>.</w:t>
      </w:r>
      <w:r w:rsidR="00887B6B">
        <w:rPr>
          <w:rFonts w:asciiTheme="majorHAnsi" w:hAnsiTheme="majorHAnsi" w:cstheme="majorHAnsi"/>
        </w:rPr>
        <w:t xml:space="preserve"> </w:t>
      </w:r>
      <w:r>
        <w:rPr>
          <w:rFonts w:asciiTheme="majorHAnsi" w:hAnsiTheme="majorHAnsi" w:cstheme="majorHAnsi"/>
        </w:rPr>
        <w:t>C</w:t>
      </w:r>
      <w:r w:rsidR="00887B6B">
        <w:rPr>
          <w:rFonts w:asciiTheme="majorHAnsi" w:hAnsiTheme="majorHAnsi" w:cstheme="majorHAnsi"/>
        </w:rPr>
        <w:t xml:space="preserve">entre leads can edit </w:t>
      </w:r>
      <w:r>
        <w:rPr>
          <w:rFonts w:asciiTheme="majorHAnsi" w:hAnsiTheme="majorHAnsi" w:cstheme="majorHAnsi"/>
        </w:rPr>
        <w:t xml:space="preserve">their </w:t>
      </w:r>
      <w:proofErr w:type="spellStart"/>
      <w:r w:rsidR="00887B6B">
        <w:rPr>
          <w:rFonts w:asciiTheme="majorHAnsi" w:hAnsiTheme="majorHAnsi" w:cstheme="majorHAnsi"/>
        </w:rPr>
        <w:t>centre</w:t>
      </w:r>
      <w:proofErr w:type="spellEnd"/>
      <w:r w:rsidR="00887B6B">
        <w:rPr>
          <w:rFonts w:asciiTheme="majorHAnsi" w:hAnsiTheme="majorHAnsi" w:cstheme="majorHAnsi"/>
        </w:rPr>
        <w:t xml:space="preserve"> details to </w:t>
      </w:r>
      <w:r>
        <w:rPr>
          <w:rFonts w:asciiTheme="majorHAnsi" w:hAnsiTheme="majorHAnsi" w:cstheme="majorHAnsi"/>
        </w:rPr>
        <w:t xml:space="preserve">their </w:t>
      </w:r>
      <w:r w:rsidR="00887B6B">
        <w:rPr>
          <w:rFonts w:asciiTheme="majorHAnsi" w:hAnsiTheme="majorHAnsi" w:cstheme="majorHAnsi"/>
        </w:rPr>
        <w:t>own language</w:t>
      </w:r>
      <w:r w:rsidR="005A2642">
        <w:rPr>
          <w:rFonts w:asciiTheme="majorHAnsi" w:hAnsiTheme="majorHAnsi" w:cstheme="majorHAnsi"/>
        </w:rPr>
        <w:t>.</w:t>
      </w:r>
      <w:r>
        <w:rPr>
          <w:rFonts w:asciiTheme="majorHAnsi" w:hAnsiTheme="majorHAnsi" w:cstheme="majorHAnsi"/>
        </w:rPr>
        <w:t xml:space="preserve"> Could also explore l</w:t>
      </w:r>
      <w:r w:rsidR="00887B6B">
        <w:rPr>
          <w:rFonts w:asciiTheme="majorHAnsi" w:hAnsiTheme="majorHAnsi" w:cstheme="majorHAnsi"/>
        </w:rPr>
        <w:t>ocal language for the patient record data.</w:t>
      </w:r>
      <w:r w:rsidR="00B2771E">
        <w:rPr>
          <w:rFonts w:asciiTheme="majorHAnsi" w:hAnsiTheme="majorHAnsi" w:cstheme="majorHAnsi"/>
        </w:rPr>
        <w:t xml:space="preserve">  </w:t>
      </w:r>
      <w:r w:rsidR="00B2771E" w:rsidRPr="00B2771E">
        <w:rPr>
          <w:rFonts w:asciiTheme="majorHAnsi" w:hAnsiTheme="majorHAnsi" w:cstheme="majorHAnsi"/>
          <w:b/>
        </w:rPr>
        <w:t>[ACTION: Pilot in a few countries]</w:t>
      </w:r>
    </w:p>
    <w:p w14:paraId="24B5425F" w14:textId="77777777" w:rsidR="00887B6B" w:rsidRDefault="00887B6B" w:rsidP="003F75FC">
      <w:pPr>
        <w:ind w:left="720"/>
        <w:rPr>
          <w:rFonts w:asciiTheme="majorHAnsi" w:hAnsiTheme="majorHAnsi" w:cstheme="majorHAnsi"/>
        </w:rPr>
      </w:pPr>
    </w:p>
    <w:p w14:paraId="58BFF659" w14:textId="715BD650" w:rsidR="00B845F7" w:rsidRPr="002522FA" w:rsidRDefault="00C87EAF" w:rsidP="00B2771E">
      <w:pPr>
        <w:ind w:firstLine="426"/>
        <w:rPr>
          <w:rFonts w:asciiTheme="majorHAnsi" w:hAnsiTheme="majorHAnsi" w:cstheme="majorHAnsi"/>
          <w:b/>
        </w:rPr>
      </w:pPr>
      <w:r>
        <w:rPr>
          <w:rFonts w:asciiTheme="majorHAnsi" w:hAnsiTheme="majorHAnsi" w:cstheme="majorHAnsi"/>
          <w:b/>
        </w:rPr>
        <w:t>4</w:t>
      </w:r>
      <w:r w:rsidR="00B2771E">
        <w:rPr>
          <w:rFonts w:asciiTheme="majorHAnsi" w:hAnsiTheme="majorHAnsi" w:cstheme="majorHAnsi"/>
          <w:b/>
        </w:rPr>
        <w:t>.2</w:t>
      </w:r>
      <w:r>
        <w:rPr>
          <w:rFonts w:asciiTheme="majorHAnsi" w:hAnsiTheme="majorHAnsi" w:cstheme="majorHAnsi"/>
          <w:b/>
        </w:rPr>
        <w:tab/>
      </w:r>
      <w:r w:rsidR="00B845F7" w:rsidRPr="002522FA">
        <w:rPr>
          <w:rFonts w:asciiTheme="majorHAnsi" w:hAnsiTheme="majorHAnsi" w:cstheme="majorHAnsi"/>
          <w:b/>
        </w:rPr>
        <w:t>Metrics</w:t>
      </w:r>
      <w:r w:rsidR="00FA7BC1" w:rsidRPr="002522FA">
        <w:rPr>
          <w:rFonts w:asciiTheme="majorHAnsi" w:hAnsiTheme="majorHAnsi" w:cstheme="majorHAnsi"/>
          <w:b/>
        </w:rPr>
        <w:t xml:space="preserve"> (Appendix </w:t>
      </w:r>
      <w:r w:rsidR="00F26F45">
        <w:rPr>
          <w:rFonts w:asciiTheme="majorHAnsi" w:hAnsiTheme="majorHAnsi" w:cstheme="majorHAnsi"/>
          <w:b/>
        </w:rPr>
        <w:t>2</w:t>
      </w:r>
      <w:r w:rsidR="00FA7BC1" w:rsidRPr="002522FA">
        <w:rPr>
          <w:rFonts w:asciiTheme="majorHAnsi" w:hAnsiTheme="majorHAnsi" w:cstheme="majorHAnsi"/>
          <w:b/>
        </w:rPr>
        <w:t>)</w:t>
      </w:r>
    </w:p>
    <w:p w14:paraId="575AAB3E" w14:textId="77777777" w:rsidR="00B845F7" w:rsidRPr="002522FA" w:rsidRDefault="00FA7BC1" w:rsidP="001723E6">
      <w:pPr>
        <w:ind w:left="426"/>
        <w:rPr>
          <w:rFonts w:asciiTheme="majorHAnsi" w:hAnsiTheme="majorHAnsi" w:cstheme="majorHAnsi"/>
        </w:rPr>
      </w:pPr>
      <w:r w:rsidRPr="002522FA">
        <w:rPr>
          <w:rFonts w:asciiTheme="majorHAnsi" w:hAnsiTheme="majorHAnsi" w:cstheme="majorHAnsi"/>
        </w:rPr>
        <w:t xml:space="preserve">In </w:t>
      </w:r>
      <w:r w:rsidR="009B4346">
        <w:rPr>
          <w:rFonts w:asciiTheme="majorHAnsi" w:hAnsiTheme="majorHAnsi" w:cstheme="majorHAnsi"/>
        </w:rPr>
        <w:t xml:space="preserve">November </w:t>
      </w:r>
      <w:proofErr w:type="gramStart"/>
      <w:r w:rsidR="009B4346">
        <w:rPr>
          <w:rFonts w:asciiTheme="majorHAnsi" w:hAnsiTheme="majorHAnsi" w:cstheme="majorHAnsi"/>
        </w:rPr>
        <w:t>2016</w:t>
      </w:r>
      <w:proofErr w:type="gramEnd"/>
      <w:r w:rsidR="009B4346">
        <w:rPr>
          <w:rFonts w:asciiTheme="majorHAnsi" w:hAnsiTheme="majorHAnsi" w:cstheme="majorHAnsi"/>
        </w:rPr>
        <w:t xml:space="preserve"> there were 2434</w:t>
      </w:r>
      <w:r w:rsidRPr="002522FA">
        <w:rPr>
          <w:rFonts w:asciiTheme="majorHAnsi" w:hAnsiTheme="majorHAnsi" w:cstheme="majorHAnsi"/>
        </w:rPr>
        <w:t xml:space="preserve"> cases in the </w:t>
      </w:r>
      <w:r w:rsidR="00EF20C1" w:rsidRPr="002522FA">
        <w:rPr>
          <w:rFonts w:asciiTheme="majorHAnsi" w:hAnsiTheme="majorHAnsi" w:cstheme="majorHAnsi"/>
        </w:rPr>
        <w:t xml:space="preserve">registry </w:t>
      </w:r>
      <w:r w:rsidR="009B4346">
        <w:rPr>
          <w:rFonts w:asciiTheme="majorHAnsi" w:hAnsiTheme="majorHAnsi" w:cstheme="majorHAnsi"/>
        </w:rPr>
        <w:t>–</w:t>
      </w:r>
      <w:r w:rsidR="00EF20C1" w:rsidRPr="002522FA">
        <w:rPr>
          <w:rFonts w:asciiTheme="majorHAnsi" w:hAnsiTheme="majorHAnsi" w:cstheme="majorHAnsi"/>
        </w:rPr>
        <w:t xml:space="preserve"> </w:t>
      </w:r>
      <w:r w:rsidR="009B4346">
        <w:rPr>
          <w:rFonts w:asciiTheme="majorHAnsi" w:hAnsiTheme="majorHAnsi" w:cstheme="majorHAnsi"/>
        </w:rPr>
        <w:t>a third of which</w:t>
      </w:r>
      <w:r w:rsidRPr="002522FA">
        <w:rPr>
          <w:rFonts w:asciiTheme="majorHAnsi" w:hAnsiTheme="majorHAnsi" w:cstheme="majorHAnsi"/>
        </w:rPr>
        <w:t xml:space="preserve"> are </w:t>
      </w:r>
      <w:r w:rsidR="00B845F7" w:rsidRPr="002522FA">
        <w:rPr>
          <w:rFonts w:asciiTheme="majorHAnsi" w:hAnsiTheme="majorHAnsi" w:cstheme="majorHAnsi"/>
        </w:rPr>
        <w:t>CAH</w:t>
      </w:r>
      <w:r w:rsidR="00AF4085">
        <w:rPr>
          <w:rFonts w:asciiTheme="majorHAnsi" w:hAnsiTheme="majorHAnsi" w:cstheme="majorHAnsi"/>
        </w:rPr>
        <w:t>.</w:t>
      </w:r>
    </w:p>
    <w:p w14:paraId="4C684D7A" w14:textId="77777777" w:rsidR="00B845F7" w:rsidRPr="002522FA" w:rsidRDefault="009B4346" w:rsidP="001723E6">
      <w:pPr>
        <w:ind w:left="426"/>
        <w:rPr>
          <w:rFonts w:asciiTheme="majorHAnsi" w:hAnsiTheme="majorHAnsi" w:cstheme="majorHAnsi"/>
        </w:rPr>
      </w:pPr>
      <w:r>
        <w:rPr>
          <w:rFonts w:asciiTheme="majorHAnsi" w:hAnsiTheme="majorHAnsi" w:cstheme="majorHAnsi"/>
        </w:rPr>
        <w:t xml:space="preserve">There are 63 </w:t>
      </w:r>
      <w:proofErr w:type="spellStart"/>
      <w:r>
        <w:rPr>
          <w:rFonts w:asciiTheme="majorHAnsi" w:hAnsiTheme="majorHAnsi" w:cstheme="majorHAnsi"/>
        </w:rPr>
        <w:t>centres</w:t>
      </w:r>
      <w:proofErr w:type="spellEnd"/>
      <w:r>
        <w:rPr>
          <w:rFonts w:asciiTheme="majorHAnsi" w:hAnsiTheme="majorHAnsi" w:cstheme="majorHAnsi"/>
        </w:rPr>
        <w:t xml:space="preserve"> with cases in 30 countries.  Median age is 16, which is </w:t>
      </w:r>
      <w:r w:rsidR="0082092D">
        <w:rPr>
          <w:rFonts w:asciiTheme="majorHAnsi" w:hAnsiTheme="majorHAnsi" w:cstheme="majorHAnsi"/>
        </w:rPr>
        <w:t>good</w:t>
      </w:r>
      <w:r>
        <w:rPr>
          <w:rFonts w:asciiTheme="majorHAnsi" w:hAnsiTheme="majorHAnsi" w:cstheme="majorHAnsi"/>
        </w:rPr>
        <w:t xml:space="preserve"> for outcome studies.  </w:t>
      </w:r>
    </w:p>
    <w:p w14:paraId="587126FF" w14:textId="77777777" w:rsidR="00B845F7" w:rsidRPr="002522FA" w:rsidRDefault="00B845F7" w:rsidP="001723E6">
      <w:pPr>
        <w:ind w:firstLine="426"/>
        <w:rPr>
          <w:rFonts w:asciiTheme="majorHAnsi" w:hAnsiTheme="majorHAnsi" w:cstheme="majorHAnsi"/>
        </w:rPr>
      </w:pPr>
    </w:p>
    <w:p w14:paraId="07F1F123" w14:textId="7A505D28" w:rsidR="00B845F7" w:rsidRPr="002522FA" w:rsidRDefault="00C87EAF" w:rsidP="001723E6">
      <w:pPr>
        <w:ind w:firstLine="426"/>
        <w:rPr>
          <w:rFonts w:asciiTheme="majorHAnsi" w:hAnsiTheme="majorHAnsi" w:cstheme="majorHAnsi"/>
          <w:b/>
        </w:rPr>
      </w:pPr>
      <w:r>
        <w:rPr>
          <w:rFonts w:asciiTheme="majorHAnsi" w:hAnsiTheme="majorHAnsi" w:cstheme="majorHAnsi"/>
          <w:b/>
        </w:rPr>
        <w:t>4.4</w:t>
      </w:r>
      <w:r>
        <w:rPr>
          <w:rFonts w:asciiTheme="majorHAnsi" w:hAnsiTheme="majorHAnsi" w:cstheme="majorHAnsi"/>
          <w:b/>
        </w:rPr>
        <w:tab/>
      </w:r>
      <w:r w:rsidR="00B845F7" w:rsidRPr="002522FA">
        <w:rPr>
          <w:rFonts w:asciiTheme="majorHAnsi" w:hAnsiTheme="majorHAnsi" w:cstheme="majorHAnsi"/>
          <w:b/>
        </w:rPr>
        <w:t>Research Studies</w:t>
      </w:r>
      <w:r w:rsidR="00EF20C1" w:rsidRPr="002522FA">
        <w:rPr>
          <w:rFonts w:asciiTheme="majorHAnsi" w:hAnsiTheme="majorHAnsi" w:cstheme="majorHAnsi"/>
          <w:b/>
        </w:rPr>
        <w:t xml:space="preserve"> (Appendix </w:t>
      </w:r>
      <w:r w:rsidR="00F26F45">
        <w:rPr>
          <w:rFonts w:asciiTheme="majorHAnsi" w:hAnsiTheme="majorHAnsi" w:cstheme="majorHAnsi"/>
          <w:b/>
        </w:rPr>
        <w:t>3</w:t>
      </w:r>
      <w:r w:rsidR="00EF20C1" w:rsidRPr="002522FA">
        <w:rPr>
          <w:rFonts w:asciiTheme="majorHAnsi" w:hAnsiTheme="majorHAnsi" w:cstheme="majorHAnsi"/>
          <w:b/>
        </w:rPr>
        <w:t>)</w:t>
      </w:r>
    </w:p>
    <w:p w14:paraId="67BC7FCA" w14:textId="77777777" w:rsidR="00EF20C1" w:rsidRPr="002522FA" w:rsidRDefault="00EF20C1" w:rsidP="001723E6">
      <w:pPr>
        <w:ind w:left="426"/>
        <w:rPr>
          <w:rFonts w:asciiTheme="majorHAnsi" w:hAnsiTheme="majorHAnsi" w:cstheme="majorHAnsi"/>
          <w:b/>
        </w:rPr>
      </w:pPr>
      <w:r w:rsidRPr="002522FA">
        <w:rPr>
          <w:rFonts w:asciiTheme="majorHAnsi" w:hAnsiTheme="majorHAnsi" w:cstheme="majorHAnsi"/>
        </w:rPr>
        <w:t>Current studies on the website are hyperlinked to outputs</w:t>
      </w:r>
      <w:r w:rsidR="009B4346">
        <w:rPr>
          <w:rFonts w:asciiTheme="majorHAnsi" w:hAnsiTheme="majorHAnsi" w:cstheme="majorHAnsi"/>
        </w:rPr>
        <w:t xml:space="preserve">.  MK recently submitted a manuscript on quality of the registries to </w:t>
      </w:r>
      <w:proofErr w:type="spellStart"/>
      <w:r w:rsidR="009B4346">
        <w:rPr>
          <w:rFonts w:asciiTheme="majorHAnsi" w:hAnsiTheme="majorHAnsi" w:cstheme="majorHAnsi"/>
        </w:rPr>
        <w:t>Orphanet</w:t>
      </w:r>
      <w:proofErr w:type="spellEnd"/>
      <w:r w:rsidR="009B4346">
        <w:rPr>
          <w:rFonts w:asciiTheme="majorHAnsi" w:hAnsiTheme="majorHAnsi" w:cstheme="majorHAnsi"/>
          <w:b/>
        </w:rPr>
        <w:t>.  [ACTION: JB to make list into excel template with outcomes]</w:t>
      </w:r>
    </w:p>
    <w:p w14:paraId="457F4B70" w14:textId="77777777" w:rsidR="00B845F7" w:rsidRPr="002522FA" w:rsidRDefault="00B845F7" w:rsidP="001723E6">
      <w:pPr>
        <w:ind w:firstLine="426"/>
        <w:rPr>
          <w:rFonts w:asciiTheme="majorHAnsi" w:hAnsiTheme="majorHAnsi" w:cstheme="majorHAnsi"/>
        </w:rPr>
      </w:pPr>
    </w:p>
    <w:p w14:paraId="3F7DE679" w14:textId="77777777" w:rsidR="00B845F7" w:rsidRPr="002522FA" w:rsidRDefault="00C87EAF" w:rsidP="001723E6">
      <w:pPr>
        <w:ind w:firstLine="426"/>
        <w:rPr>
          <w:rFonts w:asciiTheme="majorHAnsi" w:hAnsiTheme="majorHAnsi" w:cstheme="majorHAnsi"/>
          <w:b/>
        </w:rPr>
      </w:pPr>
      <w:r>
        <w:rPr>
          <w:rFonts w:asciiTheme="majorHAnsi" w:hAnsiTheme="majorHAnsi" w:cstheme="majorHAnsi"/>
          <w:b/>
        </w:rPr>
        <w:t>4.5</w:t>
      </w:r>
      <w:r>
        <w:rPr>
          <w:rFonts w:asciiTheme="majorHAnsi" w:hAnsiTheme="majorHAnsi" w:cstheme="majorHAnsi"/>
          <w:b/>
        </w:rPr>
        <w:tab/>
      </w:r>
      <w:r w:rsidR="00E3691B">
        <w:rPr>
          <w:rFonts w:asciiTheme="majorHAnsi" w:hAnsiTheme="majorHAnsi" w:cstheme="majorHAnsi"/>
          <w:b/>
        </w:rPr>
        <w:t>Research Support Fund</w:t>
      </w:r>
    </w:p>
    <w:p w14:paraId="5BFF812E" w14:textId="77777777" w:rsidR="00B845F7" w:rsidRPr="002522FA" w:rsidRDefault="00E3691B" w:rsidP="001723E6">
      <w:pPr>
        <w:ind w:left="426"/>
        <w:rPr>
          <w:rFonts w:asciiTheme="majorHAnsi" w:hAnsiTheme="majorHAnsi" w:cstheme="majorHAnsi"/>
          <w:b/>
        </w:rPr>
      </w:pPr>
      <w:r>
        <w:rPr>
          <w:rFonts w:asciiTheme="majorHAnsi" w:hAnsiTheme="majorHAnsi" w:cstheme="majorHAnsi"/>
        </w:rPr>
        <w:t>The f</w:t>
      </w:r>
      <w:r w:rsidR="0082092D">
        <w:rPr>
          <w:rFonts w:asciiTheme="majorHAnsi" w:hAnsiTheme="majorHAnsi" w:cstheme="majorHAnsi"/>
        </w:rPr>
        <w:t>und can now be used for any</w:t>
      </w:r>
      <w:r>
        <w:rPr>
          <w:rFonts w:asciiTheme="majorHAnsi" w:hAnsiTheme="majorHAnsi" w:cstheme="majorHAnsi"/>
        </w:rPr>
        <w:t xml:space="preserve"> purpose that promotes use of the registries. Grants of up to £500 available for I-DSD meeting presentations, visits and support research (data search fees).</w:t>
      </w:r>
    </w:p>
    <w:p w14:paraId="740B97A7" w14:textId="77777777" w:rsidR="00B845F7" w:rsidRPr="002522FA" w:rsidRDefault="00B845F7" w:rsidP="00EC2B63">
      <w:pPr>
        <w:rPr>
          <w:rFonts w:asciiTheme="majorHAnsi" w:hAnsiTheme="majorHAnsi" w:cstheme="majorHAnsi"/>
        </w:rPr>
      </w:pPr>
    </w:p>
    <w:p w14:paraId="7BC5C89E" w14:textId="77777777" w:rsidR="00B845F7" w:rsidRPr="002522FA" w:rsidRDefault="00E3691B" w:rsidP="008A320B">
      <w:pPr>
        <w:pStyle w:val="ListParagraph"/>
        <w:numPr>
          <w:ilvl w:val="0"/>
          <w:numId w:val="1"/>
        </w:numPr>
        <w:rPr>
          <w:rFonts w:asciiTheme="majorHAnsi" w:hAnsiTheme="majorHAnsi" w:cstheme="majorHAnsi"/>
          <w:b/>
        </w:rPr>
      </w:pPr>
      <w:r>
        <w:rPr>
          <w:rFonts w:asciiTheme="majorHAnsi" w:hAnsiTheme="majorHAnsi" w:cstheme="majorHAnsi"/>
          <w:b/>
        </w:rPr>
        <w:t>Ethics</w:t>
      </w:r>
    </w:p>
    <w:p w14:paraId="6DAE456A" w14:textId="77777777" w:rsidR="00977534" w:rsidRPr="002522FA" w:rsidRDefault="00E3691B" w:rsidP="001723E6">
      <w:pPr>
        <w:ind w:left="360"/>
        <w:rPr>
          <w:rFonts w:asciiTheme="majorHAnsi" w:hAnsiTheme="majorHAnsi" w:cstheme="majorHAnsi"/>
        </w:rPr>
      </w:pPr>
      <w:r>
        <w:rPr>
          <w:rFonts w:asciiTheme="majorHAnsi" w:hAnsiTheme="majorHAnsi" w:cstheme="majorHAnsi"/>
        </w:rPr>
        <w:t>SB on maternity leave</w:t>
      </w:r>
      <w:r w:rsidRPr="00E3691B">
        <w:rPr>
          <w:rFonts w:asciiTheme="majorHAnsi" w:hAnsiTheme="majorHAnsi" w:cstheme="majorHAnsi"/>
          <w:b/>
        </w:rPr>
        <w:t xml:space="preserve"> [ACTION:  JB to check with SB on any ethics issues]</w:t>
      </w:r>
    </w:p>
    <w:p w14:paraId="51A9E2A0" w14:textId="77777777" w:rsidR="00B845F7" w:rsidRPr="002522FA" w:rsidRDefault="00B845F7" w:rsidP="008A320B">
      <w:pPr>
        <w:ind w:left="360"/>
        <w:rPr>
          <w:rFonts w:asciiTheme="majorHAnsi" w:hAnsiTheme="majorHAnsi" w:cstheme="majorHAnsi"/>
        </w:rPr>
      </w:pPr>
    </w:p>
    <w:p w14:paraId="7D67FC59" w14:textId="77777777" w:rsidR="00B845F7" w:rsidRPr="002522FA" w:rsidRDefault="00E3691B" w:rsidP="008A320B">
      <w:pPr>
        <w:pStyle w:val="ListParagraph"/>
        <w:numPr>
          <w:ilvl w:val="0"/>
          <w:numId w:val="1"/>
        </w:numPr>
        <w:rPr>
          <w:rFonts w:asciiTheme="majorHAnsi" w:hAnsiTheme="majorHAnsi" w:cstheme="majorHAnsi"/>
          <w:b/>
        </w:rPr>
      </w:pPr>
      <w:r>
        <w:rPr>
          <w:rFonts w:asciiTheme="majorHAnsi" w:hAnsiTheme="majorHAnsi" w:cstheme="majorHAnsi"/>
          <w:b/>
        </w:rPr>
        <w:t xml:space="preserve">Endo-ERN &amp; </w:t>
      </w:r>
      <w:proofErr w:type="spellStart"/>
      <w:r>
        <w:rPr>
          <w:rFonts w:asciiTheme="majorHAnsi" w:hAnsiTheme="majorHAnsi" w:cstheme="majorHAnsi"/>
          <w:b/>
        </w:rPr>
        <w:t>DSDnet</w:t>
      </w:r>
      <w:proofErr w:type="spellEnd"/>
    </w:p>
    <w:p w14:paraId="1948D593" w14:textId="77777777" w:rsidR="00B845F7" w:rsidRDefault="00E3691B" w:rsidP="008A320B">
      <w:pPr>
        <w:ind w:left="360"/>
        <w:rPr>
          <w:rFonts w:asciiTheme="majorHAnsi" w:hAnsiTheme="majorHAnsi" w:cstheme="majorHAnsi"/>
        </w:rPr>
      </w:pPr>
      <w:r>
        <w:rPr>
          <w:rFonts w:asciiTheme="majorHAnsi" w:hAnsiTheme="majorHAnsi" w:cstheme="majorHAnsi"/>
        </w:rPr>
        <w:t>Endo-ERN was approved by EU and awaiting news of funding.  A registries workshop will be held in Glasgow in December.  Need to develop a registry for all conditions.</w:t>
      </w:r>
    </w:p>
    <w:p w14:paraId="1A3629F8" w14:textId="77777777" w:rsidR="00E3691B" w:rsidRPr="002522FA" w:rsidRDefault="00E3691B" w:rsidP="008A320B">
      <w:pPr>
        <w:ind w:left="360"/>
        <w:rPr>
          <w:rFonts w:asciiTheme="majorHAnsi" w:hAnsiTheme="majorHAnsi" w:cstheme="majorHAnsi"/>
        </w:rPr>
      </w:pPr>
      <w:proofErr w:type="spellStart"/>
      <w:r>
        <w:rPr>
          <w:rFonts w:asciiTheme="majorHAnsi" w:hAnsiTheme="majorHAnsi" w:cstheme="majorHAnsi"/>
        </w:rPr>
        <w:t>DSDnet</w:t>
      </w:r>
      <w:proofErr w:type="spellEnd"/>
      <w:r>
        <w:rPr>
          <w:rFonts w:asciiTheme="majorHAnsi" w:hAnsiTheme="majorHAnsi" w:cstheme="majorHAnsi"/>
        </w:rPr>
        <w:t xml:space="preserve"> held a workshop in October in Bologna for patients and parents to explore gaps in DSD care.  The workshop was run by a parent (Joanne </w:t>
      </w:r>
      <w:r w:rsidR="005A2642">
        <w:rPr>
          <w:rFonts w:asciiTheme="majorHAnsi" w:hAnsiTheme="majorHAnsi" w:cstheme="majorHAnsi"/>
        </w:rPr>
        <w:t>Hall) and Caroline Sanders.  Do</w:t>
      </w:r>
      <w:r>
        <w:rPr>
          <w:rFonts w:asciiTheme="majorHAnsi" w:hAnsiTheme="majorHAnsi" w:cstheme="majorHAnsi"/>
        </w:rPr>
        <w:t xml:space="preserve">cuments are in preparation.  A workshop within the workshop about </w:t>
      </w:r>
      <w:r w:rsidR="00FB2C00">
        <w:rPr>
          <w:rFonts w:asciiTheme="majorHAnsi" w:hAnsiTheme="majorHAnsi" w:cstheme="majorHAnsi"/>
        </w:rPr>
        <w:t>registries</w:t>
      </w:r>
      <w:r>
        <w:rPr>
          <w:rFonts w:asciiTheme="majorHAnsi" w:hAnsiTheme="majorHAnsi" w:cstheme="majorHAnsi"/>
        </w:rPr>
        <w:t xml:space="preserve"> demonstrated that patients/parents want to know more about what happens with their data.  </w:t>
      </w:r>
      <w:r w:rsidR="00FB2C00">
        <w:rPr>
          <w:rFonts w:asciiTheme="majorHAnsi" w:hAnsiTheme="majorHAnsi" w:cstheme="majorHAnsi"/>
        </w:rPr>
        <w:t xml:space="preserve">Development of outputs such as reports, newsletters are planned.  </w:t>
      </w:r>
      <w:proofErr w:type="spellStart"/>
      <w:r w:rsidR="00FB2C00">
        <w:rPr>
          <w:rFonts w:asciiTheme="majorHAnsi" w:hAnsiTheme="majorHAnsi" w:cstheme="majorHAnsi"/>
        </w:rPr>
        <w:t>Per</w:t>
      </w:r>
      <w:r w:rsidR="00487DAF">
        <w:rPr>
          <w:rFonts w:asciiTheme="majorHAnsi" w:hAnsiTheme="majorHAnsi" w:cstheme="majorHAnsi"/>
        </w:rPr>
        <w:t>s</w:t>
      </w:r>
      <w:r w:rsidR="00FB2C00">
        <w:rPr>
          <w:rFonts w:asciiTheme="majorHAnsi" w:hAnsiTheme="majorHAnsi" w:cstheme="majorHAnsi"/>
        </w:rPr>
        <w:t>onalised</w:t>
      </w:r>
      <w:proofErr w:type="spellEnd"/>
      <w:r w:rsidR="00FB2C00">
        <w:rPr>
          <w:rFonts w:asciiTheme="majorHAnsi" w:hAnsiTheme="majorHAnsi" w:cstheme="majorHAnsi"/>
        </w:rPr>
        <w:t xml:space="preserve"> patient view will develop to become tailored to the condition and links to relevant active studies.  It was noted that CAH patients in US will not participate in DSD studies, so would require a CAH interface.</w:t>
      </w:r>
    </w:p>
    <w:p w14:paraId="2AF4C019" w14:textId="77777777" w:rsidR="00977534" w:rsidRPr="002522FA" w:rsidRDefault="00977534" w:rsidP="00EC2B63">
      <w:pPr>
        <w:rPr>
          <w:rFonts w:asciiTheme="majorHAnsi" w:hAnsiTheme="majorHAnsi" w:cstheme="majorHAnsi"/>
        </w:rPr>
      </w:pPr>
    </w:p>
    <w:p w14:paraId="0A7A50FB" w14:textId="77777777" w:rsidR="00FB2C00" w:rsidRDefault="00FB2C00" w:rsidP="008A320B">
      <w:pPr>
        <w:pStyle w:val="ListParagraph"/>
        <w:numPr>
          <w:ilvl w:val="0"/>
          <w:numId w:val="1"/>
        </w:numPr>
        <w:rPr>
          <w:rFonts w:asciiTheme="majorHAnsi" w:hAnsiTheme="majorHAnsi" w:cstheme="majorHAnsi"/>
          <w:b/>
        </w:rPr>
      </w:pPr>
      <w:r>
        <w:rPr>
          <w:rFonts w:asciiTheme="majorHAnsi" w:hAnsiTheme="majorHAnsi" w:cstheme="majorHAnsi"/>
          <w:b/>
        </w:rPr>
        <w:t>EUROCAT</w:t>
      </w:r>
    </w:p>
    <w:p w14:paraId="1181751E" w14:textId="77777777" w:rsidR="00FB2C00" w:rsidRDefault="00FB2C00" w:rsidP="00FB2C00">
      <w:pPr>
        <w:ind w:left="360"/>
        <w:rPr>
          <w:rFonts w:asciiTheme="majorHAnsi" w:hAnsiTheme="majorHAnsi" w:cstheme="majorHAnsi"/>
        </w:rPr>
      </w:pPr>
      <w:r>
        <w:rPr>
          <w:rFonts w:asciiTheme="majorHAnsi" w:hAnsiTheme="majorHAnsi" w:cstheme="majorHAnsi"/>
        </w:rPr>
        <w:t xml:space="preserve">This is </w:t>
      </w:r>
      <w:r w:rsidR="005C05A8" w:rsidRPr="005C05A8">
        <w:rPr>
          <w:rFonts w:asciiTheme="majorHAnsi" w:hAnsiTheme="majorHAnsi" w:cstheme="majorHAnsi"/>
        </w:rPr>
        <w:t>European network of population-based registries for the epidemiologic surveillance of congenital anomalies</w:t>
      </w:r>
      <w:r w:rsidR="005C05A8">
        <w:rPr>
          <w:rFonts w:asciiTheme="majorHAnsi" w:hAnsiTheme="majorHAnsi" w:cstheme="majorHAnsi"/>
        </w:rPr>
        <w:t xml:space="preserve">.  I-DSD should link to this.  E.g. EUROCAT notified by HCP about a </w:t>
      </w:r>
      <w:r w:rsidR="005C05A8">
        <w:rPr>
          <w:rFonts w:asciiTheme="majorHAnsi" w:hAnsiTheme="majorHAnsi" w:cstheme="majorHAnsi"/>
        </w:rPr>
        <w:lastRenderedPageBreak/>
        <w:t xml:space="preserve">hypospadias patient.  They notify I-DSD and I-DSD contacts the </w:t>
      </w:r>
      <w:r w:rsidR="00A32422">
        <w:rPr>
          <w:rFonts w:asciiTheme="majorHAnsi" w:hAnsiTheme="majorHAnsi" w:cstheme="majorHAnsi"/>
        </w:rPr>
        <w:t>clinician</w:t>
      </w:r>
      <w:r w:rsidR="005C05A8">
        <w:rPr>
          <w:rFonts w:asciiTheme="majorHAnsi" w:hAnsiTheme="majorHAnsi" w:cstheme="majorHAnsi"/>
        </w:rPr>
        <w:t xml:space="preserve"> to ask if they want to take part in I-DSD</w:t>
      </w:r>
      <w:r w:rsidR="00A32422">
        <w:rPr>
          <w:rFonts w:asciiTheme="majorHAnsi" w:hAnsiTheme="majorHAnsi" w:cstheme="majorHAnsi"/>
        </w:rPr>
        <w:t xml:space="preserve">.  This model could be effective for </w:t>
      </w:r>
      <w:proofErr w:type="spellStart"/>
      <w:r w:rsidR="00A32422">
        <w:rPr>
          <w:rFonts w:asciiTheme="majorHAnsi" w:hAnsiTheme="majorHAnsi" w:cstheme="majorHAnsi"/>
        </w:rPr>
        <w:t>EndoERN</w:t>
      </w:r>
      <w:proofErr w:type="spellEnd"/>
      <w:r w:rsidR="00A32422">
        <w:rPr>
          <w:rFonts w:asciiTheme="majorHAnsi" w:hAnsiTheme="majorHAnsi" w:cstheme="majorHAnsi"/>
        </w:rPr>
        <w:t xml:space="preserve"> </w:t>
      </w:r>
      <w:r w:rsidR="00310C23">
        <w:rPr>
          <w:rFonts w:asciiTheme="majorHAnsi" w:hAnsiTheme="majorHAnsi" w:cstheme="majorHAnsi"/>
        </w:rPr>
        <w:t>registry</w:t>
      </w:r>
      <w:r w:rsidR="00A32422">
        <w:rPr>
          <w:rFonts w:asciiTheme="majorHAnsi" w:hAnsiTheme="majorHAnsi" w:cstheme="majorHAnsi"/>
        </w:rPr>
        <w:t xml:space="preserve">. </w:t>
      </w:r>
    </w:p>
    <w:p w14:paraId="2E76C1C3" w14:textId="77777777" w:rsidR="00FB2C00" w:rsidRPr="00FB2C00" w:rsidRDefault="00FB2C00" w:rsidP="00FB2C00">
      <w:pPr>
        <w:ind w:left="360"/>
        <w:rPr>
          <w:rFonts w:asciiTheme="majorHAnsi" w:hAnsiTheme="majorHAnsi" w:cstheme="majorHAnsi"/>
        </w:rPr>
      </w:pPr>
    </w:p>
    <w:p w14:paraId="1CF422B8" w14:textId="77777777" w:rsidR="00B845F7" w:rsidRPr="002522FA" w:rsidRDefault="00B845F7" w:rsidP="008A320B">
      <w:pPr>
        <w:pStyle w:val="ListParagraph"/>
        <w:numPr>
          <w:ilvl w:val="0"/>
          <w:numId w:val="1"/>
        </w:numPr>
        <w:rPr>
          <w:rFonts w:asciiTheme="majorHAnsi" w:hAnsiTheme="majorHAnsi" w:cstheme="majorHAnsi"/>
          <w:b/>
        </w:rPr>
      </w:pPr>
      <w:r w:rsidRPr="002522FA">
        <w:rPr>
          <w:rFonts w:asciiTheme="majorHAnsi" w:hAnsiTheme="majorHAnsi" w:cstheme="majorHAnsi"/>
          <w:b/>
        </w:rPr>
        <w:t>I-DSD symposium</w:t>
      </w:r>
    </w:p>
    <w:p w14:paraId="5CE4AE41" w14:textId="77777777" w:rsidR="00622E57" w:rsidRDefault="00A32422" w:rsidP="00E92827">
      <w:pPr>
        <w:ind w:left="360"/>
        <w:rPr>
          <w:rFonts w:asciiTheme="majorHAnsi" w:hAnsiTheme="majorHAnsi" w:cstheme="majorHAnsi"/>
          <w:b/>
        </w:rPr>
      </w:pPr>
      <w:r>
        <w:rPr>
          <w:rFonts w:asciiTheme="majorHAnsi" w:hAnsiTheme="majorHAnsi" w:cstheme="majorHAnsi"/>
        </w:rPr>
        <w:t xml:space="preserve">All invited speakers are confirmed.  There is a </w:t>
      </w:r>
      <w:proofErr w:type="spellStart"/>
      <w:r>
        <w:rPr>
          <w:rFonts w:asciiTheme="majorHAnsi" w:hAnsiTheme="majorHAnsi" w:cstheme="majorHAnsi"/>
        </w:rPr>
        <w:t>dsdLIFE</w:t>
      </w:r>
      <w:proofErr w:type="spellEnd"/>
      <w:r>
        <w:rPr>
          <w:rFonts w:asciiTheme="majorHAnsi" w:hAnsiTheme="majorHAnsi" w:cstheme="majorHAnsi"/>
        </w:rPr>
        <w:t xml:space="preserve"> parallel session.  Patients and parents are invited to register.  Need to </w:t>
      </w:r>
      <w:proofErr w:type="spellStart"/>
      <w:r>
        <w:rPr>
          <w:rFonts w:asciiTheme="majorHAnsi" w:hAnsiTheme="majorHAnsi" w:cstheme="majorHAnsi"/>
        </w:rPr>
        <w:t>publicise</w:t>
      </w:r>
      <w:proofErr w:type="spellEnd"/>
      <w:r>
        <w:rPr>
          <w:rFonts w:asciiTheme="majorHAnsi" w:hAnsiTheme="majorHAnsi" w:cstheme="majorHAnsi"/>
        </w:rPr>
        <w:t xml:space="preserve"> more actively. </w:t>
      </w:r>
      <w:r w:rsidR="00310C23">
        <w:rPr>
          <w:rFonts w:asciiTheme="majorHAnsi" w:hAnsiTheme="majorHAnsi" w:cstheme="majorHAnsi"/>
        </w:rPr>
        <w:t xml:space="preserve"> Include former symposium parti</w:t>
      </w:r>
      <w:r>
        <w:rPr>
          <w:rFonts w:asciiTheme="majorHAnsi" w:hAnsiTheme="majorHAnsi" w:cstheme="majorHAnsi"/>
        </w:rPr>
        <w:t>c</w:t>
      </w:r>
      <w:r w:rsidR="00310C23">
        <w:rPr>
          <w:rFonts w:asciiTheme="majorHAnsi" w:hAnsiTheme="majorHAnsi" w:cstheme="majorHAnsi"/>
        </w:rPr>
        <w:t>ipants in mailing.  Activists can be disr</w:t>
      </w:r>
      <w:r>
        <w:rPr>
          <w:rFonts w:asciiTheme="majorHAnsi" w:hAnsiTheme="majorHAnsi" w:cstheme="majorHAnsi"/>
        </w:rPr>
        <w:t xml:space="preserve">uptive, although were fine in Ghent. </w:t>
      </w:r>
      <w:r w:rsidRPr="00A32422">
        <w:rPr>
          <w:rFonts w:asciiTheme="majorHAnsi" w:hAnsiTheme="majorHAnsi" w:cstheme="majorHAnsi"/>
          <w:b/>
        </w:rPr>
        <w:t xml:space="preserve">[ACTION:  </w:t>
      </w:r>
      <w:r>
        <w:rPr>
          <w:rFonts w:asciiTheme="majorHAnsi" w:hAnsiTheme="majorHAnsi" w:cstheme="majorHAnsi"/>
          <w:b/>
        </w:rPr>
        <w:t xml:space="preserve">JB </w:t>
      </w:r>
      <w:r w:rsidRPr="00A32422">
        <w:rPr>
          <w:rFonts w:asciiTheme="majorHAnsi" w:hAnsiTheme="majorHAnsi" w:cstheme="majorHAnsi"/>
          <w:b/>
        </w:rPr>
        <w:t>More active publicity]</w:t>
      </w:r>
      <w:r>
        <w:rPr>
          <w:rFonts w:asciiTheme="majorHAnsi" w:hAnsiTheme="majorHAnsi" w:cstheme="majorHAnsi"/>
          <w:b/>
        </w:rPr>
        <w:t xml:space="preserve"> [ACTION:  AJ to invite local support groups]</w:t>
      </w:r>
    </w:p>
    <w:p w14:paraId="4BFDE368" w14:textId="77777777" w:rsidR="00A32422" w:rsidRPr="00A32422" w:rsidRDefault="00A32422" w:rsidP="00E92827">
      <w:pPr>
        <w:ind w:left="360"/>
        <w:rPr>
          <w:rFonts w:asciiTheme="majorHAnsi" w:hAnsiTheme="majorHAnsi" w:cstheme="majorHAnsi"/>
        </w:rPr>
      </w:pPr>
      <w:r w:rsidRPr="00A32422">
        <w:rPr>
          <w:rFonts w:asciiTheme="majorHAnsi" w:hAnsiTheme="majorHAnsi" w:cstheme="majorHAnsi"/>
        </w:rPr>
        <w:t>Use of picture</w:t>
      </w:r>
      <w:r>
        <w:rPr>
          <w:rFonts w:asciiTheme="majorHAnsi" w:hAnsiTheme="majorHAnsi" w:cstheme="majorHAnsi"/>
        </w:rPr>
        <w:t xml:space="preserve">s has been an issue.  There is a need to develop a policy on images.  Either advertise ‘sensitive’ material or not allow.  </w:t>
      </w:r>
      <w:r w:rsidRPr="00A32422">
        <w:rPr>
          <w:rFonts w:asciiTheme="majorHAnsi" w:hAnsiTheme="majorHAnsi" w:cstheme="majorHAnsi"/>
          <w:b/>
        </w:rPr>
        <w:t>[ACTION: JB to provide guidance on original communications]</w:t>
      </w:r>
    </w:p>
    <w:p w14:paraId="6609E6EB" w14:textId="77777777" w:rsidR="00622E57" w:rsidRPr="002522FA" w:rsidRDefault="00622E57" w:rsidP="00EC2B63">
      <w:pPr>
        <w:rPr>
          <w:rFonts w:asciiTheme="majorHAnsi" w:hAnsiTheme="majorHAnsi" w:cstheme="majorHAnsi"/>
        </w:rPr>
      </w:pPr>
    </w:p>
    <w:p w14:paraId="24ECB2EB" w14:textId="77777777" w:rsidR="00622E57" w:rsidRPr="00A32422" w:rsidRDefault="00A32422" w:rsidP="00A32422">
      <w:pPr>
        <w:pStyle w:val="ListParagraph"/>
        <w:numPr>
          <w:ilvl w:val="0"/>
          <w:numId w:val="1"/>
        </w:numPr>
        <w:rPr>
          <w:rFonts w:asciiTheme="majorHAnsi" w:hAnsiTheme="majorHAnsi" w:cstheme="majorHAnsi"/>
          <w:b/>
        </w:rPr>
      </w:pPr>
      <w:r w:rsidRPr="00A32422">
        <w:rPr>
          <w:rFonts w:asciiTheme="majorHAnsi" w:hAnsiTheme="majorHAnsi" w:cstheme="majorHAnsi"/>
          <w:b/>
        </w:rPr>
        <w:t>AOB</w:t>
      </w:r>
    </w:p>
    <w:p w14:paraId="2798AA47" w14:textId="77777777" w:rsidR="00A32422" w:rsidRPr="00A32422" w:rsidRDefault="00A32422" w:rsidP="00A32422">
      <w:pPr>
        <w:ind w:firstLine="360"/>
        <w:rPr>
          <w:rFonts w:asciiTheme="majorHAnsi" w:hAnsiTheme="majorHAnsi" w:cstheme="majorHAnsi"/>
        </w:rPr>
      </w:pPr>
      <w:proofErr w:type="spellStart"/>
      <w:r w:rsidRPr="00A32422">
        <w:rPr>
          <w:rFonts w:asciiTheme="majorHAnsi" w:hAnsiTheme="majorHAnsi" w:cstheme="majorHAnsi"/>
        </w:rPr>
        <w:t>Jipu</w:t>
      </w:r>
      <w:proofErr w:type="spellEnd"/>
      <w:r w:rsidRPr="00A32422">
        <w:rPr>
          <w:rFonts w:asciiTheme="majorHAnsi" w:hAnsiTheme="majorHAnsi" w:cstheme="majorHAnsi"/>
        </w:rPr>
        <w:t xml:space="preserve"> is leaving and we </w:t>
      </w:r>
      <w:r w:rsidR="0099717B">
        <w:rPr>
          <w:rFonts w:asciiTheme="majorHAnsi" w:hAnsiTheme="majorHAnsi" w:cstheme="majorHAnsi"/>
        </w:rPr>
        <w:t>will</w:t>
      </w:r>
      <w:r w:rsidRPr="00A32422">
        <w:rPr>
          <w:rFonts w:asciiTheme="majorHAnsi" w:hAnsiTheme="majorHAnsi" w:cstheme="majorHAnsi"/>
        </w:rPr>
        <w:t xml:space="preserve"> recruit a ne</w:t>
      </w:r>
      <w:r>
        <w:rPr>
          <w:rFonts w:asciiTheme="majorHAnsi" w:hAnsiTheme="majorHAnsi" w:cstheme="majorHAnsi"/>
        </w:rPr>
        <w:t>w</w:t>
      </w:r>
      <w:r w:rsidRPr="00A32422">
        <w:rPr>
          <w:rFonts w:asciiTheme="majorHAnsi" w:hAnsiTheme="majorHAnsi" w:cstheme="majorHAnsi"/>
        </w:rPr>
        <w:t xml:space="preserve"> DB developer.</w:t>
      </w:r>
    </w:p>
    <w:p w14:paraId="26C93585" w14:textId="77777777" w:rsidR="00622E57" w:rsidRPr="002522FA" w:rsidRDefault="00622E57" w:rsidP="00EC2B63">
      <w:pPr>
        <w:rPr>
          <w:rFonts w:asciiTheme="majorHAnsi" w:hAnsiTheme="majorHAnsi" w:cstheme="majorHAnsi"/>
        </w:rPr>
      </w:pPr>
    </w:p>
    <w:p w14:paraId="1016ECFC" w14:textId="411F83FD" w:rsidR="00622E57" w:rsidRDefault="00622E57" w:rsidP="00EC2B63">
      <w:pPr>
        <w:rPr>
          <w:rFonts w:asciiTheme="majorHAnsi" w:hAnsiTheme="majorHAnsi" w:cstheme="majorHAnsi"/>
          <w:b/>
        </w:rPr>
      </w:pPr>
      <w:r w:rsidRPr="002522FA">
        <w:rPr>
          <w:rFonts w:asciiTheme="majorHAnsi" w:hAnsiTheme="majorHAnsi" w:cstheme="majorHAnsi"/>
        </w:rPr>
        <w:t xml:space="preserve">Date of next meeting:  </w:t>
      </w:r>
      <w:r w:rsidR="00D00B99">
        <w:rPr>
          <w:rFonts w:asciiTheme="majorHAnsi" w:hAnsiTheme="majorHAnsi" w:cstheme="majorHAnsi"/>
        </w:rPr>
        <w:t xml:space="preserve">Friday </w:t>
      </w:r>
      <w:proofErr w:type="gramStart"/>
      <w:r w:rsidR="00D00B99">
        <w:rPr>
          <w:rFonts w:asciiTheme="majorHAnsi" w:hAnsiTheme="majorHAnsi" w:cstheme="majorHAnsi"/>
        </w:rPr>
        <w:t>30th</w:t>
      </w:r>
      <w:proofErr w:type="gramEnd"/>
      <w:r w:rsidR="0099717B">
        <w:rPr>
          <w:rFonts w:asciiTheme="majorHAnsi" w:hAnsiTheme="majorHAnsi" w:cstheme="majorHAnsi"/>
        </w:rPr>
        <w:t xml:space="preserve"> June, </w:t>
      </w:r>
      <w:r w:rsidR="00D00B99">
        <w:rPr>
          <w:rFonts w:asciiTheme="majorHAnsi" w:hAnsiTheme="majorHAnsi" w:cstheme="majorHAnsi"/>
        </w:rPr>
        <w:t>8-9am</w:t>
      </w:r>
      <w:bookmarkStart w:id="0" w:name="_GoBack"/>
      <w:bookmarkEnd w:id="0"/>
      <w:r w:rsidR="0099717B">
        <w:rPr>
          <w:rFonts w:asciiTheme="majorHAnsi" w:hAnsiTheme="majorHAnsi" w:cstheme="majorHAnsi"/>
        </w:rPr>
        <w:t xml:space="preserve">pm </w:t>
      </w:r>
      <w:proofErr w:type="spellStart"/>
      <w:r w:rsidR="0099717B">
        <w:rPr>
          <w:rFonts w:asciiTheme="majorHAnsi" w:hAnsiTheme="majorHAnsi" w:cstheme="majorHAnsi"/>
        </w:rPr>
        <w:t>Rigshospitalet</w:t>
      </w:r>
      <w:proofErr w:type="spellEnd"/>
      <w:r w:rsidR="0099717B">
        <w:rPr>
          <w:rFonts w:asciiTheme="majorHAnsi" w:hAnsiTheme="majorHAnsi" w:cstheme="majorHAnsi"/>
        </w:rPr>
        <w:t>, Copenhagen</w:t>
      </w:r>
      <w:r w:rsidRPr="002522FA">
        <w:rPr>
          <w:rFonts w:asciiTheme="majorHAnsi" w:hAnsiTheme="majorHAnsi" w:cstheme="majorHAnsi"/>
        </w:rPr>
        <w:t xml:space="preserve">.  </w:t>
      </w:r>
      <w:r w:rsidR="00F63765" w:rsidRPr="00F63765">
        <w:rPr>
          <w:rFonts w:asciiTheme="majorHAnsi" w:hAnsiTheme="majorHAnsi" w:cstheme="majorHAnsi"/>
          <w:b/>
        </w:rPr>
        <w:t>ALL TO NOTE</w:t>
      </w:r>
    </w:p>
    <w:p w14:paraId="5A8E45D4" w14:textId="77777777" w:rsidR="009E6305" w:rsidRDefault="009E6305" w:rsidP="00EC2B63">
      <w:pPr>
        <w:rPr>
          <w:rFonts w:asciiTheme="majorHAnsi" w:hAnsiTheme="majorHAnsi" w:cstheme="majorHAnsi"/>
          <w:b/>
        </w:rPr>
      </w:pPr>
    </w:p>
    <w:p w14:paraId="1F19BE65" w14:textId="77777777" w:rsidR="009E6305" w:rsidRDefault="009E6305" w:rsidP="00EC2B63">
      <w:pPr>
        <w:rPr>
          <w:rFonts w:asciiTheme="majorHAnsi" w:hAnsiTheme="majorHAnsi" w:cstheme="majorHAnsi"/>
          <w:b/>
        </w:rPr>
      </w:pPr>
      <w:r>
        <w:rPr>
          <w:rFonts w:asciiTheme="majorHAnsi" w:hAnsiTheme="majorHAnsi" w:cstheme="majorHAnsi"/>
          <w:b/>
        </w:rPr>
        <w:t>ACTION LIST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87"/>
        <w:gridCol w:w="1276"/>
      </w:tblGrid>
      <w:tr w:rsidR="00C87EAF" w:rsidRPr="004D288F" w14:paraId="50D13313" w14:textId="77777777" w:rsidTr="001723E6">
        <w:tc>
          <w:tcPr>
            <w:tcW w:w="1560" w:type="dxa"/>
          </w:tcPr>
          <w:p w14:paraId="39A9DD24" w14:textId="77777777" w:rsidR="00C87EAF" w:rsidRPr="004D288F" w:rsidRDefault="00C87EAF" w:rsidP="00C87EAF">
            <w:pPr>
              <w:spacing w:before="100" w:beforeAutospacing="1"/>
              <w:rPr>
                <w:rFonts w:asciiTheme="majorHAnsi" w:hAnsiTheme="majorHAnsi" w:cstheme="majorHAnsi"/>
                <w:b/>
              </w:rPr>
            </w:pPr>
            <w:r w:rsidRPr="004D288F">
              <w:rPr>
                <w:rFonts w:asciiTheme="majorHAnsi" w:hAnsiTheme="majorHAnsi" w:cstheme="majorHAnsi"/>
                <w:b/>
              </w:rPr>
              <w:t>WHO</w:t>
            </w:r>
          </w:p>
        </w:tc>
        <w:tc>
          <w:tcPr>
            <w:tcW w:w="7087" w:type="dxa"/>
          </w:tcPr>
          <w:p w14:paraId="44958D9D" w14:textId="77777777" w:rsidR="00C87EAF" w:rsidRPr="004D288F" w:rsidRDefault="00C87EAF" w:rsidP="00C87EAF">
            <w:pPr>
              <w:spacing w:before="100" w:beforeAutospacing="1"/>
              <w:rPr>
                <w:rFonts w:asciiTheme="majorHAnsi" w:hAnsiTheme="majorHAnsi" w:cstheme="majorHAnsi"/>
                <w:b/>
              </w:rPr>
            </w:pPr>
            <w:r w:rsidRPr="004D288F">
              <w:rPr>
                <w:rFonts w:asciiTheme="majorHAnsi" w:hAnsiTheme="majorHAnsi" w:cstheme="majorHAnsi"/>
                <w:b/>
              </w:rPr>
              <w:t>ACTIONS</w:t>
            </w:r>
          </w:p>
        </w:tc>
        <w:tc>
          <w:tcPr>
            <w:tcW w:w="1276" w:type="dxa"/>
          </w:tcPr>
          <w:p w14:paraId="38668A37" w14:textId="77777777" w:rsidR="00C87EAF" w:rsidRPr="004D288F" w:rsidRDefault="00C87EAF" w:rsidP="00C87EAF">
            <w:pPr>
              <w:spacing w:before="100" w:beforeAutospacing="1"/>
              <w:rPr>
                <w:rFonts w:asciiTheme="majorHAnsi" w:hAnsiTheme="majorHAnsi" w:cstheme="majorHAnsi"/>
                <w:b/>
              </w:rPr>
            </w:pPr>
            <w:r w:rsidRPr="004D288F">
              <w:rPr>
                <w:rFonts w:asciiTheme="majorHAnsi" w:hAnsiTheme="majorHAnsi" w:cstheme="majorHAnsi"/>
                <w:b/>
              </w:rPr>
              <w:t>DUE</w:t>
            </w:r>
          </w:p>
        </w:tc>
      </w:tr>
      <w:tr w:rsidR="00C87EAF" w:rsidRPr="004D288F" w14:paraId="481C49EF" w14:textId="77777777" w:rsidTr="001723E6">
        <w:tc>
          <w:tcPr>
            <w:tcW w:w="1560" w:type="dxa"/>
          </w:tcPr>
          <w:p w14:paraId="04A14A9B" w14:textId="77777777" w:rsidR="00C87EAF" w:rsidRPr="004D288F" w:rsidRDefault="00C87EAF" w:rsidP="00C87EAF">
            <w:pPr>
              <w:spacing w:before="100" w:beforeAutospacing="1"/>
              <w:rPr>
                <w:rFonts w:asciiTheme="majorHAnsi" w:hAnsiTheme="majorHAnsi" w:cstheme="majorHAnsi"/>
              </w:rPr>
            </w:pPr>
            <w:r w:rsidRPr="004D288F">
              <w:rPr>
                <w:rFonts w:asciiTheme="majorHAnsi" w:hAnsiTheme="majorHAnsi" w:cstheme="majorHAnsi"/>
              </w:rPr>
              <w:t>ALL</w:t>
            </w:r>
          </w:p>
        </w:tc>
        <w:tc>
          <w:tcPr>
            <w:tcW w:w="7087" w:type="dxa"/>
          </w:tcPr>
          <w:p w14:paraId="3AB7C299" w14:textId="77777777" w:rsidR="00C87EAF" w:rsidRPr="0082092D" w:rsidRDefault="00C87EAF" w:rsidP="00C87EAF">
            <w:pPr>
              <w:rPr>
                <w:rFonts w:asciiTheme="majorHAnsi" w:hAnsiTheme="majorHAnsi" w:cstheme="majorHAnsi"/>
              </w:rPr>
            </w:pPr>
            <w:r w:rsidRPr="0082092D">
              <w:rPr>
                <w:rFonts w:asciiTheme="majorHAnsi" w:hAnsiTheme="majorHAnsi" w:cstheme="majorHAnsi"/>
              </w:rPr>
              <w:t>SC to feedback on developing modules in the registry</w:t>
            </w:r>
          </w:p>
        </w:tc>
        <w:tc>
          <w:tcPr>
            <w:tcW w:w="1276" w:type="dxa"/>
          </w:tcPr>
          <w:p w14:paraId="36B13A74" w14:textId="77777777" w:rsidR="00C87EAF" w:rsidRPr="004D288F" w:rsidRDefault="00C87EAF" w:rsidP="00C87EAF">
            <w:pPr>
              <w:spacing w:before="100" w:beforeAutospacing="1"/>
              <w:rPr>
                <w:rFonts w:asciiTheme="majorHAnsi" w:hAnsiTheme="majorHAnsi" w:cstheme="majorHAnsi"/>
              </w:rPr>
            </w:pPr>
            <w:r w:rsidRPr="004D288F">
              <w:rPr>
                <w:rFonts w:asciiTheme="majorHAnsi" w:hAnsiTheme="majorHAnsi" w:cstheme="majorHAnsi"/>
              </w:rPr>
              <w:t>ongoing</w:t>
            </w:r>
          </w:p>
        </w:tc>
      </w:tr>
      <w:tr w:rsidR="0082092D" w:rsidRPr="004D288F" w14:paraId="41C29614" w14:textId="77777777" w:rsidTr="0072526C">
        <w:tc>
          <w:tcPr>
            <w:tcW w:w="1560" w:type="dxa"/>
          </w:tcPr>
          <w:p w14:paraId="004D2ED8" w14:textId="77777777" w:rsidR="0082092D" w:rsidRPr="004D288F" w:rsidRDefault="0082092D" w:rsidP="0072526C">
            <w:pPr>
              <w:spacing w:before="100" w:beforeAutospacing="1"/>
              <w:rPr>
                <w:rFonts w:asciiTheme="majorHAnsi" w:hAnsiTheme="majorHAnsi" w:cstheme="majorHAnsi"/>
              </w:rPr>
            </w:pPr>
            <w:r w:rsidRPr="004D288F">
              <w:rPr>
                <w:rFonts w:asciiTheme="majorHAnsi" w:hAnsiTheme="majorHAnsi" w:cstheme="majorHAnsi"/>
              </w:rPr>
              <w:t>JB</w:t>
            </w:r>
          </w:p>
        </w:tc>
        <w:tc>
          <w:tcPr>
            <w:tcW w:w="7087" w:type="dxa"/>
          </w:tcPr>
          <w:p w14:paraId="2C0ABFDB" w14:textId="77777777" w:rsidR="0082092D" w:rsidRPr="0082092D" w:rsidRDefault="0082092D" w:rsidP="0072526C">
            <w:pPr>
              <w:spacing w:before="100" w:beforeAutospacing="1"/>
              <w:rPr>
                <w:rFonts w:asciiTheme="majorHAnsi" w:hAnsiTheme="majorHAnsi" w:cstheme="majorHAnsi"/>
              </w:rPr>
            </w:pPr>
            <w:r w:rsidRPr="0082092D">
              <w:rPr>
                <w:rFonts w:asciiTheme="majorHAnsi" w:hAnsiTheme="majorHAnsi" w:cstheme="majorHAnsi"/>
              </w:rPr>
              <w:t>More active publicity for symposium</w:t>
            </w:r>
          </w:p>
        </w:tc>
        <w:tc>
          <w:tcPr>
            <w:tcW w:w="1276" w:type="dxa"/>
          </w:tcPr>
          <w:p w14:paraId="336EEE8E" w14:textId="77777777" w:rsidR="0082092D" w:rsidRPr="004D288F" w:rsidRDefault="0082092D" w:rsidP="0072526C">
            <w:pPr>
              <w:spacing w:before="100" w:beforeAutospacing="1"/>
              <w:rPr>
                <w:rFonts w:asciiTheme="majorHAnsi" w:hAnsiTheme="majorHAnsi" w:cstheme="majorHAnsi"/>
              </w:rPr>
            </w:pPr>
            <w:r>
              <w:rPr>
                <w:rFonts w:asciiTheme="majorHAnsi" w:hAnsiTheme="majorHAnsi" w:cstheme="majorHAnsi"/>
              </w:rPr>
              <w:t>Jan 17</w:t>
            </w:r>
          </w:p>
        </w:tc>
      </w:tr>
      <w:tr w:rsidR="0082092D" w:rsidRPr="004D288F" w14:paraId="7FEFA531" w14:textId="77777777" w:rsidTr="00DC3FA9">
        <w:tc>
          <w:tcPr>
            <w:tcW w:w="1560" w:type="dxa"/>
          </w:tcPr>
          <w:p w14:paraId="61044498" w14:textId="77777777" w:rsidR="0082092D" w:rsidRPr="004D288F" w:rsidRDefault="0082092D" w:rsidP="00DC3FA9">
            <w:pPr>
              <w:spacing w:before="100" w:beforeAutospacing="1"/>
              <w:rPr>
                <w:rFonts w:asciiTheme="majorHAnsi" w:hAnsiTheme="majorHAnsi" w:cstheme="majorHAnsi"/>
              </w:rPr>
            </w:pPr>
            <w:r>
              <w:rPr>
                <w:rFonts w:asciiTheme="majorHAnsi" w:hAnsiTheme="majorHAnsi" w:cstheme="majorHAnsi"/>
              </w:rPr>
              <w:t>AJ</w:t>
            </w:r>
          </w:p>
        </w:tc>
        <w:tc>
          <w:tcPr>
            <w:tcW w:w="7087" w:type="dxa"/>
          </w:tcPr>
          <w:p w14:paraId="7BC8786C" w14:textId="77777777" w:rsidR="0082092D" w:rsidRPr="0082092D" w:rsidRDefault="0082092D" w:rsidP="00DC3FA9">
            <w:pPr>
              <w:spacing w:before="100" w:beforeAutospacing="1"/>
              <w:rPr>
                <w:rFonts w:asciiTheme="majorHAnsi" w:hAnsiTheme="majorHAnsi" w:cstheme="majorHAnsi"/>
              </w:rPr>
            </w:pPr>
            <w:r w:rsidRPr="0082092D">
              <w:rPr>
                <w:rFonts w:asciiTheme="majorHAnsi" w:hAnsiTheme="majorHAnsi" w:cstheme="majorHAnsi"/>
              </w:rPr>
              <w:t>AJ to invite local support groups</w:t>
            </w:r>
          </w:p>
        </w:tc>
        <w:tc>
          <w:tcPr>
            <w:tcW w:w="1276" w:type="dxa"/>
          </w:tcPr>
          <w:p w14:paraId="54C0B514" w14:textId="77777777" w:rsidR="0082092D" w:rsidRPr="004D288F" w:rsidRDefault="0082092D" w:rsidP="00DC3FA9">
            <w:pPr>
              <w:spacing w:before="100" w:beforeAutospacing="1"/>
              <w:rPr>
                <w:rFonts w:asciiTheme="majorHAnsi" w:hAnsiTheme="majorHAnsi" w:cstheme="majorHAnsi"/>
              </w:rPr>
            </w:pPr>
            <w:r>
              <w:rPr>
                <w:rFonts w:asciiTheme="majorHAnsi" w:hAnsiTheme="majorHAnsi" w:cstheme="majorHAnsi"/>
              </w:rPr>
              <w:t>Apr 17</w:t>
            </w:r>
          </w:p>
        </w:tc>
      </w:tr>
      <w:tr w:rsidR="00CE62EB" w:rsidRPr="004D288F" w14:paraId="045B524A" w14:textId="77777777" w:rsidTr="001723E6">
        <w:tc>
          <w:tcPr>
            <w:tcW w:w="1560" w:type="dxa"/>
          </w:tcPr>
          <w:p w14:paraId="27A13C58" w14:textId="77777777" w:rsidR="00CE62EB" w:rsidRPr="004D288F" w:rsidRDefault="0099717B" w:rsidP="00450AC3">
            <w:pPr>
              <w:spacing w:before="100" w:beforeAutospacing="1"/>
              <w:rPr>
                <w:rFonts w:asciiTheme="majorHAnsi" w:hAnsiTheme="majorHAnsi" w:cstheme="majorHAnsi"/>
              </w:rPr>
            </w:pPr>
            <w:r>
              <w:rPr>
                <w:rFonts w:asciiTheme="majorHAnsi" w:hAnsiTheme="majorHAnsi" w:cstheme="majorHAnsi"/>
              </w:rPr>
              <w:t>JB</w:t>
            </w:r>
          </w:p>
        </w:tc>
        <w:tc>
          <w:tcPr>
            <w:tcW w:w="7087" w:type="dxa"/>
          </w:tcPr>
          <w:p w14:paraId="6F94B30A" w14:textId="4CC3DAE6" w:rsidR="00CE62EB" w:rsidRPr="0082092D" w:rsidRDefault="00F26F45" w:rsidP="00F26F45">
            <w:pPr>
              <w:spacing w:before="100" w:beforeAutospacing="1"/>
              <w:rPr>
                <w:rFonts w:asciiTheme="majorHAnsi" w:hAnsiTheme="majorHAnsi" w:cstheme="majorHAnsi"/>
              </w:rPr>
            </w:pPr>
            <w:r>
              <w:rPr>
                <w:rFonts w:asciiTheme="majorHAnsi" w:hAnsiTheme="majorHAnsi" w:cstheme="majorHAnsi"/>
              </w:rPr>
              <w:t>Upload I-CAH review to Steering Committee area</w:t>
            </w:r>
          </w:p>
        </w:tc>
        <w:tc>
          <w:tcPr>
            <w:tcW w:w="1276" w:type="dxa"/>
          </w:tcPr>
          <w:p w14:paraId="36A573E1" w14:textId="77777777" w:rsidR="00CE62EB" w:rsidRPr="004D288F" w:rsidRDefault="0082092D" w:rsidP="00450AC3">
            <w:pPr>
              <w:spacing w:before="100" w:beforeAutospacing="1"/>
              <w:rPr>
                <w:rFonts w:asciiTheme="majorHAnsi" w:hAnsiTheme="majorHAnsi" w:cstheme="majorHAnsi"/>
              </w:rPr>
            </w:pPr>
            <w:r>
              <w:rPr>
                <w:rFonts w:asciiTheme="majorHAnsi" w:hAnsiTheme="majorHAnsi" w:cstheme="majorHAnsi"/>
              </w:rPr>
              <w:t>May 17</w:t>
            </w:r>
          </w:p>
        </w:tc>
      </w:tr>
      <w:tr w:rsidR="00CC3240" w:rsidRPr="004D288F" w14:paraId="7F448087" w14:textId="77777777" w:rsidTr="001723E6">
        <w:tc>
          <w:tcPr>
            <w:tcW w:w="1560" w:type="dxa"/>
          </w:tcPr>
          <w:p w14:paraId="3E70824D" w14:textId="77777777" w:rsidR="00CC3240" w:rsidRPr="004D288F" w:rsidRDefault="00CC3240" w:rsidP="00C87EAF">
            <w:pPr>
              <w:spacing w:before="100" w:beforeAutospacing="1"/>
              <w:rPr>
                <w:rFonts w:asciiTheme="majorHAnsi" w:hAnsiTheme="majorHAnsi" w:cstheme="majorHAnsi"/>
              </w:rPr>
            </w:pPr>
            <w:r w:rsidRPr="004D288F">
              <w:rPr>
                <w:rFonts w:asciiTheme="majorHAnsi" w:hAnsiTheme="majorHAnsi" w:cstheme="majorHAnsi"/>
              </w:rPr>
              <w:t>JB</w:t>
            </w:r>
          </w:p>
        </w:tc>
        <w:tc>
          <w:tcPr>
            <w:tcW w:w="7087" w:type="dxa"/>
          </w:tcPr>
          <w:p w14:paraId="7D439E42" w14:textId="77777777" w:rsidR="00CC3240" w:rsidRPr="0082092D" w:rsidRDefault="0099717B" w:rsidP="00C87EAF">
            <w:pPr>
              <w:spacing w:before="100" w:beforeAutospacing="1"/>
              <w:rPr>
                <w:rFonts w:asciiTheme="majorHAnsi" w:hAnsiTheme="majorHAnsi" w:cstheme="majorHAnsi"/>
              </w:rPr>
            </w:pPr>
            <w:r w:rsidRPr="0082092D">
              <w:rPr>
                <w:rFonts w:asciiTheme="majorHAnsi" w:hAnsiTheme="majorHAnsi" w:cstheme="majorHAnsi"/>
              </w:rPr>
              <w:t xml:space="preserve">Complete manual upload of </w:t>
            </w:r>
            <w:proofErr w:type="spellStart"/>
            <w:r w:rsidRPr="0082092D">
              <w:rPr>
                <w:rFonts w:asciiTheme="majorHAnsi" w:hAnsiTheme="majorHAnsi" w:cstheme="majorHAnsi"/>
              </w:rPr>
              <w:t>centre</w:t>
            </w:r>
            <w:proofErr w:type="spellEnd"/>
            <w:r w:rsidRPr="0082092D">
              <w:rPr>
                <w:rFonts w:asciiTheme="majorHAnsi" w:hAnsiTheme="majorHAnsi" w:cstheme="majorHAnsi"/>
              </w:rPr>
              <w:t xml:space="preserve"> details into registry for patient view</w:t>
            </w:r>
          </w:p>
        </w:tc>
        <w:tc>
          <w:tcPr>
            <w:tcW w:w="1276" w:type="dxa"/>
          </w:tcPr>
          <w:p w14:paraId="261B4576" w14:textId="77777777" w:rsidR="00CC3240" w:rsidRPr="004D288F" w:rsidRDefault="0082092D" w:rsidP="00C87EAF">
            <w:pPr>
              <w:spacing w:before="100" w:beforeAutospacing="1"/>
              <w:rPr>
                <w:rFonts w:asciiTheme="majorHAnsi" w:hAnsiTheme="majorHAnsi" w:cstheme="majorHAnsi"/>
              </w:rPr>
            </w:pPr>
            <w:r>
              <w:rPr>
                <w:rFonts w:asciiTheme="majorHAnsi" w:hAnsiTheme="majorHAnsi" w:cstheme="majorHAnsi"/>
              </w:rPr>
              <w:t>May 17</w:t>
            </w:r>
          </w:p>
        </w:tc>
      </w:tr>
      <w:tr w:rsidR="0082092D" w:rsidRPr="004D288F" w14:paraId="53BFDD45" w14:textId="77777777" w:rsidTr="00441877">
        <w:tc>
          <w:tcPr>
            <w:tcW w:w="1560" w:type="dxa"/>
          </w:tcPr>
          <w:p w14:paraId="0203B1E2" w14:textId="77777777" w:rsidR="0082092D" w:rsidRPr="004D288F" w:rsidRDefault="0082092D" w:rsidP="00441877">
            <w:pPr>
              <w:spacing w:before="100" w:beforeAutospacing="1"/>
              <w:rPr>
                <w:rFonts w:asciiTheme="majorHAnsi" w:hAnsiTheme="majorHAnsi" w:cstheme="majorHAnsi"/>
              </w:rPr>
            </w:pPr>
            <w:r w:rsidRPr="004D288F">
              <w:rPr>
                <w:rFonts w:asciiTheme="majorHAnsi" w:hAnsiTheme="majorHAnsi" w:cstheme="majorHAnsi"/>
              </w:rPr>
              <w:t>JB</w:t>
            </w:r>
          </w:p>
        </w:tc>
        <w:tc>
          <w:tcPr>
            <w:tcW w:w="7087" w:type="dxa"/>
          </w:tcPr>
          <w:p w14:paraId="62CBE1DF" w14:textId="77777777" w:rsidR="0082092D" w:rsidRPr="0082092D" w:rsidRDefault="0082092D" w:rsidP="00441877">
            <w:pPr>
              <w:spacing w:before="100" w:beforeAutospacing="1"/>
              <w:rPr>
                <w:rFonts w:asciiTheme="majorHAnsi" w:hAnsiTheme="majorHAnsi" w:cstheme="majorHAnsi"/>
              </w:rPr>
            </w:pPr>
            <w:r w:rsidRPr="0082092D">
              <w:rPr>
                <w:rFonts w:asciiTheme="majorHAnsi" w:hAnsiTheme="majorHAnsi" w:cstheme="majorHAnsi"/>
              </w:rPr>
              <w:t>Convert studies list into excel template with outcomes</w:t>
            </w:r>
          </w:p>
        </w:tc>
        <w:tc>
          <w:tcPr>
            <w:tcW w:w="1276" w:type="dxa"/>
          </w:tcPr>
          <w:p w14:paraId="42A51FC0" w14:textId="77777777" w:rsidR="0082092D" w:rsidRPr="004D288F" w:rsidRDefault="0082092D" w:rsidP="00441877">
            <w:pPr>
              <w:spacing w:before="100" w:beforeAutospacing="1"/>
              <w:rPr>
                <w:rFonts w:asciiTheme="majorHAnsi" w:hAnsiTheme="majorHAnsi" w:cstheme="majorHAnsi"/>
              </w:rPr>
            </w:pPr>
            <w:r>
              <w:rPr>
                <w:rFonts w:asciiTheme="majorHAnsi" w:hAnsiTheme="majorHAnsi" w:cstheme="majorHAnsi"/>
              </w:rPr>
              <w:t>May 17</w:t>
            </w:r>
          </w:p>
        </w:tc>
      </w:tr>
      <w:tr w:rsidR="0082092D" w:rsidRPr="004D288F" w14:paraId="23EB68C8" w14:textId="77777777" w:rsidTr="00441877">
        <w:tc>
          <w:tcPr>
            <w:tcW w:w="1560" w:type="dxa"/>
          </w:tcPr>
          <w:p w14:paraId="029875B7" w14:textId="77777777" w:rsidR="0082092D" w:rsidRPr="004D288F" w:rsidRDefault="0082092D" w:rsidP="00441877">
            <w:pPr>
              <w:spacing w:before="100" w:beforeAutospacing="1"/>
              <w:rPr>
                <w:rFonts w:asciiTheme="majorHAnsi" w:hAnsiTheme="majorHAnsi" w:cstheme="majorHAnsi"/>
              </w:rPr>
            </w:pPr>
            <w:r>
              <w:rPr>
                <w:rFonts w:asciiTheme="majorHAnsi" w:hAnsiTheme="majorHAnsi" w:cstheme="majorHAnsi"/>
              </w:rPr>
              <w:t>JB</w:t>
            </w:r>
          </w:p>
        </w:tc>
        <w:tc>
          <w:tcPr>
            <w:tcW w:w="7087" w:type="dxa"/>
          </w:tcPr>
          <w:p w14:paraId="2DE89232" w14:textId="77777777" w:rsidR="0082092D" w:rsidRPr="0082092D" w:rsidRDefault="0082092D" w:rsidP="00441877">
            <w:pPr>
              <w:spacing w:before="100" w:beforeAutospacing="1"/>
              <w:rPr>
                <w:rFonts w:asciiTheme="majorHAnsi" w:hAnsiTheme="majorHAnsi" w:cstheme="majorHAnsi"/>
              </w:rPr>
            </w:pPr>
            <w:r>
              <w:rPr>
                <w:rFonts w:asciiTheme="majorHAnsi" w:hAnsiTheme="majorHAnsi" w:cstheme="majorHAnsi"/>
              </w:rPr>
              <w:t>C</w:t>
            </w:r>
            <w:r w:rsidRPr="0082092D">
              <w:rPr>
                <w:rFonts w:asciiTheme="majorHAnsi" w:hAnsiTheme="majorHAnsi" w:cstheme="majorHAnsi"/>
              </w:rPr>
              <w:t>heck with SB on any ethics issues</w:t>
            </w:r>
          </w:p>
        </w:tc>
        <w:tc>
          <w:tcPr>
            <w:tcW w:w="1276" w:type="dxa"/>
          </w:tcPr>
          <w:p w14:paraId="4E3D6228" w14:textId="77777777" w:rsidR="0082092D" w:rsidRPr="004D288F" w:rsidRDefault="0082092D" w:rsidP="00441877">
            <w:pPr>
              <w:spacing w:before="100" w:beforeAutospacing="1"/>
              <w:rPr>
                <w:rFonts w:asciiTheme="majorHAnsi" w:hAnsiTheme="majorHAnsi" w:cstheme="majorHAnsi"/>
              </w:rPr>
            </w:pPr>
            <w:r>
              <w:rPr>
                <w:rFonts w:asciiTheme="majorHAnsi" w:hAnsiTheme="majorHAnsi" w:cstheme="majorHAnsi"/>
              </w:rPr>
              <w:t>May 17</w:t>
            </w:r>
          </w:p>
        </w:tc>
      </w:tr>
      <w:tr w:rsidR="0082092D" w:rsidRPr="004D288F" w14:paraId="41853806" w14:textId="77777777" w:rsidTr="00441877">
        <w:tc>
          <w:tcPr>
            <w:tcW w:w="1560" w:type="dxa"/>
          </w:tcPr>
          <w:p w14:paraId="191F88BD" w14:textId="77777777" w:rsidR="0082092D" w:rsidRPr="004D288F" w:rsidRDefault="0082092D" w:rsidP="00441877">
            <w:pPr>
              <w:spacing w:before="100" w:beforeAutospacing="1"/>
              <w:rPr>
                <w:rFonts w:asciiTheme="majorHAnsi" w:hAnsiTheme="majorHAnsi" w:cstheme="majorHAnsi"/>
              </w:rPr>
            </w:pPr>
            <w:r>
              <w:rPr>
                <w:rFonts w:asciiTheme="majorHAnsi" w:hAnsiTheme="majorHAnsi" w:cstheme="majorHAnsi"/>
              </w:rPr>
              <w:t>JB</w:t>
            </w:r>
          </w:p>
        </w:tc>
        <w:tc>
          <w:tcPr>
            <w:tcW w:w="7087" w:type="dxa"/>
          </w:tcPr>
          <w:p w14:paraId="69CD8A75" w14:textId="77777777" w:rsidR="0082092D" w:rsidRPr="0082092D" w:rsidRDefault="0082092D" w:rsidP="00441877">
            <w:pPr>
              <w:spacing w:before="100" w:beforeAutospacing="1"/>
              <w:rPr>
                <w:rFonts w:asciiTheme="majorHAnsi" w:hAnsiTheme="majorHAnsi" w:cstheme="majorHAnsi"/>
              </w:rPr>
            </w:pPr>
            <w:r>
              <w:rPr>
                <w:rFonts w:asciiTheme="majorHAnsi" w:hAnsiTheme="majorHAnsi" w:cstheme="majorHAnsi"/>
              </w:rPr>
              <w:t>P</w:t>
            </w:r>
            <w:r w:rsidRPr="0082092D">
              <w:rPr>
                <w:rFonts w:asciiTheme="majorHAnsi" w:hAnsiTheme="majorHAnsi" w:cstheme="majorHAnsi"/>
              </w:rPr>
              <w:t>rovide guidance on original communications</w:t>
            </w:r>
          </w:p>
        </w:tc>
        <w:tc>
          <w:tcPr>
            <w:tcW w:w="1276" w:type="dxa"/>
          </w:tcPr>
          <w:p w14:paraId="0D459581" w14:textId="77777777" w:rsidR="0082092D" w:rsidRPr="004D288F" w:rsidRDefault="0082092D" w:rsidP="00441877">
            <w:pPr>
              <w:spacing w:before="100" w:beforeAutospacing="1"/>
              <w:rPr>
                <w:rFonts w:asciiTheme="majorHAnsi" w:hAnsiTheme="majorHAnsi" w:cstheme="majorHAnsi"/>
              </w:rPr>
            </w:pPr>
            <w:r>
              <w:rPr>
                <w:rFonts w:asciiTheme="majorHAnsi" w:hAnsiTheme="majorHAnsi" w:cstheme="majorHAnsi"/>
              </w:rPr>
              <w:t>May 17</w:t>
            </w:r>
          </w:p>
        </w:tc>
      </w:tr>
      <w:tr w:rsidR="00353234" w:rsidRPr="004D288F" w14:paraId="4331F40C" w14:textId="77777777" w:rsidTr="001710D8">
        <w:tc>
          <w:tcPr>
            <w:tcW w:w="1560" w:type="dxa"/>
          </w:tcPr>
          <w:p w14:paraId="2EC326EE" w14:textId="77777777" w:rsidR="00353234" w:rsidRPr="004D288F" w:rsidRDefault="00353234" w:rsidP="001710D8">
            <w:pPr>
              <w:spacing w:before="100" w:beforeAutospacing="1"/>
              <w:rPr>
                <w:rFonts w:asciiTheme="majorHAnsi" w:hAnsiTheme="majorHAnsi" w:cstheme="majorHAnsi"/>
              </w:rPr>
            </w:pPr>
            <w:r w:rsidRPr="004D288F">
              <w:rPr>
                <w:rFonts w:asciiTheme="majorHAnsi" w:hAnsiTheme="majorHAnsi" w:cstheme="majorHAnsi"/>
              </w:rPr>
              <w:t>JB</w:t>
            </w:r>
          </w:p>
        </w:tc>
        <w:tc>
          <w:tcPr>
            <w:tcW w:w="7087" w:type="dxa"/>
          </w:tcPr>
          <w:p w14:paraId="0FB94FC1" w14:textId="77777777" w:rsidR="00353234" w:rsidRPr="0082092D" w:rsidRDefault="00487DAF" w:rsidP="001710D8">
            <w:pPr>
              <w:rPr>
                <w:rFonts w:asciiTheme="majorHAnsi" w:hAnsiTheme="majorHAnsi" w:cstheme="majorHAnsi"/>
              </w:rPr>
            </w:pPr>
            <w:r>
              <w:rPr>
                <w:rFonts w:asciiTheme="majorHAnsi" w:hAnsiTheme="majorHAnsi" w:cstheme="majorHAnsi"/>
              </w:rPr>
              <w:t>Develop a new structure for governance of I-DSD and I-CAH</w:t>
            </w:r>
          </w:p>
        </w:tc>
        <w:tc>
          <w:tcPr>
            <w:tcW w:w="1276" w:type="dxa"/>
          </w:tcPr>
          <w:p w14:paraId="53356A0A" w14:textId="77777777" w:rsidR="00353234" w:rsidRPr="004D288F" w:rsidRDefault="00353234" w:rsidP="001710D8">
            <w:pPr>
              <w:spacing w:before="100" w:beforeAutospacing="1"/>
              <w:rPr>
                <w:rFonts w:asciiTheme="majorHAnsi" w:hAnsiTheme="majorHAnsi" w:cstheme="majorHAnsi"/>
              </w:rPr>
            </w:pPr>
            <w:r>
              <w:rPr>
                <w:rFonts w:asciiTheme="majorHAnsi" w:hAnsiTheme="majorHAnsi" w:cstheme="majorHAnsi"/>
              </w:rPr>
              <w:t>June 17</w:t>
            </w:r>
          </w:p>
        </w:tc>
      </w:tr>
      <w:tr w:rsidR="00353234" w:rsidRPr="004D288F" w14:paraId="0D0CFC63" w14:textId="77777777" w:rsidTr="001710D8">
        <w:tc>
          <w:tcPr>
            <w:tcW w:w="1560" w:type="dxa"/>
          </w:tcPr>
          <w:p w14:paraId="6E6C5835" w14:textId="77777777" w:rsidR="00353234" w:rsidRPr="004D288F" w:rsidRDefault="00353234" w:rsidP="001710D8">
            <w:pPr>
              <w:spacing w:before="100" w:beforeAutospacing="1"/>
              <w:rPr>
                <w:rFonts w:asciiTheme="majorHAnsi" w:hAnsiTheme="majorHAnsi" w:cstheme="majorHAnsi"/>
              </w:rPr>
            </w:pPr>
            <w:r w:rsidRPr="004D288F">
              <w:rPr>
                <w:rFonts w:asciiTheme="majorHAnsi" w:hAnsiTheme="majorHAnsi" w:cstheme="majorHAnsi"/>
              </w:rPr>
              <w:t>JB</w:t>
            </w:r>
          </w:p>
        </w:tc>
        <w:tc>
          <w:tcPr>
            <w:tcW w:w="7087" w:type="dxa"/>
          </w:tcPr>
          <w:p w14:paraId="4D80E004" w14:textId="77777777" w:rsidR="00353234" w:rsidRPr="0082092D" w:rsidRDefault="00353234" w:rsidP="001710D8">
            <w:pPr>
              <w:tabs>
                <w:tab w:val="left" w:pos="900"/>
              </w:tabs>
              <w:spacing w:before="100" w:beforeAutospacing="1"/>
              <w:rPr>
                <w:rFonts w:asciiTheme="majorHAnsi" w:hAnsiTheme="majorHAnsi" w:cstheme="majorHAnsi"/>
              </w:rPr>
            </w:pPr>
            <w:r w:rsidRPr="0082092D">
              <w:rPr>
                <w:rFonts w:asciiTheme="majorHAnsi" w:hAnsiTheme="majorHAnsi" w:cstheme="majorHAnsi"/>
              </w:rPr>
              <w:t xml:space="preserve">Pilot local language </w:t>
            </w:r>
            <w:r>
              <w:rPr>
                <w:rFonts w:asciiTheme="majorHAnsi" w:hAnsiTheme="majorHAnsi" w:cstheme="majorHAnsi"/>
              </w:rPr>
              <w:t>p</w:t>
            </w:r>
            <w:r w:rsidRPr="0082092D">
              <w:rPr>
                <w:rFonts w:asciiTheme="majorHAnsi" w:hAnsiTheme="majorHAnsi" w:cstheme="majorHAnsi"/>
              </w:rPr>
              <w:t>atient view in a few countries</w:t>
            </w:r>
          </w:p>
        </w:tc>
        <w:tc>
          <w:tcPr>
            <w:tcW w:w="1276" w:type="dxa"/>
          </w:tcPr>
          <w:p w14:paraId="641ECF8B" w14:textId="77777777" w:rsidR="00353234" w:rsidRPr="004D288F" w:rsidRDefault="00353234" w:rsidP="001710D8">
            <w:pPr>
              <w:spacing w:before="100" w:beforeAutospacing="1"/>
              <w:rPr>
                <w:rFonts w:asciiTheme="majorHAnsi" w:hAnsiTheme="majorHAnsi" w:cstheme="majorHAnsi"/>
              </w:rPr>
            </w:pPr>
            <w:r>
              <w:rPr>
                <w:rFonts w:asciiTheme="majorHAnsi" w:hAnsiTheme="majorHAnsi" w:cstheme="majorHAnsi"/>
              </w:rPr>
              <w:t>June 17</w:t>
            </w:r>
          </w:p>
        </w:tc>
      </w:tr>
      <w:tr w:rsidR="00CC3240" w:rsidRPr="004D288F" w14:paraId="3511941E" w14:textId="77777777" w:rsidTr="001723E6">
        <w:tc>
          <w:tcPr>
            <w:tcW w:w="1560" w:type="dxa"/>
          </w:tcPr>
          <w:p w14:paraId="463B233A" w14:textId="77777777" w:rsidR="00CC3240" w:rsidRPr="004D288F" w:rsidRDefault="00487DAF" w:rsidP="00C87EAF">
            <w:pPr>
              <w:spacing w:before="100" w:beforeAutospacing="1"/>
              <w:rPr>
                <w:rFonts w:asciiTheme="majorHAnsi" w:hAnsiTheme="majorHAnsi" w:cstheme="majorHAnsi"/>
              </w:rPr>
            </w:pPr>
            <w:r>
              <w:rPr>
                <w:rFonts w:asciiTheme="majorHAnsi" w:hAnsiTheme="majorHAnsi" w:cstheme="majorHAnsi"/>
              </w:rPr>
              <w:t>JB</w:t>
            </w:r>
          </w:p>
        </w:tc>
        <w:tc>
          <w:tcPr>
            <w:tcW w:w="7087" w:type="dxa"/>
          </w:tcPr>
          <w:p w14:paraId="65C349ED" w14:textId="77777777" w:rsidR="00CC3240" w:rsidRPr="0082092D" w:rsidRDefault="00487DAF" w:rsidP="00487DAF">
            <w:pPr>
              <w:spacing w:before="100" w:beforeAutospacing="1"/>
              <w:rPr>
                <w:rFonts w:asciiTheme="majorHAnsi" w:hAnsiTheme="majorHAnsi" w:cstheme="majorHAnsi"/>
              </w:rPr>
            </w:pPr>
            <w:r>
              <w:rPr>
                <w:rFonts w:asciiTheme="majorHAnsi" w:hAnsiTheme="majorHAnsi" w:cstheme="majorHAnsi"/>
              </w:rPr>
              <w:t xml:space="preserve">Longitudinal </w:t>
            </w:r>
            <w:r w:rsidR="0082092D" w:rsidRPr="0082092D">
              <w:rPr>
                <w:rFonts w:asciiTheme="majorHAnsi" w:hAnsiTheme="majorHAnsi" w:cstheme="majorHAnsi"/>
              </w:rPr>
              <w:t xml:space="preserve">Phenotyping </w:t>
            </w:r>
            <w:r>
              <w:rPr>
                <w:rFonts w:asciiTheme="majorHAnsi" w:hAnsiTheme="majorHAnsi" w:cstheme="majorHAnsi"/>
              </w:rPr>
              <w:t>module</w:t>
            </w:r>
          </w:p>
        </w:tc>
        <w:tc>
          <w:tcPr>
            <w:tcW w:w="1276" w:type="dxa"/>
          </w:tcPr>
          <w:p w14:paraId="0FF7EB7B" w14:textId="77777777" w:rsidR="00CC3240" w:rsidRPr="004D288F" w:rsidRDefault="00487DAF" w:rsidP="00C87EAF">
            <w:pPr>
              <w:spacing w:before="100" w:beforeAutospacing="1"/>
              <w:rPr>
                <w:rFonts w:asciiTheme="majorHAnsi" w:hAnsiTheme="majorHAnsi" w:cstheme="majorHAnsi"/>
              </w:rPr>
            </w:pPr>
            <w:r>
              <w:rPr>
                <w:rFonts w:asciiTheme="majorHAnsi" w:hAnsiTheme="majorHAnsi" w:cstheme="majorHAnsi"/>
              </w:rPr>
              <w:t>June 17</w:t>
            </w:r>
          </w:p>
        </w:tc>
      </w:tr>
    </w:tbl>
    <w:p w14:paraId="7E6C12D8" w14:textId="77777777" w:rsidR="009E6305" w:rsidRPr="002522FA" w:rsidRDefault="009E6305" w:rsidP="00EC2B63">
      <w:pPr>
        <w:rPr>
          <w:rFonts w:asciiTheme="majorHAnsi" w:hAnsiTheme="majorHAnsi" w:cstheme="majorHAnsi"/>
          <w:b/>
        </w:rPr>
      </w:pPr>
    </w:p>
    <w:sectPr w:rsidR="009E6305" w:rsidRPr="002522FA" w:rsidSect="00E97FC4">
      <w:pgSz w:w="11900" w:h="16840"/>
      <w:pgMar w:top="1440" w:right="1268"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78C"/>
    <w:multiLevelType w:val="hybridMultilevel"/>
    <w:tmpl w:val="28CC6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D327E6"/>
    <w:multiLevelType w:val="hybridMultilevel"/>
    <w:tmpl w:val="6674D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7D3939"/>
    <w:multiLevelType w:val="hybridMultilevel"/>
    <w:tmpl w:val="FD625C2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36BA3756"/>
    <w:multiLevelType w:val="hybridMultilevel"/>
    <w:tmpl w:val="FA22A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C13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FE206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7F7A4D4A"/>
    <w:multiLevelType w:val="multilevel"/>
    <w:tmpl w:val="2C0650CE"/>
    <w:lvl w:ilvl="0">
      <w:start w:val="1"/>
      <w:numFmt w:val="decimal"/>
      <w:lvlText w:val="%1."/>
      <w:lvlJc w:val="left"/>
      <w:pPr>
        <w:ind w:left="36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872" w:hanging="1020"/>
      </w:pPr>
      <w:rPr>
        <w:rFonts w:hint="default"/>
      </w:rPr>
    </w:lvl>
    <w:lvl w:ilvl="3">
      <w:start w:val="1"/>
      <w:numFmt w:val="decimal"/>
      <w:isLgl/>
      <w:lvlText w:val="%1.%2.%3.%4"/>
      <w:lvlJc w:val="left"/>
      <w:pPr>
        <w:ind w:left="2298" w:hanging="10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87"/>
    <w:rsid w:val="0003763E"/>
    <w:rsid w:val="000D36C2"/>
    <w:rsid w:val="001723E6"/>
    <w:rsid w:val="002522FA"/>
    <w:rsid w:val="002A0611"/>
    <w:rsid w:val="002E5E81"/>
    <w:rsid w:val="00310C23"/>
    <w:rsid w:val="00353234"/>
    <w:rsid w:val="0039502D"/>
    <w:rsid w:val="003E548F"/>
    <w:rsid w:val="003F75FC"/>
    <w:rsid w:val="00450AC3"/>
    <w:rsid w:val="00487DAF"/>
    <w:rsid w:val="004D288F"/>
    <w:rsid w:val="00524FD5"/>
    <w:rsid w:val="005A2642"/>
    <w:rsid w:val="005C05A8"/>
    <w:rsid w:val="005C10D5"/>
    <w:rsid w:val="00622E57"/>
    <w:rsid w:val="006702E1"/>
    <w:rsid w:val="00791744"/>
    <w:rsid w:val="007A15E4"/>
    <w:rsid w:val="007A3575"/>
    <w:rsid w:val="007A47F1"/>
    <w:rsid w:val="00810BA7"/>
    <w:rsid w:val="0082092D"/>
    <w:rsid w:val="00827F3E"/>
    <w:rsid w:val="008860A2"/>
    <w:rsid w:val="00887B6B"/>
    <w:rsid w:val="008A320B"/>
    <w:rsid w:val="00977534"/>
    <w:rsid w:val="0099717B"/>
    <w:rsid w:val="009B4346"/>
    <w:rsid w:val="009E6305"/>
    <w:rsid w:val="00A30B4B"/>
    <w:rsid w:val="00A32422"/>
    <w:rsid w:val="00AC4E29"/>
    <w:rsid w:val="00AF4085"/>
    <w:rsid w:val="00B2771E"/>
    <w:rsid w:val="00B845F7"/>
    <w:rsid w:val="00C6295B"/>
    <w:rsid w:val="00C67F87"/>
    <w:rsid w:val="00C87EAF"/>
    <w:rsid w:val="00CC3240"/>
    <w:rsid w:val="00CE62EB"/>
    <w:rsid w:val="00D00B99"/>
    <w:rsid w:val="00D44297"/>
    <w:rsid w:val="00D45B1B"/>
    <w:rsid w:val="00D770AD"/>
    <w:rsid w:val="00E3691B"/>
    <w:rsid w:val="00E92827"/>
    <w:rsid w:val="00E97FC4"/>
    <w:rsid w:val="00EC2B63"/>
    <w:rsid w:val="00EF20C1"/>
    <w:rsid w:val="00F26F45"/>
    <w:rsid w:val="00F536DB"/>
    <w:rsid w:val="00F63765"/>
    <w:rsid w:val="00FA7BC1"/>
    <w:rsid w:val="00FB150C"/>
    <w:rsid w:val="00FB2C00"/>
    <w:rsid w:val="00FE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0D8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D5"/>
    <w:pPr>
      <w:ind w:left="720"/>
      <w:contextualSpacing/>
    </w:pPr>
  </w:style>
  <w:style w:type="character" w:styleId="CommentReference">
    <w:name w:val="annotation reference"/>
    <w:basedOn w:val="DefaultParagraphFont"/>
    <w:uiPriority w:val="99"/>
    <w:semiHidden/>
    <w:unhideWhenUsed/>
    <w:rsid w:val="002522FA"/>
    <w:rPr>
      <w:sz w:val="16"/>
      <w:szCs w:val="16"/>
    </w:rPr>
  </w:style>
  <w:style w:type="paragraph" w:styleId="CommentText">
    <w:name w:val="annotation text"/>
    <w:basedOn w:val="Normal"/>
    <w:link w:val="CommentTextChar"/>
    <w:uiPriority w:val="99"/>
    <w:semiHidden/>
    <w:unhideWhenUsed/>
    <w:rsid w:val="002522FA"/>
    <w:rPr>
      <w:sz w:val="20"/>
      <w:szCs w:val="20"/>
    </w:rPr>
  </w:style>
  <w:style w:type="character" w:customStyle="1" w:styleId="CommentTextChar">
    <w:name w:val="Comment Text Char"/>
    <w:basedOn w:val="DefaultParagraphFont"/>
    <w:link w:val="CommentText"/>
    <w:uiPriority w:val="99"/>
    <w:semiHidden/>
    <w:rsid w:val="002522FA"/>
    <w:rPr>
      <w:sz w:val="20"/>
      <w:szCs w:val="20"/>
    </w:rPr>
  </w:style>
  <w:style w:type="paragraph" w:styleId="CommentSubject">
    <w:name w:val="annotation subject"/>
    <w:basedOn w:val="CommentText"/>
    <w:next w:val="CommentText"/>
    <w:link w:val="CommentSubjectChar"/>
    <w:uiPriority w:val="99"/>
    <w:semiHidden/>
    <w:unhideWhenUsed/>
    <w:rsid w:val="002522FA"/>
    <w:rPr>
      <w:b/>
      <w:bCs/>
    </w:rPr>
  </w:style>
  <w:style w:type="character" w:customStyle="1" w:styleId="CommentSubjectChar">
    <w:name w:val="Comment Subject Char"/>
    <w:basedOn w:val="CommentTextChar"/>
    <w:link w:val="CommentSubject"/>
    <w:uiPriority w:val="99"/>
    <w:semiHidden/>
    <w:rsid w:val="002522FA"/>
    <w:rPr>
      <w:b/>
      <w:bCs/>
      <w:sz w:val="20"/>
      <w:szCs w:val="20"/>
    </w:rPr>
  </w:style>
  <w:style w:type="paragraph" w:styleId="BalloonText">
    <w:name w:val="Balloon Text"/>
    <w:basedOn w:val="Normal"/>
    <w:link w:val="BalloonTextChar"/>
    <w:uiPriority w:val="99"/>
    <w:semiHidden/>
    <w:unhideWhenUsed/>
    <w:rsid w:val="002522FA"/>
    <w:rPr>
      <w:rFonts w:ascii="Tahoma" w:hAnsi="Tahoma" w:cs="Tahoma"/>
      <w:sz w:val="16"/>
      <w:szCs w:val="16"/>
    </w:rPr>
  </w:style>
  <w:style w:type="character" w:customStyle="1" w:styleId="BalloonTextChar">
    <w:name w:val="Balloon Text Char"/>
    <w:basedOn w:val="DefaultParagraphFont"/>
    <w:link w:val="BalloonText"/>
    <w:uiPriority w:val="99"/>
    <w:semiHidden/>
    <w:rsid w:val="00252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DDAD2695.dotm</Template>
  <TotalTime>2</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Bryce</dc:creator>
  <cp:lastModifiedBy>Jillian Bryce</cp:lastModifiedBy>
  <cp:revision>3</cp:revision>
  <cp:lastPrinted>2016-07-13T11:57:00Z</cp:lastPrinted>
  <dcterms:created xsi:type="dcterms:W3CDTF">2017-06-22T14:52:00Z</dcterms:created>
  <dcterms:modified xsi:type="dcterms:W3CDTF">2017-06-22T14:53:00Z</dcterms:modified>
</cp:coreProperties>
</file>