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81" w:rsidRPr="00135DA7" w:rsidRDefault="001F7D26" w:rsidP="003B06C2">
      <w:pPr>
        <w:jc w:val="center"/>
        <w:rPr>
          <w:rFonts w:ascii="Calibri" w:hAnsi="Calibri" w:cs="Calibri"/>
          <w:b/>
        </w:rPr>
      </w:pPr>
      <w:r>
        <w:rPr>
          <w:noProof/>
        </w:rPr>
        <w:drawing>
          <wp:anchor distT="0" distB="0" distL="114300" distR="114300" simplePos="0" relativeHeight="251657728" behindDoc="1" locked="0" layoutInCell="1" allowOverlap="1">
            <wp:simplePos x="0" y="0"/>
            <wp:positionH relativeFrom="column">
              <wp:posOffset>5372100</wp:posOffset>
            </wp:positionH>
            <wp:positionV relativeFrom="paragraph">
              <wp:posOffset>-457200</wp:posOffset>
            </wp:positionV>
            <wp:extent cx="978535" cy="1028700"/>
            <wp:effectExtent l="19050" t="0" r="0" b="0"/>
            <wp:wrapNone/>
            <wp:docPr id="2" name="Picture 2" descr="I-DS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SD Colour"/>
                    <pic:cNvPicPr>
                      <a:picLocks noChangeAspect="1" noChangeArrowheads="1"/>
                    </pic:cNvPicPr>
                  </pic:nvPicPr>
                  <pic:blipFill>
                    <a:blip r:embed="rId7"/>
                    <a:srcRect/>
                    <a:stretch>
                      <a:fillRect/>
                    </a:stretch>
                  </pic:blipFill>
                  <pic:spPr bwMode="auto">
                    <a:xfrm>
                      <a:off x="0" y="0"/>
                      <a:ext cx="978535" cy="1028700"/>
                    </a:xfrm>
                    <a:prstGeom prst="rect">
                      <a:avLst/>
                    </a:prstGeom>
                    <a:noFill/>
                  </pic:spPr>
                </pic:pic>
              </a:graphicData>
            </a:graphic>
          </wp:anchor>
        </w:drawing>
      </w:r>
      <w:r w:rsidR="00AC357E">
        <w:rPr>
          <w:rFonts w:ascii="Calibri" w:hAnsi="Calibri" w:cs="Calibri"/>
          <w:b/>
        </w:rPr>
        <w:t>6</w:t>
      </w:r>
      <w:r w:rsidR="00B47AEF" w:rsidRPr="00B47AEF">
        <w:rPr>
          <w:rFonts w:ascii="Calibri" w:hAnsi="Calibri" w:cs="Calibri"/>
          <w:b/>
          <w:vertAlign w:val="superscript"/>
        </w:rPr>
        <w:t>th</w:t>
      </w:r>
      <w:r w:rsidR="00B47AEF">
        <w:rPr>
          <w:rFonts w:ascii="Calibri" w:hAnsi="Calibri" w:cs="Calibri"/>
          <w:b/>
        </w:rPr>
        <w:t xml:space="preserve"> </w:t>
      </w:r>
      <w:r w:rsidR="00CC1881" w:rsidRPr="00135DA7">
        <w:rPr>
          <w:rFonts w:ascii="Calibri" w:hAnsi="Calibri" w:cs="Calibri"/>
          <w:b/>
        </w:rPr>
        <w:t>International-DSD Registry Steering Committee Meeting</w:t>
      </w:r>
    </w:p>
    <w:p w:rsidR="00CC1881" w:rsidRPr="00945B16" w:rsidRDefault="00CC1881" w:rsidP="0059544A">
      <w:pPr>
        <w:jc w:val="center"/>
        <w:rPr>
          <w:rFonts w:ascii="Calibri" w:hAnsi="Calibri" w:cs="Calibri"/>
          <w:b/>
        </w:rPr>
      </w:pPr>
    </w:p>
    <w:p w:rsidR="00CC1881" w:rsidRPr="007A28F4" w:rsidRDefault="00AC357E" w:rsidP="0059544A">
      <w:pPr>
        <w:jc w:val="center"/>
        <w:rPr>
          <w:rFonts w:ascii="Calibri" w:hAnsi="Calibri" w:cs="Calibri"/>
        </w:rPr>
      </w:pPr>
      <w:r>
        <w:rPr>
          <w:rFonts w:ascii="Calibri" w:hAnsi="Calibri" w:cs="Calibri"/>
        </w:rPr>
        <w:t>Wednesday</w:t>
      </w:r>
      <w:r w:rsidR="00CC1881" w:rsidRPr="007A28F4">
        <w:rPr>
          <w:rFonts w:ascii="Calibri" w:hAnsi="Calibri" w:cs="Calibri"/>
        </w:rPr>
        <w:t xml:space="preserve"> </w:t>
      </w:r>
      <w:r>
        <w:rPr>
          <w:rFonts w:ascii="Calibri" w:hAnsi="Calibri" w:cs="Calibri"/>
        </w:rPr>
        <w:t>27</w:t>
      </w:r>
      <w:r w:rsidRPr="00AC357E">
        <w:rPr>
          <w:rFonts w:ascii="Calibri" w:hAnsi="Calibri" w:cs="Calibri"/>
          <w:vertAlign w:val="superscript"/>
        </w:rPr>
        <w:t>th</w:t>
      </w:r>
      <w:r>
        <w:rPr>
          <w:rFonts w:ascii="Calibri" w:hAnsi="Calibri" w:cs="Calibri"/>
        </w:rPr>
        <w:t xml:space="preserve"> January 2016</w:t>
      </w:r>
      <w:r w:rsidR="00CC1881" w:rsidRPr="007A28F4">
        <w:rPr>
          <w:rFonts w:ascii="Calibri" w:hAnsi="Calibri" w:cs="Calibri"/>
        </w:rPr>
        <w:t xml:space="preserve">, </w:t>
      </w:r>
      <w:r w:rsidR="00B47AEF">
        <w:rPr>
          <w:rFonts w:ascii="Calibri" w:hAnsi="Calibri" w:cs="Calibri"/>
        </w:rPr>
        <w:t>1</w:t>
      </w:r>
      <w:r>
        <w:rPr>
          <w:rFonts w:ascii="Calibri" w:hAnsi="Calibri" w:cs="Calibri"/>
        </w:rPr>
        <w:t>2</w:t>
      </w:r>
      <w:r w:rsidR="00EB4567">
        <w:rPr>
          <w:rFonts w:ascii="Calibri" w:hAnsi="Calibri" w:cs="Calibri"/>
        </w:rPr>
        <w:t>:</w:t>
      </w:r>
      <w:r>
        <w:rPr>
          <w:rFonts w:ascii="Calibri" w:hAnsi="Calibri" w:cs="Calibri"/>
        </w:rPr>
        <w:t>00</w:t>
      </w:r>
      <w:r w:rsidR="00B47AEF">
        <w:rPr>
          <w:rFonts w:ascii="Calibri" w:hAnsi="Calibri" w:cs="Calibri"/>
        </w:rPr>
        <w:t xml:space="preserve"> – </w:t>
      </w:r>
      <w:r>
        <w:rPr>
          <w:rFonts w:ascii="Calibri" w:hAnsi="Calibri" w:cs="Calibri"/>
        </w:rPr>
        <w:t>14:00 (GMT)</w:t>
      </w:r>
    </w:p>
    <w:p w:rsidR="00CC1881" w:rsidRPr="00764A2D" w:rsidRDefault="00CC1881" w:rsidP="0059544A">
      <w:pPr>
        <w:jc w:val="center"/>
        <w:rPr>
          <w:rFonts w:ascii="Calibri" w:hAnsi="Calibri" w:cs="Calibri"/>
        </w:rPr>
      </w:pPr>
    </w:p>
    <w:p w:rsidR="00CC1881" w:rsidRPr="00135DA7" w:rsidRDefault="00AC357E" w:rsidP="00C45819">
      <w:pPr>
        <w:jc w:val="center"/>
        <w:rPr>
          <w:rFonts w:ascii="Calibri" w:hAnsi="Calibri" w:cs="Calibri"/>
        </w:rPr>
      </w:pPr>
      <w:r>
        <w:rPr>
          <w:rFonts w:ascii="Calibri" w:hAnsi="Calibri" w:cs="Calibri"/>
          <w:color w:val="000000"/>
        </w:rPr>
        <w:t>Teleconference</w:t>
      </w:r>
    </w:p>
    <w:p w:rsidR="00CC1881" w:rsidRPr="00135DA7" w:rsidRDefault="00CC1881" w:rsidP="0059544A">
      <w:pPr>
        <w:jc w:val="center"/>
        <w:rPr>
          <w:rFonts w:ascii="Calibri" w:hAnsi="Calibri" w:cs="Calibri"/>
        </w:rPr>
      </w:pPr>
    </w:p>
    <w:p w:rsidR="00CC1881" w:rsidRPr="00135DA7" w:rsidRDefault="00CC1881" w:rsidP="0059544A">
      <w:pPr>
        <w:jc w:val="center"/>
        <w:rPr>
          <w:rFonts w:ascii="Calibri" w:hAnsi="Calibri" w:cs="Calibri"/>
        </w:rPr>
      </w:pPr>
    </w:p>
    <w:p w:rsidR="00CC1881" w:rsidRPr="00135DA7" w:rsidRDefault="00CC1881" w:rsidP="0059544A">
      <w:pPr>
        <w:jc w:val="center"/>
        <w:rPr>
          <w:rFonts w:ascii="Calibri" w:hAnsi="Calibri" w:cs="Calibri"/>
          <w:b/>
        </w:rPr>
      </w:pPr>
      <w:r>
        <w:rPr>
          <w:rFonts w:ascii="Calibri" w:hAnsi="Calibri" w:cs="Calibri"/>
          <w:b/>
        </w:rPr>
        <w:t>Minutes</w:t>
      </w:r>
    </w:p>
    <w:p w:rsidR="00CC1881" w:rsidRPr="00135DA7" w:rsidRDefault="00CC1881" w:rsidP="0059544A">
      <w:pPr>
        <w:jc w:val="center"/>
        <w:rPr>
          <w:rFonts w:ascii="Calibri" w:hAnsi="Calibri" w:cs="Calibri"/>
          <w:b/>
        </w:rPr>
      </w:pPr>
    </w:p>
    <w:p w:rsidR="00CC1881" w:rsidRPr="00CC1881" w:rsidRDefault="00ED2E44" w:rsidP="00FD495D">
      <w:pPr>
        <w:jc w:val="both"/>
        <w:rPr>
          <w:rFonts w:ascii="Calibri" w:hAnsi="Calibri" w:cs="Calibri"/>
        </w:rPr>
      </w:pPr>
      <w:r w:rsidRPr="00ED2E44">
        <w:rPr>
          <w:rFonts w:ascii="Calibri" w:hAnsi="Calibri" w:cs="Calibri"/>
          <w:b/>
        </w:rPr>
        <w:t xml:space="preserve">Attending:  </w:t>
      </w:r>
      <w:r w:rsidR="00B47AEF" w:rsidRPr="00ED2E44">
        <w:rPr>
          <w:rFonts w:ascii="Calibri" w:hAnsi="Calibri" w:cs="Calibri"/>
        </w:rPr>
        <w:t>Faisal Ahmed</w:t>
      </w:r>
      <w:r w:rsidRPr="00ED2E44">
        <w:rPr>
          <w:rFonts w:ascii="Calibri" w:hAnsi="Calibri" w:cs="Calibri"/>
        </w:rPr>
        <w:t xml:space="preserve">, </w:t>
      </w:r>
      <w:r w:rsidR="00AC357E">
        <w:rPr>
          <w:rFonts w:ascii="Calibri" w:hAnsi="Calibri" w:cs="Calibri"/>
        </w:rPr>
        <w:t xml:space="preserve">Anu Bashamboo, Stephanie Bernstein, </w:t>
      </w:r>
      <w:r w:rsidRPr="00ED2E44">
        <w:rPr>
          <w:rFonts w:ascii="Calibri" w:hAnsi="Calibri" w:cs="Calibri"/>
        </w:rPr>
        <w:t>Jillian Bryce, Olaf Hiort,</w:t>
      </w:r>
      <w:r w:rsidR="00B47AEF" w:rsidRPr="00B47AEF">
        <w:rPr>
          <w:rFonts w:ascii="Calibri" w:hAnsi="Calibri" w:cs="Calibri"/>
        </w:rPr>
        <w:t xml:space="preserve"> </w:t>
      </w:r>
      <w:r w:rsidR="00EB4567">
        <w:rPr>
          <w:rFonts w:ascii="Calibri" w:hAnsi="Calibri" w:cs="Calibri"/>
        </w:rPr>
        <w:t>Jipu Jiang</w:t>
      </w:r>
      <w:r w:rsidR="00B47AEF" w:rsidRPr="00ED2E44">
        <w:rPr>
          <w:rFonts w:ascii="Calibri" w:hAnsi="Calibri" w:cs="Calibri"/>
        </w:rPr>
        <w:t xml:space="preserve">, </w:t>
      </w:r>
      <w:r w:rsidR="00AC357E">
        <w:rPr>
          <w:rFonts w:ascii="Calibri" w:hAnsi="Calibri" w:cs="Calibri"/>
        </w:rPr>
        <w:t xml:space="preserve">Rodolfo Rey, </w:t>
      </w:r>
      <w:r w:rsidRPr="00ED2E44">
        <w:rPr>
          <w:rFonts w:ascii="Calibri" w:hAnsi="Calibri" w:cs="Calibri"/>
        </w:rPr>
        <w:t>Martina Rodie,</w:t>
      </w:r>
      <w:r w:rsidR="00EB4567" w:rsidRPr="00EB4567">
        <w:rPr>
          <w:rFonts w:ascii="Calibri" w:hAnsi="Calibri" w:cs="Calibri"/>
        </w:rPr>
        <w:t xml:space="preserve"> </w:t>
      </w:r>
      <w:r w:rsidR="00EB4567">
        <w:rPr>
          <w:rFonts w:ascii="Calibri" w:hAnsi="Calibri" w:cs="Calibri"/>
        </w:rPr>
        <w:t xml:space="preserve">Richard Ross, </w:t>
      </w:r>
      <w:r w:rsidR="00AC357E">
        <w:rPr>
          <w:rFonts w:ascii="Calibri" w:hAnsi="Calibri" w:cs="Calibri"/>
        </w:rPr>
        <w:t xml:space="preserve">Alexander Springer, </w:t>
      </w:r>
      <w:r w:rsidR="00866B8D">
        <w:rPr>
          <w:rFonts w:ascii="Calibri" w:hAnsi="Calibri" w:cs="Calibri"/>
        </w:rPr>
        <w:t>Amy Wisniewski</w:t>
      </w:r>
      <w:r w:rsidR="00AC357E">
        <w:rPr>
          <w:rFonts w:ascii="Calibri" w:hAnsi="Calibri" w:cs="Calibri"/>
        </w:rPr>
        <w:t>,</w:t>
      </w:r>
      <w:r w:rsidR="00AC357E" w:rsidRPr="00AC357E">
        <w:rPr>
          <w:rFonts w:ascii="Calibri" w:hAnsi="Calibri" w:cs="Calibri"/>
        </w:rPr>
        <w:t xml:space="preserve"> </w:t>
      </w:r>
      <w:r w:rsidR="00AC357E" w:rsidRPr="00ED2E44">
        <w:rPr>
          <w:rFonts w:ascii="Calibri" w:hAnsi="Calibri" w:cs="Calibri"/>
        </w:rPr>
        <w:t>John Watt</w:t>
      </w:r>
    </w:p>
    <w:p w:rsidR="00CC1881" w:rsidRPr="00135DA7" w:rsidRDefault="00ED2E44" w:rsidP="00B47AEF">
      <w:pPr>
        <w:jc w:val="both"/>
        <w:rPr>
          <w:rFonts w:ascii="Calibri" w:hAnsi="Calibri" w:cs="Calibri"/>
        </w:rPr>
      </w:pPr>
      <w:r w:rsidRPr="00ED2E44">
        <w:rPr>
          <w:rFonts w:ascii="Calibri" w:hAnsi="Calibri" w:cs="Calibri"/>
          <w:b/>
        </w:rPr>
        <w:t>Apologies</w:t>
      </w:r>
      <w:r w:rsidRPr="00ED2E44">
        <w:rPr>
          <w:rFonts w:ascii="Calibri" w:hAnsi="Calibri" w:cs="Calibri"/>
        </w:rPr>
        <w:t xml:space="preserve">: </w:t>
      </w:r>
      <w:r w:rsidR="00B47AEF">
        <w:rPr>
          <w:rFonts w:ascii="Calibri" w:hAnsi="Calibri" w:cs="Calibri"/>
        </w:rPr>
        <w:t xml:space="preserve"> </w:t>
      </w:r>
      <w:r w:rsidR="00AC357E" w:rsidRPr="00ED2E44">
        <w:rPr>
          <w:rFonts w:ascii="Calibri" w:hAnsi="Calibri" w:cs="Calibri"/>
        </w:rPr>
        <w:t>John Achermann</w:t>
      </w:r>
      <w:r w:rsidR="00B47AEF">
        <w:rPr>
          <w:rFonts w:ascii="Calibri" w:hAnsi="Calibri" w:cs="Calibri"/>
        </w:rPr>
        <w:t>,</w:t>
      </w:r>
      <w:r w:rsidR="00EB4567">
        <w:rPr>
          <w:rFonts w:ascii="Calibri" w:hAnsi="Calibri" w:cs="Calibri"/>
        </w:rPr>
        <w:t xml:space="preserve"> </w:t>
      </w:r>
      <w:proofErr w:type="spellStart"/>
      <w:r w:rsidR="00AC357E">
        <w:rPr>
          <w:rFonts w:ascii="Calibri" w:hAnsi="Calibri" w:cs="Calibri"/>
        </w:rPr>
        <w:t>Leendert</w:t>
      </w:r>
      <w:proofErr w:type="spellEnd"/>
      <w:r w:rsidR="00AC357E">
        <w:rPr>
          <w:rFonts w:ascii="Calibri" w:hAnsi="Calibri" w:cs="Calibri"/>
        </w:rPr>
        <w:t xml:space="preserve"> Looijenga, Miriam Muscarella,</w:t>
      </w:r>
      <w:r w:rsidR="00AC357E" w:rsidRPr="00AC357E">
        <w:rPr>
          <w:rFonts w:ascii="Calibri" w:hAnsi="Calibri" w:cs="Calibri"/>
        </w:rPr>
        <w:t xml:space="preserve"> </w:t>
      </w:r>
      <w:r w:rsidR="00AC357E" w:rsidRPr="00ED2E44">
        <w:rPr>
          <w:rFonts w:ascii="Calibri" w:hAnsi="Calibri" w:cs="Calibri"/>
        </w:rPr>
        <w:t>Richard Sinnott</w:t>
      </w:r>
    </w:p>
    <w:p w:rsidR="00262DE3" w:rsidRPr="00CC1881" w:rsidRDefault="00262DE3" w:rsidP="007A4F9F">
      <w:pPr>
        <w:tabs>
          <w:tab w:val="left" w:pos="9288"/>
        </w:tabs>
        <w:spacing w:before="60"/>
        <w:rPr>
          <w:rFonts w:ascii="Calibri" w:hAnsi="Calibri" w:cs="Calibri"/>
          <w:b/>
        </w:rPr>
      </w:pPr>
    </w:p>
    <w:p w:rsidR="00262DE3" w:rsidRPr="00CC1881" w:rsidRDefault="00262DE3" w:rsidP="009A2316">
      <w:pPr>
        <w:numPr>
          <w:ilvl w:val="0"/>
          <w:numId w:val="15"/>
        </w:numPr>
        <w:spacing w:before="120"/>
        <w:rPr>
          <w:rFonts w:ascii="Calibri" w:hAnsi="Calibri" w:cs="Calibri"/>
          <w:b/>
        </w:rPr>
      </w:pPr>
      <w:r w:rsidRPr="00ED2E44">
        <w:rPr>
          <w:rFonts w:ascii="Calibri" w:hAnsi="Calibri" w:cs="Calibri"/>
          <w:b/>
        </w:rPr>
        <w:t>Welcome</w:t>
      </w:r>
    </w:p>
    <w:p w:rsidR="00262DE3" w:rsidRPr="00CC1881" w:rsidRDefault="00262DE3" w:rsidP="00262DE3">
      <w:pPr>
        <w:tabs>
          <w:tab w:val="left" w:pos="9288"/>
        </w:tabs>
        <w:ind w:right="-108"/>
        <w:rPr>
          <w:rFonts w:ascii="Calibri" w:hAnsi="Calibri" w:cs="Calibri"/>
        </w:rPr>
      </w:pPr>
      <w:r w:rsidRPr="00135DA7">
        <w:rPr>
          <w:rFonts w:ascii="Calibri" w:hAnsi="Calibri" w:cs="Calibri"/>
        </w:rPr>
        <w:t xml:space="preserve">The chair welcomed everyone to the </w:t>
      </w:r>
      <w:r w:rsidR="00AC357E">
        <w:rPr>
          <w:rFonts w:ascii="Calibri" w:hAnsi="Calibri" w:cs="Calibri"/>
        </w:rPr>
        <w:t>6</w:t>
      </w:r>
      <w:r w:rsidRPr="00B47AEF">
        <w:rPr>
          <w:rFonts w:ascii="Calibri" w:hAnsi="Calibri" w:cs="Calibri"/>
          <w:vertAlign w:val="superscript"/>
        </w:rPr>
        <w:t>th</w:t>
      </w:r>
      <w:r>
        <w:rPr>
          <w:rFonts w:ascii="Calibri" w:hAnsi="Calibri" w:cs="Calibri"/>
        </w:rPr>
        <w:t xml:space="preserve"> </w:t>
      </w:r>
      <w:r w:rsidRPr="00135DA7">
        <w:rPr>
          <w:rFonts w:ascii="Calibri" w:hAnsi="Calibri" w:cs="Calibri"/>
        </w:rPr>
        <w:t>Steering Committee Meeting</w:t>
      </w:r>
      <w:r w:rsidRPr="00ED2E44">
        <w:rPr>
          <w:rFonts w:ascii="Calibri" w:hAnsi="Calibri" w:cs="Calibri"/>
        </w:rPr>
        <w:t>.</w:t>
      </w:r>
    </w:p>
    <w:p w:rsidR="00262DE3" w:rsidRPr="00CC1881" w:rsidRDefault="00262DE3" w:rsidP="009A2316">
      <w:pPr>
        <w:numPr>
          <w:ilvl w:val="0"/>
          <w:numId w:val="15"/>
        </w:numPr>
        <w:spacing w:before="120"/>
        <w:rPr>
          <w:rFonts w:ascii="Calibri" w:hAnsi="Calibri" w:cs="Calibri"/>
          <w:b/>
        </w:rPr>
      </w:pPr>
      <w:r w:rsidRPr="00ED2E44">
        <w:rPr>
          <w:rFonts w:ascii="Calibri" w:hAnsi="Calibri" w:cs="Calibri"/>
          <w:b/>
        </w:rPr>
        <w:t xml:space="preserve">Approval of Minutes of </w:t>
      </w:r>
      <w:r w:rsidR="00AC357E">
        <w:rPr>
          <w:rFonts w:ascii="Calibri" w:hAnsi="Calibri" w:cs="Calibri"/>
          <w:b/>
        </w:rPr>
        <w:t>5</w:t>
      </w:r>
      <w:r w:rsidRPr="00EB4567">
        <w:rPr>
          <w:rFonts w:ascii="Calibri" w:hAnsi="Calibri" w:cs="Calibri"/>
          <w:b/>
          <w:vertAlign w:val="superscript"/>
        </w:rPr>
        <w:t>th</w:t>
      </w:r>
      <w:r>
        <w:rPr>
          <w:rFonts w:ascii="Calibri" w:hAnsi="Calibri" w:cs="Calibri"/>
          <w:b/>
        </w:rPr>
        <w:t xml:space="preserve"> </w:t>
      </w:r>
      <w:r w:rsidRPr="00ED2E44">
        <w:rPr>
          <w:rFonts w:ascii="Calibri" w:hAnsi="Calibri" w:cs="Calibri"/>
          <w:b/>
        </w:rPr>
        <w:t>SC Meeting</w:t>
      </w:r>
    </w:p>
    <w:p w:rsidR="00262DE3" w:rsidRPr="00CC1881" w:rsidRDefault="00262DE3" w:rsidP="00262DE3">
      <w:pPr>
        <w:tabs>
          <w:tab w:val="left" w:pos="9288"/>
        </w:tabs>
        <w:ind w:left="284" w:hanging="284"/>
        <w:rPr>
          <w:rFonts w:ascii="Calibri" w:hAnsi="Calibri" w:cs="Calibri"/>
        </w:rPr>
      </w:pPr>
      <w:r w:rsidRPr="00135DA7">
        <w:rPr>
          <w:rFonts w:ascii="Calibri" w:hAnsi="Calibri" w:cs="Calibri"/>
        </w:rPr>
        <w:t xml:space="preserve">The minutes of the </w:t>
      </w:r>
      <w:r w:rsidR="00AC357E">
        <w:rPr>
          <w:rFonts w:ascii="Calibri" w:hAnsi="Calibri" w:cs="Calibri"/>
        </w:rPr>
        <w:t>5</w:t>
      </w:r>
      <w:r w:rsidRPr="00EB4567">
        <w:rPr>
          <w:rFonts w:ascii="Calibri" w:hAnsi="Calibri" w:cs="Calibri"/>
          <w:vertAlign w:val="superscript"/>
        </w:rPr>
        <w:t>th</w:t>
      </w:r>
      <w:r>
        <w:rPr>
          <w:rFonts w:ascii="Calibri" w:hAnsi="Calibri" w:cs="Calibri"/>
        </w:rPr>
        <w:t xml:space="preserve"> </w:t>
      </w:r>
      <w:r w:rsidRPr="00135DA7">
        <w:rPr>
          <w:rFonts w:ascii="Calibri" w:hAnsi="Calibri" w:cs="Calibri"/>
        </w:rPr>
        <w:t xml:space="preserve">Steering Committee </w:t>
      </w:r>
      <w:r>
        <w:rPr>
          <w:rFonts w:ascii="Calibri" w:hAnsi="Calibri" w:cs="Calibri"/>
        </w:rPr>
        <w:t xml:space="preserve">Meeting </w:t>
      </w:r>
      <w:r w:rsidRPr="00135DA7">
        <w:rPr>
          <w:rFonts w:ascii="Calibri" w:hAnsi="Calibri" w:cs="Calibri"/>
        </w:rPr>
        <w:t>were approved.</w:t>
      </w:r>
    </w:p>
    <w:p w:rsidR="00262DE3" w:rsidRPr="00EB4567" w:rsidRDefault="00262DE3" w:rsidP="009A2316">
      <w:pPr>
        <w:numPr>
          <w:ilvl w:val="0"/>
          <w:numId w:val="15"/>
        </w:numPr>
        <w:spacing w:before="120"/>
        <w:rPr>
          <w:rFonts w:asciiTheme="minorHAnsi" w:hAnsiTheme="minorHAnsi" w:cstheme="minorHAnsi"/>
          <w:b/>
        </w:rPr>
      </w:pPr>
      <w:r w:rsidRPr="00EB4567">
        <w:rPr>
          <w:rFonts w:asciiTheme="minorHAnsi" w:hAnsiTheme="minorHAnsi" w:cstheme="minorHAnsi"/>
          <w:b/>
        </w:rPr>
        <w:t xml:space="preserve">Action </w:t>
      </w:r>
      <w:r w:rsidR="008E0169">
        <w:rPr>
          <w:rFonts w:asciiTheme="minorHAnsi" w:hAnsiTheme="minorHAnsi" w:cstheme="minorHAnsi"/>
          <w:b/>
        </w:rPr>
        <w:t>List - Update</w:t>
      </w:r>
    </w:p>
    <w:p w:rsidR="00821679" w:rsidRPr="00821679" w:rsidRDefault="00262DE3" w:rsidP="00821679">
      <w:pPr>
        <w:rPr>
          <w:rFonts w:asciiTheme="minorHAnsi" w:hAnsiTheme="minorHAnsi" w:cstheme="minorHAnsi"/>
        </w:rPr>
      </w:pPr>
      <w:r w:rsidRPr="00821679">
        <w:rPr>
          <w:rFonts w:asciiTheme="minorHAnsi" w:hAnsiTheme="minorHAnsi" w:cstheme="minorHAnsi"/>
        </w:rPr>
        <w:t xml:space="preserve">Most action points are completed.  </w:t>
      </w:r>
      <w:r w:rsidR="00821679" w:rsidRPr="00821679">
        <w:rPr>
          <w:rFonts w:asciiTheme="minorHAnsi" w:hAnsiTheme="minorHAnsi" w:cstheme="minorHAnsi"/>
        </w:rPr>
        <w:t>Areas that are still developing include:</w:t>
      </w:r>
    </w:p>
    <w:p w:rsidR="00821679" w:rsidRPr="00821679" w:rsidRDefault="00821679" w:rsidP="00821679">
      <w:pPr>
        <w:pStyle w:val="ListParagraph"/>
        <w:numPr>
          <w:ilvl w:val="0"/>
          <w:numId w:val="35"/>
        </w:numPr>
        <w:rPr>
          <w:rFonts w:asciiTheme="minorHAnsi" w:hAnsiTheme="minorHAnsi" w:cstheme="minorHAnsi"/>
        </w:rPr>
      </w:pPr>
      <w:r w:rsidRPr="00821679">
        <w:rPr>
          <w:rFonts w:asciiTheme="minorHAnsi" w:hAnsiTheme="minorHAnsi" w:cstheme="minorHAnsi"/>
        </w:rPr>
        <w:t xml:space="preserve">Bulk upload of consented patients in </w:t>
      </w:r>
      <w:proofErr w:type="spellStart"/>
      <w:r w:rsidRPr="00821679">
        <w:rPr>
          <w:rFonts w:asciiTheme="minorHAnsi" w:hAnsiTheme="minorHAnsi" w:cstheme="minorHAnsi"/>
        </w:rPr>
        <w:t>DSDlife</w:t>
      </w:r>
      <w:proofErr w:type="spellEnd"/>
      <w:r w:rsidRPr="00821679">
        <w:rPr>
          <w:rFonts w:asciiTheme="minorHAnsi" w:hAnsiTheme="minorHAnsi" w:cstheme="minorHAnsi"/>
        </w:rPr>
        <w:t xml:space="preserve"> </w:t>
      </w:r>
      <w:r w:rsidRPr="00F1528E">
        <w:rPr>
          <w:rFonts w:asciiTheme="minorHAnsi" w:hAnsiTheme="minorHAnsi" w:cstheme="minorHAnsi"/>
          <w:b/>
        </w:rPr>
        <w:t>[ACTION</w:t>
      </w:r>
      <w:r w:rsidR="005E3387">
        <w:rPr>
          <w:rFonts w:asciiTheme="minorHAnsi" w:hAnsiTheme="minorHAnsi" w:cstheme="minorHAnsi"/>
          <w:b/>
        </w:rPr>
        <w:t>:</w:t>
      </w:r>
      <w:r w:rsidRPr="00F1528E">
        <w:rPr>
          <w:rFonts w:asciiTheme="minorHAnsi" w:hAnsiTheme="minorHAnsi" w:cstheme="minorHAnsi"/>
          <w:b/>
        </w:rPr>
        <w:t xml:space="preserve"> JB to chase BK]</w:t>
      </w:r>
    </w:p>
    <w:p w:rsidR="00821679" w:rsidRPr="00821679" w:rsidRDefault="00821679" w:rsidP="00821679">
      <w:pPr>
        <w:pStyle w:val="ListParagraph"/>
        <w:numPr>
          <w:ilvl w:val="0"/>
          <w:numId w:val="35"/>
        </w:numPr>
        <w:rPr>
          <w:rFonts w:asciiTheme="minorHAnsi" w:hAnsiTheme="minorHAnsi" w:cstheme="minorHAnsi"/>
        </w:rPr>
      </w:pPr>
      <w:r w:rsidRPr="00821679">
        <w:rPr>
          <w:rFonts w:asciiTheme="minorHAnsi" w:hAnsiTheme="minorHAnsi" w:cstheme="minorHAnsi"/>
        </w:rPr>
        <w:t xml:space="preserve">Develop tool to identify what studies a patient is in </w:t>
      </w:r>
      <w:r w:rsidRPr="00F1528E">
        <w:rPr>
          <w:rFonts w:asciiTheme="minorHAnsi" w:hAnsiTheme="minorHAnsi" w:cstheme="minorHAnsi"/>
          <w:b/>
        </w:rPr>
        <w:t>[A</w:t>
      </w:r>
      <w:r w:rsidR="005E3387">
        <w:rPr>
          <w:rFonts w:asciiTheme="minorHAnsi" w:hAnsiTheme="minorHAnsi" w:cstheme="minorHAnsi"/>
          <w:b/>
        </w:rPr>
        <w:t>CTION:</w:t>
      </w:r>
      <w:r w:rsidRPr="00F1528E">
        <w:rPr>
          <w:rFonts w:asciiTheme="minorHAnsi" w:hAnsiTheme="minorHAnsi" w:cstheme="minorHAnsi"/>
          <w:b/>
        </w:rPr>
        <w:t xml:space="preserve"> JJ/PMG]</w:t>
      </w:r>
    </w:p>
    <w:p w:rsidR="00262DE3" w:rsidRPr="00821679" w:rsidRDefault="00257327" w:rsidP="00821679">
      <w:pPr>
        <w:pStyle w:val="ListParagraph"/>
        <w:numPr>
          <w:ilvl w:val="0"/>
          <w:numId w:val="35"/>
        </w:numPr>
        <w:rPr>
          <w:rFonts w:asciiTheme="minorHAnsi" w:hAnsiTheme="minorHAnsi" w:cstheme="minorHAnsi"/>
        </w:rPr>
      </w:pPr>
      <w:r>
        <w:rPr>
          <w:rFonts w:asciiTheme="minorHAnsi" w:hAnsiTheme="minorHAnsi" w:cstheme="minorHAnsi"/>
        </w:rPr>
        <w:t>Pathology module and workshop</w:t>
      </w:r>
      <w:r w:rsidR="00821679" w:rsidRPr="00821679">
        <w:rPr>
          <w:rFonts w:asciiTheme="minorHAnsi" w:hAnsiTheme="minorHAnsi" w:cstheme="minorHAnsi"/>
        </w:rPr>
        <w:t xml:space="preserve"> </w:t>
      </w:r>
      <w:r w:rsidR="00821679" w:rsidRPr="00F1528E">
        <w:rPr>
          <w:rFonts w:asciiTheme="minorHAnsi" w:hAnsiTheme="minorHAnsi" w:cstheme="minorHAnsi"/>
          <w:b/>
        </w:rPr>
        <w:t>[A</w:t>
      </w:r>
      <w:r w:rsidR="005E3387">
        <w:rPr>
          <w:rFonts w:asciiTheme="minorHAnsi" w:hAnsiTheme="minorHAnsi" w:cstheme="minorHAnsi"/>
          <w:b/>
        </w:rPr>
        <w:t>CTION:</w:t>
      </w:r>
      <w:r w:rsidR="00821679" w:rsidRPr="00F1528E">
        <w:rPr>
          <w:rFonts w:asciiTheme="minorHAnsi" w:hAnsiTheme="minorHAnsi" w:cstheme="minorHAnsi"/>
          <w:b/>
        </w:rPr>
        <w:t xml:space="preserve"> LL]</w:t>
      </w:r>
      <w:r w:rsidR="00262DE3" w:rsidRPr="00821679">
        <w:rPr>
          <w:rFonts w:asciiTheme="minorHAnsi" w:hAnsiTheme="minorHAnsi" w:cstheme="minorHAnsi"/>
        </w:rPr>
        <w:t xml:space="preserve"> </w:t>
      </w:r>
    </w:p>
    <w:p w:rsidR="00262DE3" w:rsidRPr="00821679" w:rsidRDefault="00821679" w:rsidP="00821679">
      <w:pPr>
        <w:pStyle w:val="ListParagraph"/>
        <w:numPr>
          <w:ilvl w:val="0"/>
          <w:numId w:val="35"/>
        </w:numPr>
        <w:rPr>
          <w:rFonts w:asciiTheme="minorHAnsi" w:hAnsiTheme="minorHAnsi" w:cstheme="minorHAnsi"/>
        </w:rPr>
      </w:pPr>
      <w:r>
        <w:rPr>
          <w:rFonts w:asciiTheme="minorHAnsi" w:hAnsiTheme="minorHAnsi" w:cstheme="minorHAnsi"/>
        </w:rPr>
        <w:t>Patient/</w:t>
      </w:r>
      <w:r w:rsidRPr="00821679">
        <w:rPr>
          <w:rFonts w:asciiTheme="minorHAnsi" w:hAnsiTheme="minorHAnsi" w:cstheme="minorHAnsi"/>
        </w:rPr>
        <w:t xml:space="preserve">Parent area requires input from parents </w:t>
      </w:r>
      <w:r w:rsidRPr="00F1528E">
        <w:rPr>
          <w:rFonts w:asciiTheme="minorHAnsi" w:hAnsiTheme="minorHAnsi" w:cstheme="minorHAnsi"/>
          <w:b/>
        </w:rPr>
        <w:t>[ACTION</w:t>
      </w:r>
      <w:r w:rsidR="005E3387">
        <w:rPr>
          <w:rFonts w:asciiTheme="minorHAnsi" w:hAnsiTheme="minorHAnsi" w:cstheme="minorHAnsi"/>
          <w:b/>
        </w:rPr>
        <w:t>:</w:t>
      </w:r>
      <w:r w:rsidRPr="00F1528E">
        <w:rPr>
          <w:rFonts w:asciiTheme="minorHAnsi" w:hAnsiTheme="minorHAnsi" w:cstheme="minorHAnsi"/>
          <w:b/>
        </w:rPr>
        <w:t xml:space="preserve"> CP]</w:t>
      </w:r>
      <w:r w:rsidRPr="00821679">
        <w:rPr>
          <w:rFonts w:asciiTheme="minorHAnsi" w:hAnsiTheme="minorHAnsi" w:cstheme="minorHAnsi"/>
        </w:rPr>
        <w:t xml:space="preserve">  </w:t>
      </w:r>
    </w:p>
    <w:p w:rsidR="00821679" w:rsidRDefault="00821679" w:rsidP="00821679">
      <w:pPr>
        <w:pStyle w:val="ListParagraph"/>
        <w:numPr>
          <w:ilvl w:val="0"/>
          <w:numId w:val="35"/>
        </w:numPr>
        <w:tabs>
          <w:tab w:val="left" w:pos="9288"/>
        </w:tabs>
        <w:rPr>
          <w:rFonts w:asciiTheme="minorHAnsi" w:hAnsiTheme="minorHAnsi" w:cstheme="minorHAnsi"/>
        </w:rPr>
      </w:pPr>
      <w:r w:rsidRPr="00821679">
        <w:rPr>
          <w:rFonts w:asciiTheme="minorHAnsi" w:hAnsiTheme="minorHAnsi" w:cstheme="minorHAnsi"/>
        </w:rPr>
        <w:t>Revisions to genetics module (JA reported by e-</w:t>
      </w:r>
      <w:r w:rsidRPr="00D82F63">
        <w:rPr>
          <w:rFonts w:asciiTheme="minorHAnsi" w:hAnsiTheme="minorHAnsi" w:cstheme="minorHAnsi"/>
        </w:rPr>
        <w:t>mail</w:t>
      </w:r>
      <w:r w:rsidR="00814C60" w:rsidRPr="00D82F63">
        <w:rPr>
          <w:rFonts w:asciiTheme="minorHAnsi" w:hAnsiTheme="minorHAnsi" w:cstheme="minorHAnsi"/>
        </w:rPr>
        <w:t xml:space="preserve"> attached</w:t>
      </w:r>
      <w:r w:rsidRPr="00821679">
        <w:rPr>
          <w:rFonts w:asciiTheme="minorHAnsi" w:hAnsiTheme="minorHAnsi" w:cstheme="minorHAnsi"/>
        </w:rPr>
        <w:t xml:space="preserve">)  </w:t>
      </w:r>
      <w:r w:rsidRPr="00F1528E">
        <w:rPr>
          <w:rFonts w:asciiTheme="minorHAnsi" w:hAnsiTheme="minorHAnsi" w:cstheme="minorHAnsi"/>
          <w:b/>
        </w:rPr>
        <w:t>[ACTION</w:t>
      </w:r>
      <w:r w:rsidR="005E3387">
        <w:rPr>
          <w:rFonts w:asciiTheme="minorHAnsi" w:hAnsiTheme="minorHAnsi" w:cstheme="minorHAnsi"/>
          <w:b/>
        </w:rPr>
        <w:t>:</w:t>
      </w:r>
      <w:r w:rsidRPr="00F1528E">
        <w:rPr>
          <w:rFonts w:asciiTheme="minorHAnsi" w:hAnsiTheme="minorHAnsi" w:cstheme="minorHAnsi"/>
          <w:b/>
        </w:rPr>
        <w:t xml:space="preserve"> JJ/PMG] </w:t>
      </w:r>
    </w:p>
    <w:p w:rsidR="00821679" w:rsidRPr="00821679" w:rsidRDefault="00821679" w:rsidP="00821679">
      <w:pPr>
        <w:pStyle w:val="ListParagraph"/>
        <w:numPr>
          <w:ilvl w:val="0"/>
          <w:numId w:val="35"/>
        </w:numPr>
        <w:tabs>
          <w:tab w:val="left" w:pos="9288"/>
        </w:tabs>
        <w:rPr>
          <w:rFonts w:asciiTheme="minorHAnsi" w:hAnsiTheme="minorHAnsi" w:cstheme="minorHAnsi"/>
        </w:rPr>
      </w:pPr>
      <w:r>
        <w:rPr>
          <w:rFonts w:asciiTheme="minorHAnsi" w:hAnsiTheme="minorHAnsi" w:cstheme="minorHAnsi"/>
        </w:rPr>
        <w:t>Introduce fees for using the registry (to discuss here)</w:t>
      </w:r>
    </w:p>
    <w:p w:rsidR="00821679" w:rsidRDefault="00821679" w:rsidP="0054233E">
      <w:pPr>
        <w:numPr>
          <w:ilvl w:val="0"/>
          <w:numId w:val="15"/>
        </w:numPr>
        <w:spacing w:before="120"/>
        <w:rPr>
          <w:rFonts w:ascii="Calibri" w:hAnsi="Calibri" w:cs="Arial"/>
          <w:b/>
        </w:rPr>
      </w:pPr>
      <w:proofErr w:type="spellStart"/>
      <w:r>
        <w:rPr>
          <w:rFonts w:ascii="Calibri" w:hAnsi="Calibri" w:cs="Arial"/>
          <w:b/>
        </w:rPr>
        <w:t>DSDnet</w:t>
      </w:r>
      <w:proofErr w:type="spellEnd"/>
    </w:p>
    <w:p w:rsidR="00814C60" w:rsidRDefault="009A1341" w:rsidP="00821679">
      <w:pPr>
        <w:spacing w:before="120"/>
        <w:ind w:left="360"/>
        <w:rPr>
          <w:rFonts w:ascii="Calibri" w:hAnsi="Calibri" w:cs="Arial"/>
        </w:rPr>
      </w:pPr>
      <w:proofErr w:type="gramStart"/>
      <w:r>
        <w:rPr>
          <w:rFonts w:ascii="Calibri" w:hAnsi="Calibri" w:cs="Arial"/>
        </w:rPr>
        <w:t>Remit -</w:t>
      </w:r>
      <w:r w:rsidR="00821679" w:rsidRPr="009A1341">
        <w:rPr>
          <w:rFonts w:ascii="Calibri" w:hAnsi="Calibri" w:cs="Arial"/>
        </w:rPr>
        <w:t xml:space="preserve"> to define expert centres for DSD in participating countries (delivery &amp; acceptance of care) and develop an ERN for DSD.</w:t>
      </w:r>
      <w:proofErr w:type="gramEnd"/>
      <w:r w:rsidR="00821679" w:rsidRPr="009A1341">
        <w:rPr>
          <w:rFonts w:ascii="Calibri" w:hAnsi="Calibri" w:cs="Arial"/>
        </w:rPr>
        <w:t xml:space="preserve">  </w:t>
      </w:r>
      <w:r>
        <w:rPr>
          <w:rFonts w:ascii="Calibri" w:hAnsi="Calibri" w:cs="Arial"/>
        </w:rPr>
        <w:t xml:space="preserve">Advantages are Cross-border healthcare and Expert centres with added value.  8000 rare conditions to be grouped into 21 groups including bone, urogenital and endocrine – the latter will accommodate DSD.  Endocrine includes HH, CAH and DSD.  A WG meeting is planned for 1-2/3/16 in Lubeck to discuss application for ERN.  </w:t>
      </w:r>
      <w:proofErr w:type="spellStart"/>
      <w:r>
        <w:rPr>
          <w:rFonts w:ascii="Calibri" w:hAnsi="Calibri" w:cs="Arial"/>
        </w:rPr>
        <w:t>DSDnet</w:t>
      </w:r>
      <w:proofErr w:type="spellEnd"/>
      <w:r>
        <w:rPr>
          <w:rFonts w:ascii="Calibri" w:hAnsi="Calibri" w:cs="Arial"/>
        </w:rPr>
        <w:t>/I-DSD/</w:t>
      </w:r>
      <w:proofErr w:type="spellStart"/>
      <w:r>
        <w:rPr>
          <w:rFonts w:ascii="Calibri" w:hAnsi="Calibri" w:cs="Arial"/>
        </w:rPr>
        <w:t>dsdLife</w:t>
      </w:r>
      <w:proofErr w:type="spellEnd"/>
      <w:r>
        <w:rPr>
          <w:rFonts w:ascii="Calibri" w:hAnsi="Calibri" w:cs="Arial"/>
        </w:rPr>
        <w:t>/</w:t>
      </w:r>
      <w:proofErr w:type="spellStart"/>
      <w:r>
        <w:rPr>
          <w:rFonts w:ascii="Calibri" w:hAnsi="Calibri" w:cs="Arial"/>
        </w:rPr>
        <w:t>EuroDSD</w:t>
      </w:r>
      <w:proofErr w:type="spellEnd"/>
      <w:r>
        <w:rPr>
          <w:rFonts w:ascii="Calibri" w:hAnsi="Calibri" w:cs="Arial"/>
        </w:rPr>
        <w:t xml:space="preserve"> – ready for ERN.  Much information on centres was gathered from the </w:t>
      </w:r>
      <w:proofErr w:type="gramStart"/>
      <w:r>
        <w:rPr>
          <w:rFonts w:ascii="Calibri" w:hAnsi="Calibri" w:cs="Arial"/>
        </w:rPr>
        <w:t>specialists</w:t>
      </w:r>
      <w:proofErr w:type="gramEnd"/>
      <w:r>
        <w:rPr>
          <w:rFonts w:ascii="Calibri" w:hAnsi="Calibri" w:cs="Arial"/>
        </w:rPr>
        <w:t xml:space="preserve"> survey (expert clinical care) plus a follow-up e-mail asking about additional conditions treated.  ERN requires official approval nationally.  </w:t>
      </w:r>
    </w:p>
    <w:p w:rsidR="00821679" w:rsidRPr="009A1341" w:rsidRDefault="009A1341" w:rsidP="00821679">
      <w:pPr>
        <w:spacing w:before="120"/>
        <w:ind w:left="360"/>
        <w:rPr>
          <w:rFonts w:ascii="Calibri" w:hAnsi="Calibri" w:cs="Arial"/>
        </w:rPr>
      </w:pPr>
      <w:r w:rsidRPr="00F1528E">
        <w:rPr>
          <w:rFonts w:ascii="Calibri" w:hAnsi="Calibri" w:cs="Arial"/>
          <w:b/>
        </w:rPr>
        <w:t>[ACTION:  OH/</w:t>
      </w:r>
      <w:proofErr w:type="spellStart"/>
      <w:r w:rsidRPr="00F1528E">
        <w:rPr>
          <w:rFonts w:ascii="Calibri" w:hAnsi="Calibri" w:cs="Arial"/>
          <w:b/>
        </w:rPr>
        <w:t>DSDnet</w:t>
      </w:r>
      <w:proofErr w:type="spellEnd"/>
      <w:r w:rsidRPr="00F1528E">
        <w:rPr>
          <w:rFonts w:ascii="Calibri" w:hAnsi="Calibri" w:cs="Arial"/>
          <w:b/>
        </w:rPr>
        <w:t xml:space="preserve"> to prepare ERN application]</w:t>
      </w:r>
    </w:p>
    <w:p w:rsidR="00262DE3" w:rsidRPr="0054233E" w:rsidRDefault="00262DE3" w:rsidP="0054233E">
      <w:pPr>
        <w:numPr>
          <w:ilvl w:val="0"/>
          <w:numId w:val="15"/>
        </w:numPr>
        <w:spacing w:before="120"/>
        <w:rPr>
          <w:rFonts w:ascii="Calibri" w:hAnsi="Calibri" w:cs="Arial"/>
          <w:b/>
        </w:rPr>
      </w:pPr>
      <w:r w:rsidRPr="00ED2E44">
        <w:rPr>
          <w:rFonts w:ascii="Calibri" w:hAnsi="Calibri" w:cs="Arial"/>
          <w:b/>
        </w:rPr>
        <w:t>Current Tasks</w:t>
      </w:r>
    </w:p>
    <w:p w:rsidR="00262DE3" w:rsidRPr="003B06C2" w:rsidRDefault="00262DE3" w:rsidP="009A2316">
      <w:pPr>
        <w:pStyle w:val="ListParagraph"/>
        <w:numPr>
          <w:ilvl w:val="1"/>
          <w:numId w:val="15"/>
        </w:numPr>
        <w:ind w:left="567"/>
        <w:rPr>
          <w:b/>
        </w:rPr>
      </w:pPr>
      <w:r w:rsidRPr="003B06C2">
        <w:rPr>
          <w:b/>
        </w:rPr>
        <w:t>Ongoing revisions</w:t>
      </w:r>
    </w:p>
    <w:p w:rsidR="00262DE3" w:rsidRPr="009A1341" w:rsidRDefault="00262DE3" w:rsidP="009A2316">
      <w:pPr>
        <w:pStyle w:val="ListParagraph"/>
        <w:numPr>
          <w:ilvl w:val="2"/>
          <w:numId w:val="15"/>
        </w:numPr>
      </w:pPr>
      <w:r w:rsidRPr="009A1341">
        <w:t>Modules</w:t>
      </w:r>
    </w:p>
    <w:p w:rsidR="009A1341" w:rsidRDefault="009A1341" w:rsidP="009A1341">
      <w:pPr>
        <w:pStyle w:val="ListParagraph"/>
        <w:numPr>
          <w:ilvl w:val="3"/>
          <w:numId w:val="15"/>
        </w:numPr>
        <w:rPr>
          <w:i/>
        </w:rPr>
      </w:pPr>
      <w:r>
        <w:rPr>
          <w:i/>
        </w:rPr>
        <w:t>CAH module</w:t>
      </w:r>
    </w:p>
    <w:p w:rsidR="00814C60" w:rsidRDefault="009A1341" w:rsidP="009A1341">
      <w:pPr>
        <w:pStyle w:val="ListParagraph"/>
        <w:ind w:left="1134"/>
        <w:rPr>
          <w:b/>
        </w:rPr>
      </w:pPr>
      <w:r w:rsidRPr="00A74AF2">
        <w:t xml:space="preserve">Develop CAH module </w:t>
      </w:r>
      <w:r w:rsidR="00A74AF2" w:rsidRPr="00A74AF2">
        <w:t>to support I-CAH research studies. RR and fellows are preparing abstract for ECE</w:t>
      </w:r>
      <w:r w:rsidR="005E3387">
        <w:t xml:space="preserve"> (May 16, Munich)</w:t>
      </w:r>
      <w:r w:rsidR="00A74AF2" w:rsidRPr="00A74AF2">
        <w:t>.  Adverse Events and Salt Th</w:t>
      </w:r>
      <w:r w:rsidR="00A74AF2">
        <w:t>erapy studies require longitudin</w:t>
      </w:r>
      <w:r w:rsidR="00A74AF2" w:rsidRPr="00A74AF2">
        <w:t>al data produced prospectively</w:t>
      </w:r>
      <w:r w:rsidR="00A74AF2" w:rsidRPr="00791C48">
        <w:rPr>
          <w:b/>
        </w:rPr>
        <w:t xml:space="preserve">.  </w:t>
      </w:r>
    </w:p>
    <w:p w:rsidR="009A1341" w:rsidRPr="00A74AF2" w:rsidRDefault="00A74AF2" w:rsidP="009A1341">
      <w:pPr>
        <w:pStyle w:val="ListParagraph"/>
        <w:ind w:left="1134"/>
      </w:pPr>
      <w:r w:rsidRPr="00791C48">
        <w:rPr>
          <w:b/>
        </w:rPr>
        <w:t>[ACTION</w:t>
      </w:r>
      <w:r w:rsidR="005E3387">
        <w:rPr>
          <w:b/>
        </w:rPr>
        <w:t>:</w:t>
      </w:r>
      <w:r w:rsidRPr="00791C48">
        <w:rPr>
          <w:b/>
        </w:rPr>
        <w:t xml:space="preserve"> SC to look at module]</w:t>
      </w:r>
    </w:p>
    <w:p w:rsidR="009A1341" w:rsidRDefault="00235D86" w:rsidP="009A1341">
      <w:pPr>
        <w:pStyle w:val="ListParagraph"/>
        <w:ind w:left="1134"/>
      </w:pPr>
      <w:r>
        <w:t>The module has had</w:t>
      </w:r>
      <w:r w:rsidR="00A74AF2" w:rsidRPr="00A74AF2">
        <w:t xml:space="preserve"> a few teet</w:t>
      </w:r>
      <w:r w:rsidR="00A74AF2">
        <w:t>h</w:t>
      </w:r>
      <w:r w:rsidR="00A74AF2" w:rsidRPr="00A74AF2">
        <w:t>ing problems</w:t>
      </w:r>
      <w:r w:rsidR="00A74AF2">
        <w:t>,</w:t>
      </w:r>
      <w:r w:rsidR="00A74AF2" w:rsidRPr="00A74AF2">
        <w:t xml:space="preserve"> which are being resolved</w:t>
      </w:r>
      <w:r w:rsidR="00A74AF2">
        <w:t>,</w:t>
      </w:r>
      <w:r w:rsidR="00A74AF2" w:rsidRPr="00A74AF2">
        <w:t xml:space="preserve"> but anyone can fill it relatively quickly in the clinic (</w:t>
      </w:r>
      <w:r w:rsidR="00A74AF2">
        <w:t>~2 mins not including</w:t>
      </w:r>
      <w:r w:rsidR="00A74AF2" w:rsidRPr="00A74AF2">
        <w:t xml:space="preserve"> test results)</w:t>
      </w:r>
      <w:r w:rsidR="00A74AF2">
        <w:t>.</w:t>
      </w:r>
    </w:p>
    <w:p w:rsidR="00F1528E" w:rsidRPr="00A74AF2" w:rsidRDefault="00F1528E" w:rsidP="009A1341">
      <w:pPr>
        <w:pStyle w:val="ListParagraph"/>
        <w:ind w:left="1134"/>
      </w:pPr>
    </w:p>
    <w:p w:rsidR="008E0169" w:rsidRPr="00F1528E" w:rsidRDefault="00131976" w:rsidP="00F1528E">
      <w:pPr>
        <w:pStyle w:val="ListParagraph"/>
        <w:numPr>
          <w:ilvl w:val="3"/>
          <w:numId w:val="15"/>
        </w:numPr>
        <w:rPr>
          <w:rFonts w:asciiTheme="minorHAnsi" w:hAnsiTheme="minorHAnsi" w:cstheme="minorHAnsi"/>
        </w:rPr>
      </w:pPr>
      <w:r w:rsidRPr="00F1528E">
        <w:rPr>
          <w:rFonts w:asciiTheme="minorHAnsi" w:hAnsiTheme="minorHAnsi" w:cstheme="minorHAnsi"/>
          <w:i/>
        </w:rPr>
        <w:lastRenderedPageBreak/>
        <w:t xml:space="preserve">Surgery </w:t>
      </w:r>
      <w:r w:rsidR="00262DE3" w:rsidRPr="00F1528E">
        <w:rPr>
          <w:rFonts w:asciiTheme="minorHAnsi" w:hAnsiTheme="minorHAnsi" w:cstheme="minorHAnsi"/>
          <w:i/>
        </w:rPr>
        <w:t>module</w:t>
      </w:r>
      <w:r w:rsidRPr="00F1528E">
        <w:rPr>
          <w:rFonts w:asciiTheme="minorHAnsi" w:hAnsiTheme="minorHAnsi" w:cstheme="minorHAnsi"/>
        </w:rPr>
        <w:t xml:space="preserve">.  </w:t>
      </w:r>
      <w:r w:rsidR="00262DE3" w:rsidRPr="00F1528E">
        <w:rPr>
          <w:rFonts w:asciiTheme="minorHAnsi" w:hAnsiTheme="minorHAnsi" w:cstheme="minorHAnsi"/>
        </w:rPr>
        <w:t xml:space="preserve"> </w:t>
      </w:r>
    </w:p>
    <w:p w:rsidR="008E0169" w:rsidRDefault="00235D86" w:rsidP="008E0169">
      <w:pPr>
        <w:ind w:left="1080"/>
        <w:rPr>
          <w:rFonts w:asciiTheme="minorHAnsi" w:hAnsiTheme="minorHAnsi" w:cstheme="minorHAnsi"/>
        </w:rPr>
      </w:pPr>
      <w:r>
        <w:rPr>
          <w:rFonts w:asciiTheme="minorHAnsi" w:hAnsiTheme="minorHAnsi" w:cstheme="minorHAnsi"/>
        </w:rPr>
        <w:t xml:space="preserve">There may be a place to include a surgery module in the future but I-DSD would need input in the future. Some fields have been developed in </w:t>
      </w:r>
      <w:proofErr w:type="spellStart"/>
      <w:r>
        <w:rPr>
          <w:rFonts w:asciiTheme="minorHAnsi" w:hAnsiTheme="minorHAnsi" w:cstheme="minorHAnsi"/>
        </w:rPr>
        <w:t>dsdlife</w:t>
      </w:r>
      <w:proofErr w:type="spellEnd"/>
      <w:r>
        <w:rPr>
          <w:rFonts w:asciiTheme="minorHAnsi" w:hAnsiTheme="minorHAnsi" w:cstheme="minorHAnsi"/>
        </w:rPr>
        <w:t xml:space="preserve"> for collecting these data. OH highlighted that surgical fields would need to match with surgical operating codes which are agreed internationally. </w:t>
      </w:r>
    </w:p>
    <w:p w:rsidR="008E0169" w:rsidRDefault="008E0169" w:rsidP="008E0169">
      <w:pPr>
        <w:pStyle w:val="ListParagraph"/>
        <w:numPr>
          <w:ilvl w:val="3"/>
          <w:numId w:val="15"/>
        </w:numPr>
        <w:rPr>
          <w:rFonts w:asciiTheme="minorHAnsi" w:hAnsiTheme="minorHAnsi" w:cstheme="minorHAnsi"/>
        </w:rPr>
      </w:pPr>
      <w:r>
        <w:rPr>
          <w:rFonts w:asciiTheme="minorHAnsi" w:hAnsiTheme="minorHAnsi" w:cstheme="minorHAnsi"/>
          <w:i/>
        </w:rPr>
        <w:t>Phenotyping</w:t>
      </w:r>
      <w:r w:rsidRPr="008E0169">
        <w:rPr>
          <w:rFonts w:asciiTheme="minorHAnsi" w:hAnsiTheme="minorHAnsi" w:cstheme="minorHAnsi"/>
          <w:i/>
        </w:rPr>
        <w:t xml:space="preserve"> module</w:t>
      </w:r>
      <w:r>
        <w:rPr>
          <w:rFonts w:asciiTheme="minorHAnsi" w:hAnsiTheme="minorHAnsi" w:cstheme="minorHAnsi"/>
        </w:rPr>
        <w:t xml:space="preserve">.   </w:t>
      </w:r>
    </w:p>
    <w:p w:rsidR="00814C60" w:rsidRDefault="00235D86" w:rsidP="008E0169">
      <w:pPr>
        <w:ind w:left="1080"/>
        <w:rPr>
          <w:rFonts w:asciiTheme="minorHAnsi" w:hAnsiTheme="minorHAnsi" w:cstheme="minorHAnsi"/>
        </w:rPr>
      </w:pPr>
      <w:r>
        <w:rPr>
          <w:rFonts w:asciiTheme="minorHAnsi" w:hAnsiTheme="minorHAnsi" w:cstheme="minorHAnsi"/>
        </w:rPr>
        <w:t>I-DSD</w:t>
      </w:r>
      <w:r w:rsidRPr="008E0169">
        <w:rPr>
          <w:rFonts w:asciiTheme="minorHAnsi" w:hAnsiTheme="minorHAnsi" w:cstheme="minorHAnsi"/>
        </w:rPr>
        <w:t xml:space="preserve"> </w:t>
      </w:r>
      <w:r>
        <w:rPr>
          <w:rFonts w:asciiTheme="minorHAnsi" w:hAnsiTheme="minorHAnsi" w:cstheme="minorHAnsi"/>
        </w:rPr>
        <w:t xml:space="preserve">is awaiting guidance from </w:t>
      </w:r>
      <w:proofErr w:type="spellStart"/>
      <w:r>
        <w:rPr>
          <w:rFonts w:asciiTheme="minorHAnsi" w:hAnsiTheme="minorHAnsi" w:cstheme="minorHAnsi"/>
        </w:rPr>
        <w:t>DSDnet</w:t>
      </w:r>
      <w:proofErr w:type="spellEnd"/>
      <w:r w:rsidR="00791C48" w:rsidRPr="008E0169">
        <w:rPr>
          <w:rFonts w:asciiTheme="minorHAnsi" w:hAnsiTheme="minorHAnsi" w:cstheme="minorHAnsi"/>
        </w:rPr>
        <w:t xml:space="preserve">. </w:t>
      </w:r>
    </w:p>
    <w:p w:rsidR="00131976" w:rsidRPr="008E0169" w:rsidRDefault="005E3387" w:rsidP="008E0169">
      <w:pPr>
        <w:ind w:left="1080"/>
        <w:rPr>
          <w:rFonts w:asciiTheme="minorHAnsi" w:hAnsiTheme="minorHAnsi" w:cstheme="minorHAnsi"/>
        </w:rPr>
      </w:pPr>
      <w:r>
        <w:rPr>
          <w:rFonts w:asciiTheme="minorHAnsi" w:hAnsiTheme="minorHAnsi" w:cstheme="minorHAnsi"/>
        </w:rPr>
        <w:t>[</w:t>
      </w:r>
      <w:r w:rsidR="00791C48" w:rsidRPr="008E0169">
        <w:rPr>
          <w:rFonts w:asciiTheme="minorHAnsi" w:hAnsiTheme="minorHAnsi" w:cstheme="minorHAnsi"/>
          <w:b/>
        </w:rPr>
        <w:t>ACTION</w:t>
      </w:r>
      <w:r>
        <w:rPr>
          <w:rFonts w:asciiTheme="minorHAnsi" w:hAnsiTheme="minorHAnsi" w:cstheme="minorHAnsi"/>
          <w:b/>
        </w:rPr>
        <w:t>:</w:t>
      </w:r>
      <w:r w:rsidR="00791C48" w:rsidRPr="008E0169">
        <w:rPr>
          <w:rFonts w:asciiTheme="minorHAnsi" w:hAnsiTheme="minorHAnsi" w:cstheme="minorHAnsi"/>
          <w:b/>
        </w:rPr>
        <w:t xml:space="preserve"> JB to ask WG1 for update</w:t>
      </w:r>
      <w:r>
        <w:rPr>
          <w:rFonts w:asciiTheme="minorHAnsi" w:hAnsiTheme="minorHAnsi" w:cstheme="minorHAnsi"/>
          <w:b/>
        </w:rPr>
        <w:t>]</w:t>
      </w:r>
      <w:r w:rsidR="00791C48" w:rsidRPr="008E0169">
        <w:rPr>
          <w:rFonts w:asciiTheme="minorHAnsi" w:hAnsiTheme="minorHAnsi" w:cstheme="minorHAnsi"/>
        </w:rPr>
        <w:t>.</w:t>
      </w:r>
    </w:p>
    <w:p w:rsidR="00F3431C" w:rsidRPr="00F3431C" w:rsidRDefault="00262DE3" w:rsidP="00F3431C">
      <w:pPr>
        <w:pStyle w:val="ListParagraph"/>
        <w:numPr>
          <w:ilvl w:val="3"/>
          <w:numId w:val="15"/>
        </w:numPr>
        <w:rPr>
          <w:rFonts w:asciiTheme="minorHAnsi" w:hAnsiTheme="minorHAnsi" w:cstheme="minorHAnsi"/>
          <w:i/>
        </w:rPr>
      </w:pPr>
      <w:r w:rsidRPr="00F3431C">
        <w:rPr>
          <w:rFonts w:asciiTheme="minorHAnsi" w:hAnsiTheme="minorHAnsi" w:cstheme="minorHAnsi"/>
          <w:i/>
        </w:rPr>
        <w:t xml:space="preserve">Pathology module </w:t>
      </w:r>
    </w:p>
    <w:p w:rsidR="00814C60" w:rsidRDefault="00F3431C" w:rsidP="00F3431C">
      <w:pPr>
        <w:ind w:left="1080"/>
        <w:rPr>
          <w:rFonts w:asciiTheme="minorHAnsi" w:hAnsiTheme="minorHAnsi" w:cstheme="minorHAnsi"/>
        </w:rPr>
      </w:pPr>
      <w:r>
        <w:rPr>
          <w:rFonts w:asciiTheme="minorHAnsi" w:hAnsiTheme="minorHAnsi" w:cstheme="minorHAnsi"/>
        </w:rPr>
        <w:t>Being</w:t>
      </w:r>
      <w:r w:rsidR="00791C48" w:rsidRPr="00F3431C">
        <w:rPr>
          <w:rFonts w:asciiTheme="minorHAnsi" w:hAnsiTheme="minorHAnsi" w:cstheme="minorHAnsi"/>
        </w:rPr>
        <w:t xml:space="preserve"> developed b</w:t>
      </w:r>
      <w:r w:rsidR="00262DE3" w:rsidRPr="00F3431C">
        <w:rPr>
          <w:rFonts w:asciiTheme="minorHAnsi" w:hAnsiTheme="minorHAnsi" w:cstheme="minorHAnsi"/>
        </w:rPr>
        <w:t xml:space="preserve">y </w:t>
      </w:r>
      <w:proofErr w:type="spellStart"/>
      <w:r w:rsidR="00262DE3" w:rsidRPr="00F3431C">
        <w:rPr>
          <w:rFonts w:asciiTheme="minorHAnsi" w:hAnsiTheme="minorHAnsi" w:cstheme="minorHAnsi"/>
        </w:rPr>
        <w:t>Leendert</w:t>
      </w:r>
      <w:proofErr w:type="spellEnd"/>
      <w:r w:rsidR="00262DE3" w:rsidRPr="00F3431C">
        <w:rPr>
          <w:rFonts w:asciiTheme="minorHAnsi" w:hAnsiTheme="minorHAnsi" w:cstheme="minorHAnsi"/>
        </w:rPr>
        <w:t xml:space="preserve"> Looijenga</w:t>
      </w:r>
      <w:r>
        <w:rPr>
          <w:rFonts w:asciiTheme="minorHAnsi" w:hAnsiTheme="minorHAnsi" w:cstheme="minorHAnsi"/>
        </w:rPr>
        <w:t xml:space="preserve"> along with a </w:t>
      </w:r>
      <w:proofErr w:type="spellStart"/>
      <w:r>
        <w:rPr>
          <w:rFonts w:asciiTheme="minorHAnsi" w:hAnsiTheme="minorHAnsi" w:cstheme="minorHAnsi"/>
        </w:rPr>
        <w:t>DSDnet</w:t>
      </w:r>
      <w:proofErr w:type="spellEnd"/>
      <w:r>
        <w:rPr>
          <w:rFonts w:asciiTheme="minorHAnsi" w:hAnsiTheme="minorHAnsi" w:cstheme="minorHAnsi"/>
        </w:rPr>
        <w:t xml:space="preserve"> workshop</w:t>
      </w:r>
      <w:r w:rsidR="00257327">
        <w:rPr>
          <w:rFonts w:asciiTheme="minorHAnsi" w:hAnsiTheme="minorHAnsi" w:cstheme="minorHAnsi"/>
        </w:rPr>
        <w:t>.</w:t>
      </w:r>
      <w:bookmarkStart w:id="0" w:name="_GoBack"/>
      <w:bookmarkEnd w:id="0"/>
      <w:r w:rsidR="00791C48" w:rsidRPr="00F3431C">
        <w:rPr>
          <w:rFonts w:asciiTheme="minorHAnsi" w:hAnsiTheme="minorHAnsi" w:cstheme="minorHAnsi"/>
        </w:rPr>
        <w:t xml:space="preserve">  </w:t>
      </w:r>
    </w:p>
    <w:p w:rsidR="00262DE3" w:rsidRPr="00F3431C" w:rsidRDefault="005E3387" w:rsidP="00F3431C">
      <w:pPr>
        <w:ind w:left="1080"/>
        <w:rPr>
          <w:rFonts w:asciiTheme="minorHAnsi" w:hAnsiTheme="minorHAnsi" w:cstheme="minorHAnsi"/>
        </w:rPr>
      </w:pPr>
      <w:r>
        <w:rPr>
          <w:rFonts w:asciiTheme="minorHAnsi" w:hAnsiTheme="minorHAnsi" w:cstheme="minorHAnsi"/>
        </w:rPr>
        <w:t>[</w:t>
      </w:r>
      <w:r w:rsidRPr="00F3431C">
        <w:rPr>
          <w:rFonts w:asciiTheme="minorHAnsi" w:hAnsiTheme="minorHAnsi" w:cstheme="minorHAnsi"/>
          <w:b/>
        </w:rPr>
        <w:t>A</w:t>
      </w:r>
      <w:r>
        <w:rPr>
          <w:rFonts w:asciiTheme="minorHAnsi" w:hAnsiTheme="minorHAnsi" w:cstheme="minorHAnsi"/>
          <w:b/>
        </w:rPr>
        <w:t>CTION:</w:t>
      </w:r>
      <w:r w:rsidRPr="00F3431C">
        <w:rPr>
          <w:rFonts w:asciiTheme="minorHAnsi" w:hAnsiTheme="minorHAnsi" w:cstheme="minorHAnsi"/>
          <w:b/>
        </w:rPr>
        <w:t xml:space="preserve"> </w:t>
      </w:r>
      <w:r w:rsidR="00262DE3" w:rsidRPr="00F3431C">
        <w:rPr>
          <w:rFonts w:asciiTheme="minorHAnsi" w:hAnsiTheme="minorHAnsi" w:cstheme="minorHAnsi"/>
          <w:b/>
        </w:rPr>
        <w:t>LL</w:t>
      </w:r>
      <w:r>
        <w:rPr>
          <w:rFonts w:asciiTheme="minorHAnsi" w:hAnsiTheme="minorHAnsi" w:cstheme="minorHAnsi"/>
          <w:b/>
        </w:rPr>
        <w:t>]</w:t>
      </w:r>
    </w:p>
    <w:p w:rsidR="00262DE3" w:rsidRPr="0054233E" w:rsidRDefault="00262DE3" w:rsidP="00AC749E">
      <w:pPr>
        <w:pStyle w:val="ListParagraph"/>
        <w:ind w:left="1276"/>
        <w:rPr>
          <w:rFonts w:asciiTheme="minorHAnsi" w:hAnsiTheme="minorHAnsi" w:cstheme="minorHAnsi"/>
        </w:rPr>
      </w:pPr>
    </w:p>
    <w:p w:rsidR="00262DE3" w:rsidRPr="00D82F63" w:rsidRDefault="00262DE3" w:rsidP="009A2316">
      <w:pPr>
        <w:pStyle w:val="ListParagraph"/>
        <w:numPr>
          <w:ilvl w:val="2"/>
          <w:numId w:val="15"/>
        </w:numPr>
        <w:rPr>
          <w:rFonts w:asciiTheme="minorHAnsi" w:hAnsiTheme="minorHAnsi" w:cstheme="minorHAnsi"/>
        </w:rPr>
      </w:pPr>
      <w:r w:rsidRPr="00D82F63">
        <w:rPr>
          <w:rFonts w:asciiTheme="minorHAnsi" w:hAnsiTheme="minorHAnsi" w:cstheme="minorHAnsi"/>
        </w:rPr>
        <w:t>Users</w:t>
      </w:r>
    </w:p>
    <w:p w:rsidR="00F3431C" w:rsidRDefault="00791C48" w:rsidP="00226EDC">
      <w:pPr>
        <w:pStyle w:val="ListParagraph"/>
        <w:numPr>
          <w:ilvl w:val="0"/>
          <w:numId w:val="29"/>
        </w:numPr>
        <w:rPr>
          <w:rFonts w:asciiTheme="minorHAnsi" w:hAnsiTheme="minorHAnsi" w:cstheme="minorHAnsi"/>
        </w:rPr>
      </w:pPr>
      <w:r>
        <w:rPr>
          <w:rFonts w:asciiTheme="minorHAnsi" w:hAnsiTheme="minorHAnsi" w:cstheme="minorHAnsi"/>
        </w:rPr>
        <w:t xml:space="preserve">View My Records – is a new feature that displays all records uploaded by that user. </w:t>
      </w:r>
    </w:p>
    <w:p w:rsidR="00814C60" w:rsidRDefault="00F3431C" w:rsidP="00235D86">
      <w:pPr>
        <w:pStyle w:val="ListParagraph"/>
        <w:numPr>
          <w:ilvl w:val="0"/>
          <w:numId w:val="29"/>
        </w:numPr>
        <w:rPr>
          <w:rFonts w:asciiTheme="minorHAnsi" w:hAnsiTheme="minorHAnsi" w:cstheme="minorHAnsi"/>
        </w:rPr>
      </w:pPr>
      <w:r>
        <w:rPr>
          <w:rFonts w:asciiTheme="minorHAnsi" w:hAnsiTheme="minorHAnsi" w:cstheme="minorHAnsi"/>
        </w:rPr>
        <w:t xml:space="preserve">Centre details – to be captured at user registration and displayed in the patient view to provide </w:t>
      </w:r>
      <w:proofErr w:type="spellStart"/>
      <w:r>
        <w:rPr>
          <w:rFonts w:asciiTheme="minorHAnsi" w:hAnsiTheme="minorHAnsi" w:cstheme="minorHAnsi"/>
        </w:rPr>
        <w:t>personalised</w:t>
      </w:r>
      <w:proofErr w:type="spellEnd"/>
      <w:r w:rsidR="00791C48">
        <w:rPr>
          <w:rFonts w:asciiTheme="minorHAnsi" w:hAnsiTheme="minorHAnsi" w:cstheme="minorHAnsi"/>
        </w:rPr>
        <w:t xml:space="preserve"> </w:t>
      </w:r>
      <w:r w:rsidR="00F34186">
        <w:rPr>
          <w:rFonts w:asciiTheme="minorHAnsi" w:hAnsiTheme="minorHAnsi" w:cstheme="minorHAnsi"/>
        </w:rPr>
        <w:t>information about their</w:t>
      </w:r>
      <w:r>
        <w:rPr>
          <w:rFonts w:asciiTheme="minorHAnsi" w:hAnsiTheme="minorHAnsi" w:cstheme="minorHAnsi"/>
        </w:rPr>
        <w:t xml:space="preserve"> </w:t>
      </w:r>
      <w:proofErr w:type="spellStart"/>
      <w:r>
        <w:rPr>
          <w:rFonts w:asciiTheme="minorHAnsi" w:hAnsiTheme="minorHAnsi" w:cstheme="minorHAnsi"/>
        </w:rPr>
        <w:t>centre</w:t>
      </w:r>
      <w:proofErr w:type="spellEnd"/>
      <w:r>
        <w:rPr>
          <w:rFonts w:asciiTheme="minorHAnsi" w:hAnsiTheme="minorHAnsi" w:cstheme="minorHAnsi"/>
        </w:rPr>
        <w:t xml:space="preserve">. </w:t>
      </w:r>
    </w:p>
    <w:p w:rsidR="00D82F63" w:rsidRDefault="005E3387" w:rsidP="00D82F63">
      <w:pPr>
        <w:ind w:left="927"/>
        <w:rPr>
          <w:rFonts w:asciiTheme="minorHAnsi" w:hAnsiTheme="minorHAnsi" w:cstheme="minorHAnsi"/>
        </w:rPr>
      </w:pPr>
      <w:r w:rsidRPr="00F1528E">
        <w:rPr>
          <w:rFonts w:asciiTheme="minorHAnsi" w:hAnsiTheme="minorHAnsi" w:cstheme="minorHAnsi"/>
        </w:rPr>
        <w:t>[</w:t>
      </w:r>
      <w:r w:rsidR="00F3431C" w:rsidRPr="00F1528E">
        <w:rPr>
          <w:rFonts w:asciiTheme="minorHAnsi" w:hAnsiTheme="minorHAnsi" w:cstheme="minorHAnsi"/>
          <w:b/>
        </w:rPr>
        <w:t>ACTION</w:t>
      </w:r>
      <w:r w:rsidRPr="00F1528E">
        <w:rPr>
          <w:rFonts w:asciiTheme="minorHAnsi" w:hAnsiTheme="minorHAnsi" w:cstheme="minorHAnsi"/>
          <w:b/>
        </w:rPr>
        <w:t>:</w:t>
      </w:r>
      <w:r w:rsidR="00F3431C" w:rsidRPr="00F1528E">
        <w:rPr>
          <w:rFonts w:asciiTheme="minorHAnsi" w:hAnsiTheme="minorHAnsi" w:cstheme="minorHAnsi"/>
          <w:b/>
        </w:rPr>
        <w:t xml:space="preserve"> SC to provide guidance on useful information to capture and display</w:t>
      </w:r>
      <w:r w:rsidRPr="00F1528E">
        <w:rPr>
          <w:rFonts w:asciiTheme="minorHAnsi" w:hAnsiTheme="minorHAnsi" w:cstheme="minorHAnsi"/>
        </w:rPr>
        <w:t>]</w:t>
      </w:r>
      <w:r w:rsidR="00F3431C" w:rsidRPr="00F1528E">
        <w:rPr>
          <w:rFonts w:asciiTheme="minorHAnsi" w:hAnsiTheme="minorHAnsi" w:cstheme="minorHAnsi"/>
        </w:rPr>
        <w:t>.</w:t>
      </w:r>
    </w:p>
    <w:p w:rsidR="00262DE3" w:rsidRPr="00F1528E" w:rsidRDefault="005E3387" w:rsidP="00D82F63">
      <w:pPr>
        <w:ind w:left="927"/>
        <w:rPr>
          <w:rFonts w:asciiTheme="minorHAnsi" w:hAnsiTheme="minorHAnsi" w:cstheme="minorHAnsi"/>
        </w:rPr>
      </w:pPr>
      <w:r w:rsidRPr="00F1528E">
        <w:rPr>
          <w:rFonts w:asciiTheme="minorHAnsi" w:hAnsiTheme="minorHAnsi" w:cstheme="minorHAnsi"/>
        </w:rPr>
        <w:t>[</w:t>
      </w:r>
      <w:r w:rsidR="00F3431C" w:rsidRPr="00F1528E">
        <w:rPr>
          <w:rFonts w:asciiTheme="minorHAnsi" w:hAnsiTheme="minorHAnsi" w:cstheme="minorHAnsi"/>
          <w:b/>
        </w:rPr>
        <w:t>ACTION</w:t>
      </w:r>
      <w:r w:rsidRPr="00F1528E">
        <w:rPr>
          <w:rFonts w:asciiTheme="minorHAnsi" w:hAnsiTheme="minorHAnsi" w:cstheme="minorHAnsi"/>
          <w:b/>
        </w:rPr>
        <w:t>:</w:t>
      </w:r>
      <w:r w:rsidR="00F3431C" w:rsidRPr="00F1528E">
        <w:rPr>
          <w:rFonts w:asciiTheme="minorHAnsi" w:hAnsiTheme="minorHAnsi" w:cstheme="minorHAnsi"/>
          <w:b/>
        </w:rPr>
        <w:t xml:space="preserve"> JB to approach Centre Leads for the information</w:t>
      </w:r>
      <w:r w:rsidRPr="00F1528E">
        <w:rPr>
          <w:rFonts w:asciiTheme="minorHAnsi" w:hAnsiTheme="minorHAnsi" w:cstheme="minorHAnsi"/>
          <w:b/>
        </w:rPr>
        <w:t>]</w:t>
      </w:r>
    </w:p>
    <w:p w:rsidR="00814C60" w:rsidRDefault="00262DE3" w:rsidP="009A2316">
      <w:pPr>
        <w:pStyle w:val="ListParagraph"/>
        <w:numPr>
          <w:ilvl w:val="0"/>
          <w:numId w:val="29"/>
        </w:numPr>
        <w:rPr>
          <w:rFonts w:asciiTheme="minorHAnsi" w:hAnsiTheme="minorHAnsi" w:cstheme="minorHAnsi"/>
        </w:rPr>
      </w:pPr>
      <w:r>
        <w:rPr>
          <w:rFonts w:asciiTheme="minorHAnsi" w:hAnsiTheme="minorHAnsi" w:cstheme="minorHAnsi"/>
        </w:rPr>
        <w:t xml:space="preserve">Participant Access – </w:t>
      </w:r>
      <w:r w:rsidR="00226EDC">
        <w:rPr>
          <w:rFonts w:asciiTheme="minorHAnsi" w:hAnsiTheme="minorHAnsi" w:cstheme="minorHAnsi"/>
        </w:rPr>
        <w:t>is now operational and a few patients have been gran</w:t>
      </w:r>
      <w:r w:rsidR="00F3431C">
        <w:rPr>
          <w:rFonts w:asciiTheme="minorHAnsi" w:hAnsiTheme="minorHAnsi" w:cstheme="minorHAnsi"/>
        </w:rPr>
        <w:t xml:space="preserve">ted access to their core data. </w:t>
      </w:r>
    </w:p>
    <w:p w:rsidR="00262DE3" w:rsidRPr="00F1528E" w:rsidRDefault="005E3387" w:rsidP="00F1528E">
      <w:pPr>
        <w:ind w:left="927"/>
        <w:rPr>
          <w:rFonts w:asciiTheme="minorHAnsi" w:hAnsiTheme="minorHAnsi" w:cstheme="minorHAnsi"/>
        </w:rPr>
      </w:pPr>
      <w:r w:rsidRPr="00D82F63">
        <w:rPr>
          <w:rFonts w:asciiTheme="minorHAnsi" w:hAnsiTheme="minorHAnsi" w:cstheme="minorHAnsi"/>
          <w:b/>
        </w:rPr>
        <w:t>[</w:t>
      </w:r>
      <w:r w:rsidR="00F3431C" w:rsidRPr="00D82F63">
        <w:rPr>
          <w:rFonts w:asciiTheme="minorHAnsi" w:hAnsiTheme="minorHAnsi" w:cstheme="minorHAnsi"/>
          <w:b/>
        </w:rPr>
        <w:t>ACTION</w:t>
      </w:r>
      <w:r w:rsidRPr="00D82F63">
        <w:rPr>
          <w:rFonts w:asciiTheme="minorHAnsi" w:hAnsiTheme="minorHAnsi" w:cstheme="minorHAnsi"/>
          <w:b/>
        </w:rPr>
        <w:t>:</w:t>
      </w:r>
      <w:r w:rsidR="00F3431C" w:rsidRPr="00D82F63">
        <w:rPr>
          <w:rFonts w:asciiTheme="minorHAnsi" w:hAnsiTheme="minorHAnsi" w:cstheme="minorHAnsi"/>
          <w:b/>
        </w:rPr>
        <w:t xml:space="preserve"> </w:t>
      </w:r>
      <w:r w:rsidRPr="00D82F63">
        <w:rPr>
          <w:rFonts w:asciiTheme="minorHAnsi" w:hAnsiTheme="minorHAnsi" w:cstheme="minorHAnsi"/>
          <w:b/>
        </w:rPr>
        <w:t xml:space="preserve">PMG </w:t>
      </w:r>
      <w:r w:rsidR="00F3431C" w:rsidRPr="00F1528E">
        <w:rPr>
          <w:rFonts w:asciiTheme="minorHAnsi" w:hAnsiTheme="minorHAnsi" w:cstheme="minorHAnsi"/>
          <w:b/>
        </w:rPr>
        <w:t>Demonst</w:t>
      </w:r>
      <w:r w:rsidR="00F34186" w:rsidRPr="00F1528E">
        <w:rPr>
          <w:rFonts w:asciiTheme="minorHAnsi" w:hAnsiTheme="minorHAnsi" w:cstheme="minorHAnsi"/>
          <w:b/>
        </w:rPr>
        <w:t>ra</w:t>
      </w:r>
      <w:r w:rsidR="00F3431C" w:rsidRPr="00F1528E">
        <w:rPr>
          <w:rFonts w:asciiTheme="minorHAnsi" w:hAnsiTheme="minorHAnsi" w:cstheme="minorHAnsi"/>
          <w:b/>
        </w:rPr>
        <w:t>te at ESPE</w:t>
      </w:r>
      <w:r w:rsidR="00F34186" w:rsidRPr="00F1528E">
        <w:rPr>
          <w:rFonts w:asciiTheme="minorHAnsi" w:hAnsiTheme="minorHAnsi" w:cstheme="minorHAnsi"/>
          <w:b/>
        </w:rPr>
        <w:t xml:space="preserve"> </w:t>
      </w:r>
      <w:r w:rsidR="00F3431C" w:rsidRPr="00F1528E">
        <w:rPr>
          <w:rFonts w:asciiTheme="minorHAnsi" w:hAnsiTheme="minorHAnsi" w:cstheme="minorHAnsi"/>
          <w:b/>
        </w:rPr>
        <w:t>Sept 2016</w:t>
      </w:r>
      <w:r w:rsidRPr="00F1528E">
        <w:rPr>
          <w:rFonts w:asciiTheme="minorHAnsi" w:hAnsiTheme="minorHAnsi" w:cstheme="minorHAnsi"/>
          <w:b/>
        </w:rPr>
        <w:t>, Paris</w:t>
      </w:r>
      <w:r w:rsidRPr="00F1528E">
        <w:rPr>
          <w:rFonts w:asciiTheme="minorHAnsi" w:hAnsiTheme="minorHAnsi" w:cstheme="minorHAnsi"/>
        </w:rPr>
        <w:t>]</w:t>
      </w:r>
      <w:r w:rsidR="007F51DD" w:rsidRPr="00F1528E">
        <w:rPr>
          <w:rFonts w:asciiTheme="minorHAnsi" w:hAnsiTheme="minorHAnsi" w:cstheme="minorHAnsi"/>
        </w:rPr>
        <w:t xml:space="preserve"> </w:t>
      </w:r>
    </w:p>
    <w:p w:rsidR="007F51DD" w:rsidRPr="007F51DD" w:rsidRDefault="007F51DD" w:rsidP="007F51DD">
      <w:pPr>
        <w:ind w:left="927"/>
        <w:rPr>
          <w:rFonts w:asciiTheme="minorHAnsi" w:hAnsiTheme="minorHAnsi" w:cstheme="minorHAnsi"/>
        </w:rPr>
      </w:pPr>
    </w:p>
    <w:p w:rsidR="007F51DD" w:rsidRPr="00D82F63" w:rsidRDefault="007F51DD" w:rsidP="007F51DD">
      <w:pPr>
        <w:pStyle w:val="ListParagraph"/>
        <w:numPr>
          <w:ilvl w:val="2"/>
          <w:numId w:val="15"/>
        </w:numPr>
        <w:rPr>
          <w:rFonts w:asciiTheme="minorHAnsi" w:hAnsiTheme="minorHAnsi" w:cstheme="minorHAnsi"/>
        </w:rPr>
      </w:pPr>
      <w:r w:rsidRPr="00D82F63">
        <w:rPr>
          <w:rFonts w:asciiTheme="minorHAnsi" w:hAnsiTheme="minorHAnsi" w:cstheme="minorHAnsi"/>
        </w:rPr>
        <w:t>Bulk Upload</w:t>
      </w:r>
    </w:p>
    <w:p w:rsidR="00814C60" w:rsidRDefault="007F51DD" w:rsidP="009B604A">
      <w:pPr>
        <w:ind w:left="1224"/>
        <w:rPr>
          <w:rFonts w:asciiTheme="minorHAnsi" w:hAnsiTheme="minorHAnsi" w:cstheme="minorHAnsi"/>
        </w:rPr>
      </w:pPr>
      <w:r w:rsidRPr="009B604A">
        <w:rPr>
          <w:rFonts w:asciiTheme="minorHAnsi" w:hAnsiTheme="minorHAnsi" w:cstheme="minorHAnsi"/>
        </w:rPr>
        <w:t>Only the core data set</w:t>
      </w:r>
      <w:r w:rsidR="009B604A" w:rsidRPr="009B604A">
        <w:rPr>
          <w:rFonts w:asciiTheme="minorHAnsi" w:hAnsiTheme="minorHAnsi" w:cstheme="minorHAnsi"/>
        </w:rPr>
        <w:t xml:space="preserve"> can be uploaded in bulk</w:t>
      </w:r>
      <w:r w:rsidRPr="009B604A">
        <w:rPr>
          <w:rFonts w:asciiTheme="minorHAnsi" w:hAnsiTheme="minorHAnsi" w:cstheme="minorHAnsi"/>
        </w:rPr>
        <w:t>.  Uploaded data must be an exact match to options in the registry fields</w:t>
      </w:r>
      <w:r w:rsidR="009B604A" w:rsidRPr="009B604A">
        <w:rPr>
          <w:rFonts w:asciiTheme="minorHAnsi" w:hAnsiTheme="minorHAnsi" w:cstheme="minorHAnsi"/>
        </w:rPr>
        <w:t>. To upload more than the core would take more time to develop</w:t>
      </w:r>
      <w:proofErr w:type="gramStart"/>
      <w:r w:rsidR="009B604A" w:rsidRPr="009B604A">
        <w:rPr>
          <w:rFonts w:asciiTheme="minorHAnsi" w:hAnsiTheme="minorHAnsi" w:cstheme="minorHAnsi"/>
        </w:rPr>
        <w:t>..</w:t>
      </w:r>
      <w:proofErr w:type="gramEnd"/>
      <w:r w:rsidR="009B604A" w:rsidRPr="009B604A">
        <w:rPr>
          <w:rFonts w:asciiTheme="minorHAnsi" w:hAnsiTheme="minorHAnsi" w:cstheme="minorHAnsi"/>
        </w:rPr>
        <w:t xml:space="preserve">   </w:t>
      </w:r>
    </w:p>
    <w:p w:rsidR="00814C60" w:rsidRDefault="005E3387" w:rsidP="009B604A">
      <w:pPr>
        <w:ind w:left="1224"/>
        <w:rPr>
          <w:rFonts w:asciiTheme="minorHAnsi" w:hAnsiTheme="minorHAnsi" w:cstheme="minorHAnsi"/>
          <w:b/>
        </w:rPr>
      </w:pPr>
      <w:r>
        <w:rPr>
          <w:rFonts w:asciiTheme="minorHAnsi" w:hAnsiTheme="minorHAnsi" w:cstheme="minorHAnsi"/>
        </w:rPr>
        <w:t>[</w:t>
      </w:r>
      <w:r w:rsidR="009B604A" w:rsidRPr="009B604A">
        <w:rPr>
          <w:rFonts w:asciiTheme="minorHAnsi" w:hAnsiTheme="minorHAnsi" w:cstheme="minorHAnsi"/>
          <w:b/>
        </w:rPr>
        <w:t>ACTION</w:t>
      </w:r>
      <w:r>
        <w:rPr>
          <w:rFonts w:asciiTheme="minorHAnsi" w:hAnsiTheme="minorHAnsi" w:cstheme="minorHAnsi"/>
          <w:b/>
        </w:rPr>
        <w:t>:</w:t>
      </w:r>
      <w:r w:rsidR="009B604A" w:rsidRPr="009B604A">
        <w:rPr>
          <w:rFonts w:asciiTheme="minorHAnsi" w:hAnsiTheme="minorHAnsi" w:cstheme="minorHAnsi"/>
          <w:b/>
        </w:rPr>
        <w:t xml:space="preserve"> SC invited to test the bulk upload feature</w:t>
      </w:r>
      <w:r w:rsidR="00814C60">
        <w:rPr>
          <w:rFonts w:asciiTheme="minorHAnsi" w:hAnsiTheme="minorHAnsi" w:cstheme="minorHAnsi"/>
          <w:b/>
        </w:rPr>
        <w:t>].</w:t>
      </w:r>
      <w:r w:rsidR="00814C60" w:rsidRPr="009B604A">
        <w:rPr>
          <w:rFonts w:asciiTheme="minorHAnsi" w:hAnsiTheme="minorHAnsi" w:cstheme="minorHAnsi"/>
          <w:b/>
        </w:rPr>
        <w:t xml:space="preserve"> </w:t>
      </w:r>
    </w:p>
    <w:p w:rsidR="007F51DD" w:rsidRDefault="005E3387" w:rsidP="009B604A">
      <w:pPr>
        <w:ind w:left="1224"/>
        <w:rPr>
          <w:rFonts w:asciiTheme="minorHAnsi" w:hAnsiTheme="minorHAnsi" w:cstheme="minorHAnsi"/>
          <w:b/>
        </w:rPr>
      </w:pPr>
      <w:r>
        <w:rPr>
          <w:rFonts w:asciiTheme="minorHAnsi" w:hAnsiTheme="minorHAnsi" w:cstheme="minorHAnsi"/>
          <w:b/>
        </w:rPr>
        <w:t>[</w:t>
      </w:r>
      <w:r w:rsidR="009B604A" w:rsidRPr="009B604A">
        <w:rPr>
          <w:rFonts w:asciiTheme="minorHAnsi" w:hAnsiTheme="minorHAnsi" w:cstheme="minorHAnsi"/>
          <w:b/>
        </w:rPr>
        <w:t>ACTION</w:t>
      </w:r>
      <w:r>
        <w:rPr>
          <w:rFonts w:asciiTheme="minorHAnsi" w:hAnsiTheme="minorHAnsi" w:cstheme="minorHAnsi"/>
          <w:b/>
        </w:rPr>
        <w:t>:</w:t>
      </w:r>
      <w:r w:rsidR="009B604A" w:rsidRPr="009B604A">
        <w:rPr>
          <w:rFonts w:asciiTheme="minorHAnsi" w:hAnsiTheme="minorHAnsi" w:cstheme="minorHAnsi"/>
          <w:b/>
        </w:rPr>
        <w:t xml:space="preserve"> JB to include in next newsletter</w:t>
      </w:r>
      <w:r>
        <w:rPr>
          <w:rFonts w:asciiTheme="minorHAnsi" w:hAnsiTheme="minorHAnsi" w:cstheme="minorHAnsi"/>
          <w:b/>
        </w:rPr>
        <w:t>]</w:t>
      </w:r>
      <w:r w:rsidR="009B604A" w:rsidRPr="009B604A">
        <w:rPr>
          <w:rFonts w:asciiTheme="minorHAnsi" w:hAnsiTheme="minorHAnsi" w:cstheme="minorHAnsi"/>
          <w:b/>
        </w:rPr>
        <w:t>.</w:t>
      </w:r>
    </w:p>
    <w:p w:rsidR="009B604A" w:rsidRDefault="009B604A" w:rsidP="009B604A">
      <w:pPr>
        <w:ind w:left="1224"/>
        <w:rPr>
          <w:rFonts w:asciiTheme="minorHAnsi" w:hAnsiTheme="minorHAnsi" w:cstheme="minorHAnsi"/>
          <w:b/>
        </w:rPr>
      </w:pPr>
    </w:p>
    <w:p w:rsidR="009B604A" w:rsidRPr="00D82F63" w:rsidRDefault="009B604A" w:rsidP="009B604A">
      <w:pPr>
        <w:pStyle w:val="ListParagraph"/>
        <w:numPr>
          <w:ilvl w:val="2"/>
          <w:numId w:val="15"/>
        </w:numPr>
        <w:rPr>
          <w:rFonts w:asciiTheme="minorHAnsi" w:hAnsiTheme="minorHAnsi" w:cstheme="minorHAnsi"/>
        </w:rPr>
      </w:pPr>
      <w:r w:rsidRPr="00D82F63">
        <w:rPr>
          <w:rFonts w:asciiTheme="minorHAnsi" w:hAnsiTheme="minorHAnsi" w:cstheme="minorHAnsi"/>
        </w:rPr>
        <w:t>Fees</w:t>
      </w:r>
      <w:r w:rsidR="00F34186" w:rsidRPr="00D82F63">
        <w:rPr>
          <w:rFonts w:asciiTheme="minorHAnsi" w:hAnsiTheme="minorHAnsi" w:cstheme="minorHAnsi"/>
        </w:rPr>
        <w:t xml:space="preserve"> for access</w:t>
      </w:r>
    </w:p>
    <w:p w:rsidR="00814C60" w:rsidRDefault="00235D86" w:rsidP="009B604A">
      <w:pPr>
        <w:ind w:left="1224"/>
        <w:rPr>
          <w:rFonts w:asciiTheme="minorHAnsi" w:hAnsiTheme="minorHAnsi" w:cstheme="minorHAnsi"/>
        </w:rPr>
      </w:pPr>
      <w:r>
        <w:rPr>
          <w:rFonts w:asciiTheme="minorHAnsi" w:hAnsiTheme="minorHAnsi" w:cstheme="minorHAnsi"/>
        </w:rPr>
        <w:t>For</w:t>
      </w:r>
      <w:r w:rsidR="009B604A">
        <w:rPr>
          <w:rFonts w:asciiTheme="minorHAnsi" w:hAnsiTheme="minorHAnsi" w:cstheme="minorHAnsi"/>
        </w:rPr>
        <w:t xml:space="preserve"> long term sustainability of the registry, </w:t>
      </w:r>
      <w:r>
        <w:rPr>
          <w:rFonts w:asciiTheme="minorHAnsi" w:hAnsiTheme="minorHAnsi" w:cstheme="minorHAnsi"/>
        </w:rPr>
        <w:t xml:space="preserve">FA raised that </w:t>
      </w:r>
      <w:r w:rsidR="009B604A">
        <w:rPr>
          <w:rFonts w:asciiTheme="minorHAnsi" w:hAnsiTheme="minorHAnsi" w:cstheme="minorHAnsi"/>
        </w:rPr>
        <w:t xml:space="preserve">fees to access data will be introduced.  Clinicians will have access to their own data for free but charges will apply to other records for clinical purposes.  Searches for research studies will also incur a fee and the info will be supplied by the PMG. </w:t>
      </w:r>
      <w:r>
        <w:rPr>
          <w:rFonts w:asciiTheme="minorHAnsi" w:hAnsiTheme="minorHAnsi" w:cstheme="minorHAnsi"/>
        </w:rPr>
        <w:t xml:space="preserve">To encourage preliminary unfunded research, I-DSD will </w:t>
      </w:r>
      <w:r w:rsidR="00F1528E">
        <w:rPr>
          <w:rFonts w:asciiTheme="minorHAnsi" w:hAnsiTheme="minorHAnsi" w:cstheme="minorHAnsi"/>
        </w:rPr>
        <w:t>put a call out for competi</w:t>
      </w:r>
      <w:r>
        <w:rPr>
          <w:rFonts w:asciiTheme="minorHAnsi" w:hAnsiTheme="minorHAnsi" w:cstheme="minorHAnsi"/>
        </w:rPr>
        <w:t xml:space="preserve">tive applications that will support the I-DSD costs. </w:t>
      </w:r>
      <w:r w:rsidR="009B604A">
        <w:rPr>
          <w:rFonts w:asciiTheme="minorHAnsi" w:hAnsiTheme="minorHAnsi" w:cstheme="minorHAnsi"/>
        </w:rPr>
        <w:t xml:space="preserve">Fees will be </w:t>
      </w:r>
      <w:proofErr w:type="gramStart"/>
      <w:r w:rsidR="009B604A">
        <w:rPr>
          <w:rFonts w:asciiTheme="minorHAnsi" w:hAnsiTheme="minorHAnsi" w:cstheme="minorHAnsi"/>
        </w:rPr>
        <w:t>calculate</w:t>
      </w:r>
      <w:proofErr w:type="gramEnd"/>
      <w:r w:rsidR="009B604A">
        <w:rPr>
          <w:rFonts w:asciiTheme="minorHAnsi" w:hAnsiTheme="minorHAnsi" w:cstheme="minorHAnsi"/>
        </w:rPr>
        <w:t xml:space="preserve"> based </w:t>
      </w:r>
      <w:r>
        <w:rPr>
          <w:rFonts w:asciiTheme="minorHAnsi" w:hAnsiTheme="minorHAnsi" w:cstheme="minorHAnsi"/>
        </w:rPr>
        <w:t xml:space="preserve">on time required for </w:t>
      </w:r>
      <w:r w:rsidR="009B604A">
        <w:rPr>
          <w:rFonts w:asciiTheme="minorHAnsi" w:hAnsiTheme="minorHAnsi" w:cstheme="minorHAnsi"/>
        </w:rPr>
        <w:t>development (JJ), data extract</w:t>
      </w:r>
      <w:r w:rsidR="005E3387">
        <w:rPr>
          <w:rFonts w:asciiTheme="minorHAnsi" w:hAnsiTheme="minorHAnsi" w:cstheme="minorHAnsi"/>
        </w:rPr>
        <w:t>ion</w:t>
      </w:r>
      <w:r w:rsidR="009B604A">
        <w:rPr>
          <w:rFonts w:asciiTheme="minorHAnsi" w:hAnsiTheme="minorHAnsi" w:cstheme="minorHAnsi"/>
        </w:rPr>
        <w:t xml:space="preserve"> and analysis (JB).  </w:t>
      </w:r>
    </w:p>
    <w:p w:rsidR="009B604A" w:rsidRPr="009B604A" w:rsidRDefault="005E3387" w:rsidP="009B604A">
      <w:pPr>
        <w:ind w:left="1224"/>
        <w:rPr>
          <w:rFonts w:asciiTheme="minorHAnsi" w:hAnsiTheme="minorHAnsi" w:cstheme="minorHAnsi"/>
        </w:rPr>
      </w:pPr>
      <w:r>
        <w:rPr>
          <w:rFonts w:asciiTheme="minorHAnsi" w:hAnsiTheme="minorHAnsi" w:cstheme="minorHAnsi"/>
        </w:rPr>
        <w:t>[</w:t>
      </w:r>
      <w:r w:rsidR="009B604A" w:rsidRPr="009B604A">
        <w:rPr>
          <w:rFonts w:asciiTheme="minorHAnsi" w:hAnsiTheme="minorHAnsi" w:cstheme="minorHAnsi"/>
          <w:b/>
        </w:rPr>
        <w:t xml:space="preserve">ACTION:  JB to create </w:t>
      </w:r>
      <w:r w:rsidR="009B604A">
        <w:rPr>
          <w:rFonts w:asciiTheme="minorHAnsi" w:hAnsiTheme="minorHAnsi" w:cstheme="minorHAnsi"/>
          <w:b/>
        </w:rPr>
        <w:t xml:space="preserve">price </w:t>
      </w:r>
      <w:r w:rsidR="009B604A" w:rsidRPr="009B604A">
        <w:rPr>
          <w:rFonts w:asciiTheme="minorHAnsi" w:hAnsiTheme="minorHAnsi" w:cstheme="minorHAnsi"/>
          <w:b/>
        </w:rPr>
        <w:t>model</w:t>
      </w:r>
      <w:r w:rsidR="009B604A">
        <w:rPr>
          <w:rFonts w:asciiTheme="minorHAnsi" w:hAnsiTheme="minorHAnsi" w:cstheme="minorHAnsi"/>
          <w:b/>
        </w:rPr>
        <w:t xml:space="preserve"> and circulate to SC for feedback</w:t>
      </w:r>
      <w:r>
        <w:rPr>
          <w:rFonts w:asciiTheme="minorHAnsi" w:hAnsiTheme="minorHAnsi" w:cstheme="minorHAnsi"/>
          <w:b/>
        </w:rPr>
        <w:t>]</w:t>
      </w:r>
      <w:r w:rsidR="009B604A">
        <w:rPr>
          <w:rFonts w:asciiTheme="minorHAnsi" w:hAnsiTheme="minorHAnsi" w:cstheme="minorHAnsi"/>
          <w:b/>
        </w:rPr>
        <w:t>.</w:t>
      </w:r>
    </w:p>
    <w:p w:rsidR="00262DE3" w:rsidRDefault="00262DE3" w:rsidP="00AC749E">
      <w:pPr>
        <w:pStyle w:val="ListParagraph"/>
        <w:ind w:left="1287"/>
        <w:rPr>
          <w:rFonts w:asciiTheme="minorHAnsi" w:hAnsiTheme="minorHAnsi" w:cstheme="minorHAnsi"/>
        </w:rPr>
      </w:pPr>
    </w:p>
    <w:p w:rsidR="00262DE3" w:rsidRPr="003B06C2" w:rsidRDefault="00262DE3" w:rsidP="009A2316">
      <w:pPr>
        <w:pStyle w:val="ListParagraph"/>
        <w:numPr>
          <w:ilvl w:val="1"/>
          <w:numId w:val="15"/>
        </w:numPr>
        <w:ind w:left="567"/>
        <w:rPr>
          <w:b/>
        </w:rPr>
      </w:pPr>
      <w:r w:rsidRPr="003B06C2">
        <w:rPr>
          <w:b/>
        </w:rPr>
        <w:t xml:space="preserve">Ethics </w:t>
      </w:r>
      <w:r>
        <w:rPr>
          <w:b/>
        </w:rPr>
        <w:t>Update</w:t>
      </w:r>
      <w:r w:rsidRPr="003B06C2">
        <w:rPr>
          <w:b/>
        </w:rPr>
        <w:t xml:space="preserve"> </w:t>
      </w:r>
    </w:p>
    <w:p w:rsidR="00262DE3" w:rsidRDefault="009B604A" w:rsidP="009A2316">
      <w:pPr>
        <w:ind w:left="567"/>
        <w:rPr>
          <w:rFonts w:ascii="Calibri" w:hAnsi="Calibri" w:cs="Calibri"/>
        </w:rPr>
      </w:pPr>
      <w:r>
        <w:rPr>
          <w:rFonts w:ascii="Calibri" w:hAnsi="Calibri" w:cs="Calibri"/>
        </w:rPr>
        <w:t xml:space="preserve">No </w:t>
      </w:r>
      <w:r w:rsidR="00FD1026">
        <w:rPr>
          <w:rFonts w:ascii="Calibri" w:hAnsi="Calibri" w:cs="Calibri"/>
        </w:rPr>
        <w:t xml:space="preserve">revisions have been done to SOP since the last meeting.  A repository of patient information sheets in multiple languages is </w:t>
      </w:r>
      <w:r w:rsidR="0012663D">
        <w:rPr>
          <w:rFonts w:ascii="Calibri" w:hAnsi="Calibri" w:cs="Calibri"/>
        </w:rPr>
        <w:t>build</w:t>
      </w:r>
      <w:r w:rsidR="00FD1026">
        <w:rPr>
          <w:rFonts w:ascii="Calibri" w:hAnsi="Calibri" w:cs="Calibri"/>
        </w:rPr>
        <w:t>ing on the website.</w:t>
      </w:r>
    </w:p>
    <w:p w:rsidR="00262DE3" w:rsidRPr="00F84411" w:rsidRDefault="00262DE3" w:rsidP="009A2316">
      <w:pPr>
        <w:ind w:left="567"/>
        <w:rPr>
          <w:rFonts w:ascii="Calibri" w:hAnsi="Calibri" w:cs="Calibri"/>
        </w:rPr>
      </w:pPr>
    </w:p>
    <w:p w:rsidR="00262DE3" w:rsidRDefault="00262DE3" w:rsidP="00F811EB">
      <w:pPr>
        <w:pStyle w:val="ListParagraph"/>
        <w:numPr>
          <w:ilvl w:val="1"/>
          <w:numId w:val="15"/>
        </w:numPr>
        <w:ind w:left="567"/>
        <w:rPr>
          <w:rFonts w:asciiTheme="minorHAnsi" w:hAnsiTheme="minorHAnsi" w:cstheme="minorHAnsi"/>
        </w:rPr>
      </w:pPr>
      <w:r w:rsidRPr="003B06C2">
        <w:rPr>
          <w:b/>
        </w:rPr>
        <w:t xml:space="preserve">Metrics </w:t>
      </w:r>
      <w:r w:rsidRPr="000803FD">
        <w:br/>
      </w:r>
      <w:r w:rsidR="0012663D">
        <w:rPr>
          <w:rFonts w:asciiTheme="minorHAnsi" w:hAnsiTheme="minorHAnsi" w:cstheme="minorHAnsi"/>
        </w:rPr>
        <w:t>Over 1900</w:t>
      </w:r>
      <w:r>
        <w:rPr>
          <w:rFonts w:asciiTheme="minorHAnsi" w:hAnsiTheme="minorHAnsi" w:cstheme="minorHAnsi"/>
        </w:rPr>
        <w:t xml:space="preserve"> cases on the registry in </w:t>
      </w:r>
      <w:r w:rsidR="0012663D">
        <w:rPr>
          <w:rFonts w:asciiTheme="minorHAnsi" w:hAnsiTheme="minorHAnsi" w:cstheme="minorHAnsi"/>
        </w:rPr>
        <w:t>November</w:t>
      </w:r>
      <w:r>
        <w:rPr>
          <w:rFonts w:asciiTheme="minorHAnsi" w:hAnsiTheme="minorHAnsi" w:cstheme="minorHAnsi"/>
        </w:rPr>
        <w:t xml:space="preserve"> 2015.  </w:t>
      </w:r>
      <w:r w:rsidR="005E3387">
        <w:rPr>
          <w:rFonts w:asciiTheme="minorHAnsi" w:hAnsiTheme="minorHAnsi" w:cstheme="minorHAnsi"/>
        </w:rPr>
        <w:t>(</w:t>
      </w:r>
      <w:r>
        <w:rPr>
          <w:rFonts w:asciiTheme="minorHAnsi" w:hAnsiTheme="minorHAnsi" w:cstheme="minorHAnsi"/>
        </w:rPr>
        <w:t xml:space="preserve">See </w:t>
      </w:r>
      <w:r w:rsidRPr="00D82F63">
        <w:rPr>
          <w:rFonts w:asciiTheme="minorHAnsi" w:hAnsiTheme="minorHAnsi" w:cstheme="minorHAnsi"/>
        </w:rPr>
        <w:t>appendix</w:t>
      </w:r>
      <w:r w:rsidR="00D82F63" w:rsidRPr="00D82F63">
        <w:rPr>
          <w:rFonts w:asciiTheme="minorHAnsi" w:hAnsiTheme="minorHAnsi" w:cstheme="minorHAnsi"/>
        </w:rPr>
        <w:t xml:space="preserve"> </w:t>
      </w:r>
      <w:proofErr w:type="gramStart"/>
      <w:r w:rsidR="00D82F63" w:rsidRPr="00D82F63">
        <w:rPr>
          <w:rFonts w:asciiTheme="minorHAnsi" w:hAnsiTheme="minorHAnsi" w:cstheme="minorHAnsi"/>
        </w:rPr>
        <w:t>1</w:t>
      </w:r>
      <w:r w:rsidR="00F1528E">
        <w:rPr>
          <w:rFonts w:asciiTheme="minorHAnsi" w:hAnsiTheme="minorHAnsi" w:cstheme="minorHAnsi"/>
        </w:rPr>
        <w:t xml:space="preserve">  </w:t>
      </w:r>
      <w:r>
        <w:rPr>
          <w:rFonts w:asciiTheme="minorHAnsi" w:hAnsiTheme="minorHAnsi" w:cstheme="minorHAnsi"/>
        </w:rPr>
        <w:t>for</w:t>
      </w:r>
      <w:proofErr w:type="gramEnd"/>
      <w:r>
        <w:rPr>
          <w:rFonts w:asciiTheme="minorHAnsi" w:hAnsiTheme="minorHAnsi" w:cstheme="minorHAnsi"/>
        </w:rPr>
        <w:t xml:space="preserve"> details</w:t>
      </w:r>
      <w:r w:rsidR="005E3387">
        <w:rPr>
          <w:rFonts w:asciiTheme="minorHAnsi" w:hAnsiTheme="minorHAnsi" w:cstheme="minorHAnsi"/>
        </w:rPr>
        <w:t>)</w:t>
      </w:r>
      <w:r>
        <w:rPr>
          <w:rFonts w:asciiTheme="minorHAnsi" w:hAnsiTheme="minorHAnsi" w:cstheme="minorHAnsi"/>
        </w:rPr>
        <w:t xml:space="preserve">.  </w:t>
      </w:r>
      <w:r w:rsidR="0012663D">
        <w:rPr>
          <w:rFonts w:asciiTheme="minorHAnsi" w:hAnsiTheme="minorHAnsi" w:cstheme="minorHAnsi"/>
        </w:rPr>
        <w:t xml:space="preserve">Since I-CAH was launched a quarter of all cases in the registry are CAH.  Looking at country participation, Turkey is very active.  A median </w:t>
      </w:r>
      <w:r w:rsidR="00F1275B">
        <w:rPr>
          <w:rFonts w:asciiTheme="minorHAnsi" w:hAnsiTheme="minorHAnsi" w:cstheme="minorHAnsi"/>
        </w:rPr>
        <w:t xml:space="preserve">year of birth </w:t>
      </w:r>
      <w:r w:rsidR="0012663D">
        <w:rPr>
          <w:rFonts w:asciiTheme="minorHAnsi" w:hAnsiTheme="minorHAnsi" w:cstheme="minorHAnsi"/>
        </w:rPr>
        <w:t xml:space="preserve">of 2000 is </w:t>
      </w:r>
      <w:r w:rsidR="00F1275B">
        <w:rPr>
          <w:rFonts w:asciiTheme="minorHAnsi" w:hAnsiTheme="minorHAnsi" w:cstheme="minorHAnsi"/>
        </w:rPr>
        <w:t>suitable considering adult outcome</w:t>
      </w:r>
      <w:r w:rsidR="0012663D">
        <w:rPr>
          <w:rFonts w:asciiTheme="minorHAnsi" w:hAnsiTheme="minorHAnsi" w:cstheme="minorHAnsi"/>
        </w:rPr>
        <w:t xml:space="preserve"> studies</w:t>
      </w:r>
      <w:r>
        <w:rPr>
          <w:rFonts w:asciiTheme="minorHAnsi" w:hAnsiTheme="minorHAnsi" w:cstheme="minorHAnsi"/>
        </w:rPr>
        <w:t>.</w:t>
      </w:r>
    </w:p>
    <w:p w:rsidR="00262DE3" w:rsidRPr="00F811EB" w:rsidRDefault="00262DE3" w:rsidP="00AC749E">
      <w:pPr>
        <w:pStyle w:val="ListParagraph"/>
        <w:ind w:left="567"/>
        <w:rPr>
          <w:rFonts w:asciiTheme="minorHAnsi" w:hAnsiTheme="minorHAnsi" w:cstheme="minorHAnsi"/>
        </w:rPr>
      </w:pPr>
    </w:p>
    <w:p w:rsidR="00262DE3" w:rsidRPr="003B06C2" w:rsidRDefault="00262DE3" w:rsidP="009A2316">
      <w:pPr>
        <w:pStyle w:val="ListParagraph"/>
        <w:numPr>
          <w:ilvl w:val="1"/>
          <w:numId w:val="15"/>
        </w:numPr>
        <w:ind w:left="567"/>
        <w:rPr>
          <w:b/>
        </w:rPr>
      </w:pPr>
      <w:r w:rsidRPr="003B06C2">
        <w:rPr>
          <w:b/>
        </w:rPr>
        <w:lastRenderedPageBreak/>
        <w:t xml:space="preserve">Research Activities  </w:t>
      </w:r>
    </w:p>
    <w:p w:rsidR="00262DE3" w:rsidRDefault="00262DE3" w:rsidP="009A2316">
      <w:pPr>
        <w:ind w:left="567"/>
        <w:rPr>
          <w:rFonts w:asciiTheme="minorHAnsi" w:hAnsiTheme="minorHAnsi" w:cstheme="minorHAnsi"/>
        </w:rPr>
      </w:pPr>
      <w:r>
        <w:rPr>
          <w:rFonts w:asciiTheme="minorHAnsi" w:hAnsiTheme="minorHAnsi" w:cstheme="minorHAnsi"/>
        </w:rPr>
        <w:t xml:space="preserve">List of current and recent research studies </w:t>
      </w:r>
      <w:r w:rsidR="0012663D">
        <w:rPr>
          <w:rFonts w:asciiTheme="minorHAnsi" w:hAnsiTheme="minorHAnsi" w:cstheme="minorHAnsi"/>
        </w:rPr>
        <w:t>was circulated to the SC and is available on the website (</w:t>
      </w:r>
      <w:r w:rsidR="0012663D" w:rsidRPr="00D82F63">
        <w:rPr>
          <w:rFonts w:asciiTheme="minorHAnsi" w:hAnsiTheme="minorHAnsi" w:cstheme="minorHAnsi"/>
        </w:rPr>
        <w:t xml:space="preserve">see appendix </w:t>
      </w:r>
      <w:r w:rsidR="00D82F63" w:rsidRPr="00D82F63">
        <w:rPr>
          <w:rFonts w:asciiTheme="minorHAnsi" w:hAnsiTheme="minorHAnsi" w:cstheme="minorHAnsi"/>
        </w:rPr>
        <w:t>2</w:t>
      </w:r>
      <w:r w:rsidR="00E53347" w:rsidRPr="00D82F63">
        <w:rPr>
          <w:rFonts w:asciiTheme="minorHAnsi" w:hAnsiTheme="minorHAnsi" w:cstheme="minorHAnsi"/>
        </w:rPr>
        <w:t>).</w:t>
      </w:r>
    </w:p>
    <w:p w:rsidR="0012663D" w:rsidRDefault="0012663D" w:rsidP="009A2316">
      <w:pPr>
        <w:ind w:left="567"/>
        <w:rPr>
          <w:rFonts w:asciiTheme="minorHAnsi" w:hAnsiTheme="minorHAnsi" w:cstheme="minorHAnsi"/>
        </w:rPr>
      </w:pPr>
      <w:r>
        <w:rPr>
          <w:rFonts w:asciiTheme="minorHAnsi" w:hAnsiTheme="minorHAnsi" w:cstheme="minorHAnsi"/>
        </w:rPr>
        <w:t>Studies are monitored at 6 month intervals (progress reports)</w:t>
      </w:r>
    </w:p>
    <w:p w:rsidR="0012663D" w:rsidRDefault="00235D86" w:rsidP="009A2316">
      <w:pPr>
        <w:ind w:left="567"/>
        <w:rPr>
          <w:rFonts w:asciiTheme="minorHAnsi" w:hAnsiTheme="minorHAnsi" w:cstheme="minorHAnsi"/>
        </w:rPr>
      </w:pPr>
      <w:r>
        <w:rPr>
          <w:rFonts w:asciiTheme="minorHAnsi" w:hAnsiTheme="minorHAnsi" w:cstheme="minorHAnsi"/>
        </w:rPr>
        <w:t>PAIS Outcome study - Oral communication at ENDO, manuscript submitted.</w:t>
      </w:r>
    </w:p>
    <w:p w:rsidR="00262DE3" w:rsidRDefault="00262DE3" w:rsidP="009A2316">
      <w:pPr>
        <w:ind w:left="567"/>
        <w:rPr>
          <w:rFonts w:asciiTheme="minorHAnsi" w:hAnsiTheme="minorHAnsi" w:cstheme="minorHAnsi"/>
        </w:rPr>
      </w:pPr>
    </w:p>
    <w:p w:rsidR="00262DE3" w:rsidRPr="003B06C2" w:rsidRDefault="00262DE3" w:rsidP="009A2316">
      <w:pPr>
        <w:pStyle w:val="ListParagraph"/>
        <w:numPr>
          <w:ilvl w:val="1"/>
          <w:numId w:val="15"/>
        </w:numPr>
        <w:ind w:left="567"/>
        <w:rPr>
          <w:rFonts w:cs="Arial"/>
          <w:b/>
        </w:rPr>
      </w:pPr>
      <w:r w:rsidRPr="003B06C2">
        <w:rPr>
          <w:rFonts w:cs="Arial"/>
          <w:b/>
        </w:rPr>
        <w:t>I-DSD Travel Grants</w:t>
      </w:r>
    </w:p>
    <w:p w:rsidR="00262DE3" w:rsidRPr="00262DE3" w:rsidRDefault="00262DE3" w:rsidP="00262DE3">
      <w:pPr>
        <w:tabs>
          <w:tab w:val="left" w:pos="9288"/>
        </w:tabs>
        <w:ind w:left="567"/>
        <w:rPr>
          <w:rFonts w:asciiTheme="minorHAnsi" w:hAnsiTheme="minorHAnsi" w:cstheme="minorHAnsi"/>
        </w:rPr>
      </w:pPr>
      <w:r w:rsidRPr="00262DE3">
        <w:rPr>
          <w:rFonts w:asciiTheme="minorHAnsi" w:hAnsiTheme="minorHAnsi" w:cstheme="minorHAnsi"/>
        </w:rPr>
        <w:t xml:space="preserve">These grants are available to allow attendance at a conference to present research conducted using the I-DSD registry data or for an individual to travel to another group or facility to conduct research on the registry or develop an aspect of the registry (e.g. all of the activity mentioned above).  </w:t>
      </w:r>
      <w:r w:rsidR="0012663D">
        <w:rPr>
          <w:rFonts w:asciiTheme="minorHAnsi" w:hAnsiTheme="minorHAnsi" w:cstheme="minorHAnsi"/>
        </w:rPr>
        <w:t>It was suggested that these funds could also be used as research awards to support studies (recycling of fees).</w:t>
      </w:r>
      <w:r w:rsidRPr="00262DE3">
        <w:rPr>
          <w:rFonts w:asciiTheme="minorHAnsi" w:eastAsia="MS ??" w:hAnsiTheme="minorHAnsi" w:cstheme="minorHAnsi"/>
          <w:lang w:val="en-US" w:eastAsia="en-US"/>
        </w:rPr>
        <w:tab/>
      </w:r>
    </w:p>
    <w:p w:rsidR="00814C60" w:rsidRDefault="00F1528E" w:rsidP="00235D86">
      <w:pPr>
        <w:pStyle w:val="ListParagraph"/>
        <w:numPr>
          <w:ilvl w:val="0"/>
          <w:numId w:val="15"/>
        </w:numPr>
        <w:spacing w:before="120"/>
        <w:rPr>
          <w:rFonts w:cs="Calibri"/>
          <w:b/>
        </w:rPr>
      </w:pPr>
      <w:r>
        <w:rPr>
          <w:rFonts w:cs="Calibri"/>
          <w:b/>
        </w:rPr>
        <w:t>I-</w:t>
      </w:r>
      <w:r w:rsidR="00F34186">
        <w:rPr>
          <w:rFonts w:cs="Calibri"/>
          <w:b/>
        </w:rPr>
        <w:t>CAH</w:t>
      </w:r>
    </w:p>
    <w:p w:rsidR="00235D86" w:rsidRPr="00F1528E" w:rsidRDefault="00235D86" w:rsidP="00F1528E">
      <w:pPr>
        <w:spacing w:before="120"/>
        <w:ind w:left="567"/>
        <w:rPr>
          <w:rFonts w:asciiTheme="minorHAnsi" w:hAnsiTheme="minorHAnsi" w:cstheme="minorHAnsi"/>
          <w:b/>
        </w:rPr>
      </w:pPr>
      <w:r w:rsidRPr="00F1528E">
        <w:rPr>
          <w:rFonts w:asciiTheme="minorHAnsi" w:hAnsiTheme="minorHAnsi" w:cstheme="minorHAnsi"/>
        </w:rPr>
        <w:t>The users who are entering data into the CAH module met at ESPE 2015 and plan to meet at ESE (28-29/5/16, Munich) and ESPE (10-12 September, Paris)</w:t>
      </w:r>
    </w:p>
    <w:p w:rsidR="00235D86" w:rsidRPr="00F1528E" w:rsidRDefault="00235D86" w:rsidP="00F1528E">
      <w:pPr>
        <w:pStyle w:val="ListParagraph"/>
        <w:spacing w:before="120"/>
        <w:ind w:left="360"/>
        <w:rPr>
          <w:rFonts w:cs="Calibri"/>
          <w:b/>
        </w:rPr>
      </w:pPr>
    </w:p>
    <w:p w:rsidR="0012663D" w:rsidRDefault="0012663D" w:rsidP="009A2316">
      <w:pPr>
        <w:pStyle w:val="ListParagraph"/>
        <w:numPr>
          <w:ilvl w:val="0"/>
          <w:numId w:val="15"/>
        </w:numPr>
        <w:spacing w:before="120"/>
        <w:rPr>
          <w:rFonts w:cs="Calibri"/>
          <w:b/>
        </w:rPr>
      </w:pPr>
      <w:r>
        <w:rPr>
          <w:rFonts w:cs="Calibri"/>
          <w:b/>
        </w:rPr>
        <w:t>I-DSD symposium</w:t>
      </w:r>
    </w:p>
    <w:p w:rsidR="0012663D" w:rsidRPr="00FF46BF" w:rsidRDefault="00F34186" w:rsidP="00FF46BF">
      <w:pPr>
        <w:pStyle w:val="ListParagraph"/>
        <w:numPr>
          <w:ilvl w:val="0"/>
          <w:numId w:val="38"/>
        </w:numPr>
        <w:spacing w:before="120"/>
        <w:rPr>
          <w:rFonts w:asciiTheme="minorHAnsi" w:hAnsiTheme="minorHAnsi" w:cstheme="minorHAnsi"/>
        </w:rPr>
      </w:pPr>
      <w:r w:rsidRPr="00FF46BF">
        <w:rPr>
          <w:rFonts w:asciiTheme="minorHAnsi" w:hAnsiTheme="minorHAnsi" w:cstheme="minorHAnsi"/>
        </w:rPr>
        <w:t xml:space="preserve">2015 </w:t>
      </w:r>
      <w:r w:rsidR="005624F8" w:rsidRPr="00FF46BF">
        <w:rPr>
          <w:rFonts w:asciiTheme="minorHAnsi" w:hAnsiTheme="minorHAnsi" w:cstheme="minorHAnsi"/>
        </w:rPr>
        <w:t xml:space="preserve">Feedback </w:t>
      </w:r>
      <w:r w:rsidR="00FF46BF" w:rsidRPr="00FF46BF">
        <w:rPr>
          <w:rFonts w:asciiTheme="minorHAnsi" w:hAnsiTheme="minorHAnsi" w:cstheme="minorHAnsi"/>
        </w:rPr>
        <w:t xml:space="preserve">- </w:t>
      </w:r>
      <w:r w:rsidRPr="00FF46BF">
        <w:rPr>
          <w:rFonts w:asciiTheme="minorHAnsi" w:hAnsiTheme="minorHAnsi" w:cstheme="minorHAnsi"/>
        </w:rPr>
        <w:t>on the</w:t>
      </w:r>
      <w:r w:rsidR="005624F8" w:rsidRPr="00FF46BF">
        <w:rPr>
          <w:rFonts w:asciiTheme="minorHAnsi" w:hAnsiTheme="minorHAnsi" w:cstheme="minorHAnsi"/>
        </w:rPr>
        <w:t xml:space="preserve"> Ghent </w:t>
      </w:r>
      <w:r w:rsidRPr="00FF46BF">
        <w:rPr>
          <w:rFonts w:asciiTheme="minorHAnsi" w:hAnsiTheme="minorHAnsi" w:cstheme="minorHAnsi"/>
        </w:rPr>
        <w:t xml:space="preserve">symposium </w:t>
      </w:r>
      <w:r w:rsidR="005624F8" w:rsidRPr="00FF46BF">
        <w:rPr>
          <w:rFonts w:asciiTheme="minorHAnsi" w:hAnsiTheme="minorHAnsi" w:cstheme="minorHAnsi"/>
        </w:rPr>
        <w:t>was mostly positive</w:t>
      </w:r>
      <w:r w:rsidR="00FF46BF" w:rsidRPr="00FF46BF">
        <w:rPr>
          <w:rFonts w:asciiTheme="minorHAnsi" w:hAnsiTheme="minorHAnsi" w:cstheme="minorHAnsi"/>
        </w:rPr>
        <w:t xml:space="preserve"> (</w:t>
      </w:r>
      <w:r w:rsidR="00FF46BF" w:rsidRPr="00D82F63">
        <w:rPr>
          <w:rFonts w:asciiTheme="minorHAnsi" w:hAnsiTheme="minorHAnsi" w:cstheme="minorHAnsi"/>
        </w:rPr>
        <w:t xml:space="preserve">see </w:t>
      </w:r>
      <w:r w:rsidR="00E53347" w:rsidRPr="00D82F63">
        <w:rPr>
          <w:rFonts w:asciiTheme="minorHAnsi" w:hAnsiTheme="minorHAnsi" w:cstheme="minorHAnsi"/>
        </w:rPr>
        <w:t>appendix</w:t>
      </w:r>
      <w:r w:rsidR="00F1528E" w:rsidRPr="00D82F63">
        <w:rPr>
          <w:rFonts w:asciiTheme="minorHAnsi" w:hAnsiTheme="minorHAnsi" w:cstheme="minorHAnsi"/>
        </w:rPr>
        <w:t xml:space="preserve"> </w:t>
      </w:r>
      <w:r w:rsidR="00D82F63" w:rsidRPr="00D82F63">
        <w:rPr>
          <w:rFonts w:asciiTheme="minorHAnsi" w:hAnsiTheme="minorHAnsi" w:cstheme="minorHAnsi"/>
        </w:rPr>
        <w:t>3</w:t>
      </w:r>
      <w:r w:rsidR="00FF46BF" w:rsidRPr="00D82F63">
        <w:rPr>
          <w:rFonts w:asciiTheme="minorHAnsi" w:hAnsiTheme="minorHAnsi" w:cstheme="minorHAnsi"/>
        </w:rPr>
        <w:t>)</w:t>
      </w:r>
      <w:r w:rsidR="005624F8" w:rsidRPr="00D82F63">
        <w:rPr>
          <w:rFonts w:asciiTheme="minorHAnsi" w:hAnsiTheme="minorHAnsi" w:cstheme="minorHAnsi"/>
        </w:rPr>
        <w:t>.</w:t>
      </w:r>
    </w:p>
    <w:p w:rsidR="00FF46BF" w:rsidRPr="00FF46BF" w:rsidRDefault="00FF46BF" w:rsidP="00FF46BF">
      <w:pPr>
        <w:pStyle w:val="ListParagraph"/>
        <w:numPr>
          <w:ilvl w:val="0"/>
          <w:numId w:val="38"/>
        </w:numPr>
        <w:spacing w:before="120"/>
        <w:rPr>
          <w:rFonts w:asciiTheme="minorHAnsi" w:hAnsiTheme="minorHAnsi" w:cstheme="minorHAnsi"/>
        </w:rPr>
      </w:pPr>
      <w:r w:rsidRPr="00FF46BF">
        <w:rPr>
          <w:rFonts w:asciiTheme="minorHAnsi" w:hAnsiTheme="minorHAnsi" w:cstheme="minorHAnsi"/>
        </w:rPr>
        <w:t xml:space="preserve">2017 location - </w:t>
      </w:r>
      <w:r w:rsidR="005624F8" w:rsidRPr="00FF46BF">
        <w:rPr>
          <w:rFonts w:asciiTheme="minorHAnsi" w:hAnsiTheme="minorHAnsi" w:cstheme="minorHAnsi"/>
        </w:rPr>
        <w:t xml:space="preserve">Istanbul was proposed </w:t>
      </w:r>
      <w:r w:rsidR="00235D86">
        <w:rPr>
          <w:rFonts w:asciiTheme="minorHAnsi" w:hAnsiTheme="minorHAnsi" w:cstheme="minorHAnsi"/>
        </w:rPr>
        <w:t>as</w:t>
      </w:r>
      <w:r w:rsidR="00235D86" w:rsidRPr="00FF46BF">
        <w:rPr>
          <w:rFonts w:asciiTheme="minorHAnsi" w:hAnsiTheme="minorHAnsi" w:cstheme="minorHAnsi"/>
        </w:rPr>
        <w:t xml:space="preserve"> </w:t>
      </w:r>
      <w:r w:rsidR="005624F8" w:rsidRPr="00FF46BF">
        <w:rPr>
          <w:rFonts w:asciiTheme="minorHAnsi" w:hAnsiTheme="minorHAnsi" w:cstheme="minorHAnsi"/>
        </w:rPr>
        <w:t xml:space="preserve">it has </w:t>
      </w:r>
      <w:r w:rsidR="00235D86">
        <w:rPr>
          <w:rFonts w:asciiTheme="minorHAnsi" w:hAnsiTheme="minorHAnsi" w:cstheme="minorHAnsi"/>
        </w:rPr>
        <w:t>several</w:t>
      </w:r>
      <w:r w:rsidR="005624F8" w:rsidRPr="00FF46BF">
        <w:rPr>
          <w:rFonts w:asciiTheme="minorHAnsi" w:hAnsiTheme="minorHAnsi" w:cstheme="minorHAnsi"/>
        </w:rPr>
        <w:t xml:space="preserve"> active users and </w:t>
      </w:r>
      <w:r w:rsidR="00814C60">
        <w:rPr>
          <w:rFonts w:asciiTheme="minorHAnsi" w:hAnsiTheme="minorHAnsi" w:cstheme="minorHAnsi"/>
        </w:rPr>
        <w:t xml:space="preserve">will </w:t>
      </w:r>
      <w:r w:rsidR="00235D86">
        <w:rPr>
          <w:rFonts w:asciiTheme="minorHAnsi" w:hAnsiTheme="minorHAnsi" w:cstheme="minorHAnsi"/>
        </w:rPr>
        <w:t>attract greater international participation</w:t>
      </w:r>
      <w:r w:rsidR="005624F8" w:rsidRPr="00FF46BF">
        <w:rPr>
          <w:rFonts w:asciiTheme="minorHAnsi" w:hAnsiTheme="minorHAnsi" w:cstheme="minorHAnsi"/>
        </w:rPr>
        <w:t xml:space="preserve">.  Other options include:  Bologna, Rotterdam, Pisa, Stockholm, Bern, </w:t>
      </w:r>
      <w:proofErr w:type="gramStart"/>
      <w:r w:rsidR="005624F8" w:rsidRPr="00FF46BF">
        <w:rPr>
          <w:rFonts w:asciiTheme="minorHAnsi" w:hAnsiTheme="minorHAnsi" w:cstheme="minorHAnsi"/>
        </w:rPr>
        <w:t>Cairo</w:t>
      </w:r>
      <w:proofErr w:type="gramEnd"/>
      <w:r w:rsidR="005624F8" w:rsidRPr="00FF46BF">
        <w:rPr>
          <w:rFonts w:asciiTheme="minorHAnsi" w:hAnsiTheme="minorHAnsi" w:cstheme="minorHAnsi"/>
        </w:rPr>
        <w:t xml:space="preserve"> – all with large number of cases in the registry.  Bologna is hosting the </w:t>
      </w:r>
      <w:proofErr w:type="spellStart"/>
      <w:r w:rsidR="005624F8" w:rsidRPr="00FF46BF">
        <w:rPr>
          <w:rFonts w:asciiTheme="minorHAnsi" w:hAnsiTheme="minorHAnsi" w:cstheme="minorHAnsi"/>
        </w:rPr>
        <w:t>DSDnet</w:t>
      </w:r>
      <w:proofErr w:type="spellEnd"/>
      <w:r w:rsidR="005624F8" w:rsidRPr="00FF46BF">
        <w:rPr>
          <w:rFonts w:asciiTheme="minorHAnsi" w:hAnsiTheme="minorHAnsi" w:cstheme="minorHAnsi"/>
        </w:rPr>
        <w:t xml:space="preserve"> Training School this year.  It was agreed that Istanbul is Plan A and Glasgow </w:t>
      </w:r>
      <w:r w:rsidR="00814C60">
        <w:rPr>
          <w:rFonts w:asciiTheme="minorHAnsi" w:hAnsiTheme="minorHAnsi" w:cstheme="minorHAnsi"/>
        </w:rPr>
        <w:t>i</w:t>
      </w:r>
      <w:r w:rsidR="005624F8" w:rsidRPr="00FF46BF">
        <w:rPr>
          <w:rFonts w:asciiTheme="minorHAnsi" w:hAnsiTheme="minorHAnsi" w:cstheme="minorHAnsi"/>
        </w:rPr>
        <w:t xml:space="preserve">s Plan B as it would be easier to do </w:t>
      </w:r>
      <w:r w:rsidR="00235D86">
        <w:rPr>
          <w:rFonts w:asciiTheme="minorHAnsi" w:hAnsiTheme="minorHAnsi" w:cstheme="minorHAnsi"/>
        </w:rPr>
        <w:t xml:space="preserve">this </w:t>
      </w:r>
      <w:r w:rsidR="005624F8" w:rsidRPr="00FF46BF">
        <w:rPr>
          <w:rFonts w:asciiTheme="minorHAnsi" w:hAnsiTheme="minorHAnsi" w:cstheme="minorHAnsi"/>
        </w:rPr>
        <w:t xml:space="preserve">at short notice.  </w:t>
      </w:r>
    </w:p>
    <w:p w:rsidR="00235D86" w:rsidRDefault="00FF46BF" w:rsidP="00FF46BF">
      <w:pPr>
        <w:pStyle w:val="ListParagraph"/>
        <w:numPr>
          <w:ilvl w:val="0"/>
          <w:numId w:val="38"/>
        </w:numPr>
        <w:spacing w:before="120"/>
        <w:rPr>
          <w:rFonts w:asciiTheme="minorHAnsi" w:hAnsiTheme="minorHAnsi" w:cstheme="minorHAnsi"/>
        </w:rPr>
      </w:pPr>
      <w:r w:rsidRPr="00FF46BF">
        <w:rPr>
          <w:rFonts w:asciiTheme="minorHAnsi" w:hAnsiTheme="minorHAnsi" w:cstheme="minorHAnsi"/>
        </w:rPr>
        <w:t xml:space="preserve">Invited speakers/theme </w:t>
      </w:r>
      <w:proofErr w:type="gramStart"/>
      <w:r w:rsidRPr="00FF46BF">
        <w:rPr>
          <w:rFonts w:asciiTheme="minorHAnsi" w:hAnsiTheme="minorHAnsi" w:cstheme="minorHAnsi"/>
        </w:rPr>
        <w:t>suggestions  -</w:t>
      </w:r>
      <w:proofErr w:type="gramEnd"/>
      <w:r w:rsidRPr="00FF46BF">
        <w:rPr>
          <w:rFonts w:asciiTheme="minorHAnsi" w:hAnsiTheme="minorHAnsi" w:cstheme="minorHAnsi"/>
        </w:rPr>
        <w:t xml:space="preserve"> </w:t>
      </w:r>
      <w:r w:rsidR="005624F8" w:rsidRPr="00FF46BF">
        <w:rPr>
          <w:rFonts w:asciiTheme="minorHAnsi" w:hAnsiTheme="minorHAnsi" w:cstheme="minorHAnsi"/>
        </w:rPr>
        <w:t xml:space="preserve"> A </w:t>
      </w:r>
      <w:proofErr w:type="spellStart"/>
      <w:r w:rsidR="005624F8" w:rsidRPr="00FF46BF">
        <w:rPr>
          <w:rFonts w:asciiTheme="minorHAnsi" w:hAnsiTheme="minorHAnsi" w:cstheme="minorHAnsi"/>
        </w:rPr>
        <w:t>programme</w:t>
      </w:r>
      <w:proofErr w:type="spellEnd"/>
      <w:r w:rsidR="005624F8" w:rsidRPr="00FF46BF">
        <w:rPr>
          <w:rFonts w:asciiTheme="minorHAnsi" w:hAnsiTheme="minorHAnsi" w:cstheme="minorHAnsi"/>
        </w:rPr>
        <w:t xml:space="preserve"> should be decided by June 2016 to </w:t>
      </w:r>
      <w:r w:rsidR="00235D86">
        <w:rPr>
          <w:rFonts w:asciiTheme="minorHAnsi" w:hAnsiTheme="minorHAnsi" w:cstheme="minorHAnsi"/>
        </w:rPr>
        <w:t xml:space="preserve">give </w:t>
      </w:r>
      <w:r w:rsidR="005624F8" w:rsidRPr="00FF46BF">
        <w:rPr>
          <w:rFonts w:asciiTheme="minorHAnsi" w:hAnsiTheme="minorHAnsi" w:cstheme="minorHAnsi"/>
        </w:rPr>
        <w:t>invite</w:t>
      </w:r>
      <w:r w:rsidR="00235D86">
        <w:rPr>
          <w:rFonts w:asciiTheme="minorHAnsi" w:hAnsiTheme="minorHAnsi" w:cstheme="minorHAnsi"/>
        </w:rPr>
        <w:t>d</w:t>
      </w:r>
      <w:r w:rsidR="005624F8" w:rsidRPr="00FF46BF">
        <w:rPr>
          <w:rFonts w:asciiTheme="minorHAnsi" w:hAnsiTheme="minorHAnsi" w:cstheme="minorHAnsi"/>
        </w:rPr>
        <w:t xml:space="preserve"> speakers</w:t>
      </w:r>
      <w:r w:rsidR="00235D86">
        <w:rPr>
          <w:rFonts w:asciiTheme="minorHAnsi" w:hAnsiTheme="minorHAnsi" w:cstheme="minorHAnsi"/>
        </w:rPr>
        <w:t xml:space="preserve"> a year’s notice</w:t>
      </w:r>
      <w:r w:rsidR="005624F8" w:rsidRPr="00FF46BF">
        <w:rPr>
          <w:rFonts w:asciiTheme="minorHAnsi" w:hAnsiTheme="minorHAnsi" w:cstheme="minorHAnsi"/>
        </w:rPr>
        <w:t xml:space="preserve">. </w:t>
      </w:r>
      <w:r w:rsidR="00235D86">
        <w:rPr>
          <w:rFonts w:asciiTheme="minorHAnsi" w:hAnsiTheme="minorHAnsi" w:cstheme="minorHAnsi"/>
        </w:rPr>
        <w:t>The structure would be similar to that in Ghent</w:t>
      </w:r>
      <w:r w:rsidR="00305188" w:rsidRPr="00FF46BF">
        <w:rPr>
          <w:rFonts w:asciiTheme="minorHAnsi" w:hAnsiTheme="minorHAnsi" w:cstheme="minorHAnsi"/>
        </w:rPr>
        <w:t xml:space="preserve">. </w:t>
      </w:r>
    </w:p>
    <w:p w:rsidR="00235D86" w:rsidRPr="00F1528E" w:rsidRDefault="00814C60" w:rsidP="00FF46BF">
      <w:pPr>
        <w:pStyle w:val="ListParagraph"/>
        <w:numPr>
          <w:ilvl w:val="0"/>
          <w:numId w:val="38"/>
        </w:numPr>
        <w:spacing w:before="120"/>
        <w:rPr>
          <w:rFonts w:asciiTheme="minorHAnsi" w:hAnsiTheme="minorHAnsi" w:cstheme="minorHAnsi"/>
          <w:b/>
        </w:rPr>
      </w:pPr>
      <w:r>
        <w:rPr>
          <w:rFonts w:asciiTheme="minorHAnsi" w:hAnsiTheme="minorHAnsi" w:cstheme="minorHAnsi"/>
          <w:b/>
        </w:rPr>
        <w:t>[</w:t>
      </w:r>
      <w:r w:rsidR="00235D86" w:rsidRPr="00F1528E">
        <w:rPr>
          <w:rFonts w:asciiTheme="minorHAnsi" w:hAnsiTheme="minorHAnsi" w:cstheme="minorHAnsi"/>
          <w:b/>
        </w:rPr>
        <w:t xml:space="preserve">ACTION JB – to contact </w:t>
      </w:r>
      <w:proofErr w:type="spellStart"/>
      <w:r w:rsidR="00235D86" w:rsidRPr="00F1528E">
        <w:rPr>
          <w:rFonts w:asciiTheme="minorHAnsi" w:hAnsiTheme="minorHAnsi" w:cstheme="minorHAnsi"/>
          <w:b/>
        </w:rPr>
        <w:t>Feyza</w:t>
      </w:r>
      <w:proofErr w:type="spellEnd"/>
      <w:r w:rsidR="00235D86" w:rsidRPr="00F1528E">
        <w:rPr>
          <w:rFonts w:asciiTheme="minorHAnsi" w:hAnsiTheme="minorHAnsi" w:cstheme="minorHAnsi"/>
          <w:b/>
        </w:rPr>
        <w:t xml:space="preserve"> </w:t>
      </w:r>
      <w:proofErr w:type="spellStart"/>
      <w:r w:rsidR="00235D86" w:rsidRPr="00F1528E">
        <w:rPr>
          <w:rFonts w:asciiTheme="minorHAnsi" w:hAnsiTheme="minorHAnsi" w:cstheme="minorHAnsi"/>
          <w:b/>
        </w:rPr>
        <w:t>Darendelliler</w:t>
      </w:r>
      <w:proofErr w:type="spellEnd"/>
      <w:r>
        <w:rPr>
          <w:rFonts w:asciiTheme="minorHAnsi" w:hAnsiTheme="minorHAnsi" w:cstheme="minorHAnsi"/>
          <w:b/>
        </w:rPr>
        <w:t>]</w:t>
      </w:r>
      <w:r w:rsidR="00235D86" w:rsidRPr="00F1528E">
        <w:rPr>
          <w:rFonts w:asciiTheme="minorHAnsi" w:hAnsiTheme="minorHAnsi" w:cstheme="minorHAnsi"/>
          <w:b/>
        </w:rPr>
        <w:t xml:space="preserve"> </w:t>
      </w:r>
    </w:p>
    <w:p w:rsidR="00235D86" w:rsidRPr="00F1528E" w:rsidRDefault="00814C60" w:rsidP="00FF46BF">
      <w:pPr>
        <w:pStyle w:val="ListParagraph"/>
        <w:numPr>
          <w:ilvl w:val="0"/>
          <w:numId w:val="38"/>
        </w:numPr>
        <w:spacing w:before="120"/>
        <w:rPr>
          <w:rFonts w:asciiTheme="minorHAnsi" w:hAnsiTheme="minorHAnsi" w:cstheme="minorHAnsi"/>
          <w:b/>
        </w:rPr>
      </w:pPr>
      <w:r w:rsidRPr="00814C60">
        <w:rPr>
          <w:rFonts w:asciiTheme="minorHAnsi" w:hAnsiTheme="minorHAnsi" w:cstheme="minorHAnsi"/>
          <w:b/>
        </w:rPr>
        <w:t>[</w:t>
      </w:r>
      <w:r w:rsidR="005624F8" w:rsidRPr="00F1528E">
        <w:rPr>
          <w:rFonts w:asciiTheme="minorHAnsi" w:hAnsiTheme="minorHAnsi" w:cstheme="minorHAnsi"/>
          <w:b/>
        </w:rPr>
        <w:t>ACTION SC to send comments and suggest speakers/themes</w:t>
      </w:r>
      <w:r w:rsidRPr="00F1528E">
        <w:rPr>
          <w:rFonts w:asciiTheme="minorHAnsi" w:hAnsiTheme="minorHAnsi" w:cstheme="minorHAnsi"/>
          <w:b/>
        </w:rPr>
        <w:t>]</w:t>
      </w:r>
      <w:r w:rsidR="005624F8" w:rsidRPr="00F1528E">
        <w:rPr>
          <w:rFonts w:asciiTheme="minorHAnsi" w:hAnsiTheme="minorHAnsi" w:cstheme="minorHAnsi"/>
          <w:b/>
        </w:rPr>
        <w:t xml:space="preserve">.  </w:t>
      </w:r>
    </w:p>
    <w:p w:rsidR="00814C60" w:rsidRPr="00F1528E" w:rsidRDefault="00814C60" w:rsidP="00FF46BF">
      <w:pPr>
        <w:pStyle w:val="ListParagraph"/>
        <w:numPr>
          <w:ilvl w:val="0"/>
          <w:numId w:val="38"/>
        </w:numPr>
        <w:spacing w:before="120"/>
        <w:rPr>
          <w:rFonts w:asciiTheme="minorHAnsi" w:hAnsiTheme="minorHAnsi" w:cstheme="minorHAnsi"/>
          <w:b/>
        </w:rPr>
      </w:pPr>
      <w:r w:rsidRPr="00814C60">
        <w:rPr>
          <w:rFonts w:asciiTheme="minorHAnsi" w:hAnsiTheme="minorHAnsi" w:cstheme="minorHAnsi"/>
          <w:b/>
        </w:rPr>
        <w:t>[</w:t>
      </w:r>
      <w:r w:rsidR="005624F8" w:rsidRPr="00F1528E">
        <w:rPr>
          <w:rFonts w:asciiTheme="minorHAnsi" w:hAnsiTheme="minorHAnsi" w:cstheme="minorHAnsi"/>
          <w:b/>
        </w:rPr>
        <w:t xml:space="preserve">ACTION AN (Chair) to take suggestions from SC by end of March and develop </w:t>
      </w:r>
      <w:proofErr w:type="spellStart"/>
      <w:r w:rsidR="005624F8" w:rsidRPr="00F1528E">
        <w:rPr>
          <w:rFonts w:asciiTheme="minorHAnsi" w:hAnsiTheme="minorHAnsi" w:cstheme="minorHAnsi"/>
          <w:b/>
        </w:rPr>
        <w:t>programme</w:t>
      </w:r>
      <w:proofErr w:type="spellEnd"/>
      <w:r w:rsidRPr="00F1528E">
        <w:rPr>
          <w:rFonts w:asciiTheme="minorHAnsi" w:hAnsiTheme="minorHAnsi" w:cstheme="minorHAnsi"/>
          <w:b/>
        </w:rPr>
        <w:t>]</w:t>
      </w:r>
      <w:r w:rsidR="005624F8" w:rsidRPr="00F1528E">
        <w:rPr>
          <w:rFonts w:asciiTheme="minorHAnsi" w:hAnsiTheme="minorHAnsi" w:cstheme="minorHAnsi"/>
          <w:b/>
        </w:rPr>
        <w:t xml:space="preserve">.  </w:t>
      </w:r>
    </w:p>
    <w:p w:rsidR="005624F8" w:rsidRPr="00F1528E" w:rsidRDefault="00814C60" w:rsidP="00FF46BF">
      <w:pPr>
        <w:pStyle w:val="ListParagraph"/>
        <w:numPr>
          <w:ilvl w:val="0"/>
          <w:numId w:val="38"/>
        </w:numPr>
        <w:spacing w:before="120"/>
        <w:rPr>
          <w:rFonts w:asciiTheme="minorHAnsi" w:hAnsiTheme="minorHAnsi" w:cstheme="minorHAnsi"/>
          <w:b/>
        </w:rPr>
      </w:pPr>
      <w:r w:rsidRPr="00F1528E">
        <w:rPr>
          <w:rFonts w:asciiTheme="minorHAnsi" w:hAnsiTheme="minorHAnsi" w:cstheme="minorHAnsi"/>
          <w:b/>
        </w:rPr>
        <w:t>[</w:t>
      </w:r>
      <w:r w:rsidR="005624F8" w:rsidRPr="00F1528E">
        <w:rPr>
          <w:rFonts w:asciiTheme="minorHAnsi" w:hAnsiTheme="minorHAnsi" w:cstheme="minorHAnsi"/>
          <w:b/>
        </w:rPr>
        <w:t xml:space="preserve">ACTION JB to set up TC with a smaller group to discuss </w:t>
      </w:r>
      <w:proofErr w:type="spellStart"/>
      <w:r w:rsidR="005624F8" w:rsidRPr="00F1528E">
        <w:rPr>
          <w:rFonts w:asciiTheme="minorHAnsi" w:hAnsiTheme="minorHAnsi" w:cstheme="minorHAnsi"/>
          <w:b/>
        </w:rPr>
        <w:t>programme</w:t>
      </w:r>
      <w:proofErr w:type="spellEnd"/>
      <w:r w:rsidRPr="00F1528E">
        <w:rPr>
          <w:rFonts w:asciiTheme="minorHAnsi" w:hAnsiTheme="minorHAnsi" w:cstheme="minorHAnsi"/>
          <w:b/>
        </w:rPr>
        <w:t>]</w:t>
      </w:r>
    </w:p>
    <w:p w:rsidR="00FF46BF" w:rsidRPr="00F1528E" w:rsidRDefault="00FF46BF" w:rsidP="00F1528E">
      <w:pPr>
        <w:spacing w:before="120"/>
        <w:ind w:left="360"/>
        <w:rPr>
          <w:rFonts w:asciiTheme="minorHAnsi" w:hAnsiTheme="minorHAnsi" w:cstheme="minorHAnsi"/>
        </w:rPr>
      </w:pPr>
    </w:p>
    <w:p w:rsidR="00262DE3" w:rsidRPr="00F34186" w:rsidRDefault="00262DE3" w:rsidP="00F34186">
      <w:pPr>
        <w:pStyle w:val="ListParagraph"/>
        <w:numPr>
          <w:ilvl w:val="0"/>
          <w:numId w:val="15"/>
        </w:numPr>
        <w:spacing w:before="120"/>
        <w:rPr>
          <w:rFonts w:cs="Calibri"/>
          <w:b/>
        </w:rPr>
      </w:pPr>
      <w:r w:rsidRPr="00F34186">
        <w:rPr>
          <w:rFonts w:cs="Calibri"/>
          <w:b/>
        </w:rPr>
        <w:t>Term of Office</w:t>
      </w:r>
    </w:p>
    <w:p w:rsidR="00FF46BF" w:rsidRDefault="00FF46BF" w:rsidP="009A2316">
      <w:pPr>
        <w:ind w:left="426"/>
        <w:rPr>
          <w:rFonts w:ascii="Calibri" w:hAnsi="Calibri" w:cs="Calibri"/>
        </w:rPr>
      </w:pPr>
      <w:r>
        <w:rPr>
          <w:rFonts w:ascii="Calibri" w:hAnsi="Calibri" w:cs="Calibri"/>
        </w:rPr>
        <w:t>New chair – Anna Nordenstrom is the new chair of I-DSD SC.  It was agreed that the ESPE DSD WG chair should automatically chair I-DSD</w:t>
      </w:r>
      <w:r w:rsidR="00F1275B">
        <w:rPr>
          <w:rFonts w:ascii="Calibri" w:hAnsi="Calibri" w:cs="Calibri"/>
        </w:rPr>
        <w:t xml:space="preserve"> and will also become the chair of the POC for the biennial I-DSD meeting.</w:t>
      </w:r>
    </w:p>
    <w:p w:rsidR="00814C60" w:rsidRDefault="00FF46BF" w:rsidP="00FF46BF">
      <w:pPr>
        <w:ind w:left="426"/>
        <w:rPr>
          <w:rFonts w:ascii="Calibri" w:hAnsi="Calibri" w:cs="Calibri"/>
        </w:rPr>
      </w:pPr>
      <w:r>
        <w:rPr>
          <w:rFonts w:ascii="Calibri" w:hAnsi="Calibri" w:cs="Calibri"/>
        </w:rPr>
        <w:t xml:space="preserve">New members - </w:t>
      </w:r>
      <w:r w:rsidR="00305188">
        <w:rPr>
          <w:rFonts w:ascii="Calibri" w:hAnsi="Calibri" w:cs="Calibri"/>
        </w:rPr>
        <w:t xml:space="preserve">Membership is 2-3 years.  Registry users are invited but also those who express an interest.  </w:t>
      </w:r>
    </w:p>
    <w:p w:rsidR="00FF46BF" w:rsidRPr="00F1528E" w:rsidRDefault="00814C60" w:rsidP="00FF46BF">
      <w:pPr>
        <w:ind w:left="426"/>
        <w:rPr>
          <w:rFonts w:ascii="Calibri" w:hAnsi="Calibri" w:cs="Calibri"/>
          <w:b/>
        </w:rPr>
      </w:pPr>
      <w:r w:rsidRPr="00F1528E">
        <w:rPr>
          <w:rFonts w:ascii="Calibri" w:hAnsi="Calibri" w:cs="Calibri"/>
          <w:b/>
        </w:rPr>
        <w:t>[</w:t>
      </w:r>
      <w:r w:rsidR="00305188" w:rsidRPr="00F1528E">
        <w:rPr>
          <w:rFonts w:ascii="Calibri" w:hAnsi="Calibri" w:cs="Calibri"/>
          <w:b/>
        </w:rPr>
        <w:t>ACTION JB to provide list of clinical and research users to SC</w:t>
      </w:r>
      <w:r w:rsidRPr="00F1528E">
        <w:rPr>
          <w:rFonts w:ascii="Calibri" w:hAnsi="Calibri" w:cs="Calibri"/>
          <w:b/>
        </w:rPr>
        <w:t>]</w:t>
      </w:r>
    </w:p>
    <w:p w:rsidR="00FF46BF" w:rsidRPr="00FF46BF" w:rsidRDefault="00FF46BF" w:rsidP="00FF46BF">
      <w:pPr>
        <w:ind w:left="426"/>
        <w:rPr>
          <w:rFonts w:asciiTheme="minorHAnsi" w:hAnsiTheme="minorHAnsi" w:cstheme="minorHAnsi"/>
        </w:rPr>
      </w:pPr>
      <w:r w:rsidRPr="00FF46BF">
        <w:rPr>
          <w:rFonts w:asciiTheme="minorHAnsi" w:hAnsiTheme="minorHAnsi" w:cstheme="minorHAnsi"/>
        </w:rPr>
        <w:t xml:space="preserve">MRC have granted a no cost extension to the I-DSD project until 4/10/17. </w:t>
      </w:r>
      <w:r>
        <w:rPr>
          <w:rFonts w:asciiTheme="minorHAnsi" w:hAnsiTheme="minorHAnsi" w:cstheme="minorHAnsi"/>
        </w:rPr>
        <w:t>Extend membership terms/replace with new members until then.</w:t>
      </w:r>
    </w:p>
    <w:p w:rsidR="00262DE3" w:rsidRPr="00CC1881" w:rsidRDefault="00262DE3" w:rsidP="009A2316">
      <w:pPr>
        <w:pStyle w:val="ListParagraph"/>
        <w:numPr>
          <w:ilvl w:val="0"/>
          <w:numId w:val="15"/>
        </w:numPr>
        <w:spacing w:before="120"/>
        <w:rPr>
          <w:rFonts w:cs="Calibri"/>
          <w:b/>
        </w:rPr>
      </w:pPr>
      <w:r>
        <w:rPr>
          <w:rFonts w:cs="Calibri"/>
          <w:b/>
        </w:rPr>
        <w:t>AOB</w:t>
      </w:r>
    </w:p>
    <w:p w:rsidR="00305188" w:rsidRPr="00CC1881" w:rsidRDefault="00305188" w:rsidP="003B18E1">
      <w:pPr>
        <w:tabs>
          <w:tab w:val="left" w:pos="9288"/>
        </w:tabs>
        <w:rPr>
          <w:rFonts w:ascii="Calibri" w:hAnsi="Calibri" w:cs="Calibri"/>
        </w:rPr>
      </w:pPr>
      <w:r>
        <w:rPr>
          <w:rFonts w:ascii="Calibri" w:hAnsi="Calibri" w:cs="Calibri"/>
        </w:rPr>
        <w:t xml:space="preserve">Work will carry on beyond the end of MRC funding. The I-DSD registry server </w:t>
      </w:r>
      <w:r w:rsidR="00F1275B">
        <w:rPr>
          <w:rFonts w:ascii="Calibri" w:hAnsi="Calibri" w:cs="Calibri"/>
        </w:rPr>
        <w:t xml:space="preserve">and its management </w:t>
      </w:r>
      <w:r>
        <w:rPr>
          <w:rFonts w:ascii="Calibri" w:hAnsi="Calibri" w:cs="Calibri"/>
        </w:rPr>
        <w:t xml:space="preserve">will </w:t>
      </w:r>
      <w:r w:rsidR="00F1275B">
        <w:rPr>
          <w:rFonts w:ascii="Calibri" w:hAnsi="Calibri" w:cs="Calibri"/>
        </w:rPr>
        <w:t>become incorporated into the University of Glasgow College of Medicine, Veterinary &amp; Life Sciences (MVLS) IT department.</w:t>
      </w:r>
    </w:p>
    <w:p w:rsidR="00262DE3" w:rsidRPr="00CC1881" w:rsidRDefault="00262DE3" w:rsidP="001F7D26">
      <w:pPr>
        <w:tabs>
          <w:tab w:val="left" w:pos="9288"/>
        </w:tabs>
        <w:rPr>
          <w:rFonts w:ascii="Calibri" w:hAnsi="Calibri" w:cs="Calibri"/>
        </w:rPr>
      </w:pPr>
    </w:p>
    <w:p w:rsidR="00262DE3" w:rsidRPr="00D82F63" w:rsidRDefault="00262DE3" w:rsidP="00D82F63">
      <w:pPr>
        <w:spacing w:before="120"/>
        <w:rPr>
          <w:rFonts w:ascii="Calibri" w:hAnsi="Calibri" w:cs="Calibri"/>
          <w:b/>
        </w:rPr>
      </w:pPr>
      <w:r w:rsidRPr="00135DA7">
        <w:rPr>
          <w:rFonts w:ascii="Calibri" w:hAnsi="Calibri" w:cs="Calibri"/>
          <w:b/>
        </w:rPr>
        <w:t>Date for next meeting</w:t>
      </w:r>
      <w:r w:rsidR="00D82F63">
        <w:rPr>
          <w:rFonts w:ascii="Calibri" w:hAnsi="Calibri" w:cs="Calibri"/>
          <w:b/>
        </w:rPr>
        <w:t xml:space="preserve">   </w:t>
      </w:r>
      <w:r w:rsidR="00FF46BF">
        <w:rPr>
          <w:rFonts w:ascii="Calibri" w:hAnsi="Calibri" w:cs="Calibri"/>
        </w:rPr>
        <w:t>tbc</w:t>
      </w:r>
    </w:p>
    <w:p w:rsidR="00262DE3" w:rsidRPr="00D82F63" w:rsidRDefault="00D82F63">
      <w:pPr>
        <w:rPr>
          <w:rFonts w:asciiTheme="minorHAnsi" w:hAnsiTheme="minorHAnsi" w:cstheme="minorHAnsi"/>
        </w:rPr>
      </w:pPr>
      <w:r w:rsidRPr="00D82F63">
        <w:rPr>
          <w:rFonts w:asciiTheme="minorHAnsi" w:hAnsiTheme="minorHAnsi" w:cstheme="minorHAnsi"/>
        </w:rPr>
        <w:lastRenderedPageBreak/>
        <w:t>ACTION LIST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080"/>
        <w:gridCol w:w="1276"/>
      </w:tblGrid>
      <w:tr w:rsidR="009A2316" w:rsidRPr="00AC25A2" w:rsidTr="00D82F63">
        <w:tc>
          <w:tcPr>
            <w:tcW w:w="817" w:type="dxa"/>
          </w:tcPr>
          <w:p w:rsidR="009A2316" w:rsidRPr="00AC25A2" w:rsidRDefault="009A2316" w:rsidP="009A2316">
            <w:pPr>
              <w:spacing w:before="100" w:beforeAutospacing="1"/>
              <w:rPr>
                <w:rFonts w:ascii="Calibri" w:hAnsi="Calibri" w:cs="Calibri"/>
                <w:b/>
              </w:rPr>
            </w:pPr>
            <w:r w:rsidRPr="00AC25A2">
              <w:rPr>
                <w:rFonts w:ascii="Calibri" w:hAnsi="Calibri" w:cs="Calibri"/>
                <w:b/>
              </w:rPr>
              <w:t>WHO</w:t>
            </w:r>
          </w:p>
        </w:tc>
        <w:tc>
          <w:tcPr>
            <w:tcW w:w="8080" w:type="dxa"/>
          </w:tcPr>
          <w:p w:rsidR="009A2316" w:rsidRPr="00AC25A2" w:rsidRDefault="009A2316" w:rsidP="009A2316">
            <w:pPr>
              <w:spacing w:before="100" w:beforeAutospacing="1"/>
              <w:rPr>
                <w:rFonts w:ascii="Calibri" w:hAnsi="Calibri" w:cs="Calibri"/>
                <w:b/>
              </w:rPr>
            </w:pPr>
            <w:r w:rsidRPr="00AC25A2">
              <w:rPr>
                <w:rFonts w:ascii="Calibri" w:hAnsi="Calibri" w:cs="Calibri"/>
                <w:b/>
              </w:rPr>
              <w:t>ACTIONS</w:t>
            </w:r>
          </w:p>
        </w:tc>
        <w:tc>
          <w:tcPr>
            <w:tcW w:w="1276" w:type="dxa"/>
          </w:tcPr>
          <w:p w:rsidR="009A2316" w:rsidRPr="00AC25A2" w:rsidRDefault="009A2316" w:rsidP="009A2316">
            <w:pPr>
              <w:spacing w:before="100" w:beforeAutospacing="1"/>
              <w:rPr>
                <w:rFonts w:ascii="Calibri" w:hAnsi="Calibri" w:cs="Calibri"/>
                <w:b/>
              </w:rPr>
            </w:pPr>
            <w:r w:rsidRPr="00AC25A2">
              <w:rPr>
                <w:rFonts w:ascii="Calibri" w:hAnsi="Calibri" w:cs="Calibri"/>
                <w:b/>
              </w:rPr>
              <w:t>DUE</w:t>
            </w:r>
          </w:p>
        </w:tc>
      </w:tr>
      <w:tr w:rsidR="009A2316" w:rsidRPr="00E10F84" w:rsidTr="00D82F63">
        <w:tc>
          <w:tcPr>
            <w:tcW w:w="817" w:type="dxa"/>
          </w:tcPr>
          <w:p w:rsidR="009A2316" w:rsidRPr="00E10F84" w:rsidRDefault="009A2316" w:rsidP="009A2316">
            <w:pPr>
              <w:spacing w:before="100" w:beforeAutospacing="1"/>
              <w:rPr>
                <w:rFonts w:asciiTheme="minorHAnsi" w:hAnsiTheme="minorHAnsi" w:cstheme="minorHAnsi"/>
              </w:rPr>
            </w:pPr>
            <w:r w:rsidRPr="00E10F84">
              <w:rPr>
                <w:rFonts w:asciiTheme="minorHAnsi" w:hAnsiTheme="minorHAnsi" w:cstheme="minorHAnsi"/>
              </w:rPr>
              <w:t>ALL</w:t>
            </w:r>
          </w:p>
        </w:tc>
        <w:tc>
          <w:tcPr>
            <w:tcW w:w="8080" w:type="dxa"/>
          </w:tcPr>
          <w:p w:rsidR="009A2316" w:rsidRPr="00E10F84" w:rsidRDefault="0067124C" w:rsidP="00D24C09">
            <w:pPr>
              <w:rPr>
                <w:rFonts w:asciiTheme="minorHAnsi" w:hAnsiTheme="minorHAnsi" w:cstheme="minorHAnsi"/>
              </w:rPr>
            </w:pPr>
            <w:r>
              <w:rPr>
                <w:rFonts w:asciiTheme="minorHAnsi" w:hAnsiTheme="minorHAnsi" w:cstheme="minorHAnsi"/>
              </w:rPr>
              <w:t xml:space="preserve">SC </w:t>
            </w:r>
            <w:r w:rsidR="00F14130">
              <w:rPr>
                <w:rFonts w:asciiTheme="minorHAnsi" w:hAnsiTheme="minorHAnsi" w:cstheme="minorHAnsi"/>
              </w:rPr>
              <w:t xml:space="preserve">to continue </w:t>
            </w:r>
            <w:r>
              <w:rPr>
                <w:rFonts w:asciiTheme="minorHAnsi" w:hAnsiTheme="minorHAnsi" w:cstheme="minorHAnsi"/>
              </w:rPr>
              <w:t>exploring new research ideas suitable for Registry</w:t>
            </w:r>
          </w:p>
        </w:tc>
        <w:tc>
          <w:tcPr>
            <w:tcW w:w="1276" w:type="dxa"/>
          </w:tcPr>
          <w:p w:rsidR="009A2316" w:rsidRPr="00E10F84" w:rsidRDefault="00F601F9" w:rsidP="009A2316">
            <w:pPr>
              <w:spacing w:before="100" w:beforeAutospacing="1"/>
              <w:rPr>
                <w:rFonts w:asciiTheme="minorHAnsi" w:hAnsiTheme="minorHAnsi" w:cstheme="minorHAnsi"/>
              </w:rPr>
            </w:pPr>
            <w:r>
              <w:rPr>
                <w:rFonts w:asciiTheme="minorHAnsi" w:hAnsiTheme="minorHAnsi" w:cstheme="minorHAnsi"/>
              </w:rPr>
              <w:t>ongoing</w:t>
            </w:r>
          </w:p>
        </w:tc>
      </w:tr>
      <w:tr w:rsidR="00F14130" w:rsidRPr="00135DA7" w:rsidTr="00D82F63">
        <w:tc>
          <w:tcPr>
            <w:tcW w:w="817" w:type="dxa"/>
          </w:tcPr>
          <w:p w:rsidR="00F14130" w:rsidRDefault="00F14130" w:rsidP="00E50F2C">
            <w:pPr>
              <w:spacing w:before="100" w:beforeAutospacing="1"/>
              <w:rPr>
                <w:rFonts w:ascii="Calibri" w:hAnsi="Calibri" w:cs="Calibri"/>
              </w:rPr>
            </w:pPr>
            <w:r>
              <w:rPr>
                <w:rFonts w:ascii="Calibri" w:hAnsi="Calibri" w:cs="Calibri"/>
              </w:rPr>
              <w:t>JB</w:t>
            </w:r>
          </w:p>
        </w:tc>
        <w:tc>
          <w:tcPr>
            <w:tcW w:w="8080" w:type="dxa"/>
          </w:tcPr>
          <w:p w:rsidR="00F14130" w:rsidRDefault="00F14130" w:rsidP="00E50F2C">
            <w:pPr>
              <w:spacing w:before="100" w:beforeAutospacing="1"/>
              <w:rPr>
                <w:rFonts w:ascii="Calibri" w:hAnsi="Calibri" w:cs="Calibri"/>
              </w:rPr>
            </w:pPr>
            <w:r>
              <w:rPr>
                <w:rFonts w:ascii="Calibri" w:hAnsi="Calibri" w:cs="Calibri"/>
              </w:rPr>
              <w:t xml:space="preserve">Contact Birgit to initiate bulk upload of consented patients in </w:t>
            </w:r>
            <w:proofErr w:type="spellStart"/>
            <w:r>
              <w:rPr>
                <w:rFonts w:ascii="Calibri" w:hAnsi="Calibri" w:cs="Calibri"/>
              </w:rPr>
              <w:t>DSDlife</w:t>
            </w:r>
            <w:proofErr w:type="spellEnd"/>
          </w:p>
        </w:tc>
        <w:tc>
          <w:tcPr>
            <w:tcW w:w="1276" w:type="dxa"/>
          </w:tcPr>
          <w:p w:rsidR="00F14130" w:rsidRDefault="00E53347" w:rsidP="00E50F2C">
            <w:pPr>
              <w:spacing w:before="100" w:beforeAutospacing="1"/>
              <w:rPr>
                <w:rFonts w:ascii="Calibri" w:hAnsi="Calibri" w:cs="Calibri"/>
              </w:rPr>
            </w:pPr>
            <w:r>
              <w:rPr>
                <w:rFonts w:ascii="Calibri" w:hAnsi="Calibri" w:cs="Calibri"/>
              </w:rPr>
              <w:t>Feb 16</w:t>
            </w:r>
          </w:p>
        </w:tc>
      </w:tr>
      <w:tr w:rsidR="00D82F63" w:rsidRPr="00135DA7" w:rsidTr="00D82F63">
        <w:tc>
          <w:tcPr>
            <w:tcW w:w="817" w:type="dxa"/>
          </w:tcPr>
          <w:p w:rsidR="00D82F63" w:rsidRPr="00E53347" w:rsidRDefault="00D82F63" w:rsidP="005C5006">
            <w:pPr>
              <w:spacing w:before="100" w:beforeAutospacing="1"/>
              <w:rPr>
                <w:rFonts w:ascii="Calibri" w:hAnsi="Calibri" w:cs="Calibri"/>
              </w:rPr>
            </w:pPr>
            <w:r w:rsidRPr="00E53347">
              <w:rPr>
                <w:rFonts w:ascii="Calibri" w:hAnsi="Calibri" w:cs="Calibri"/>
              </w:rPr>
              <w:t>JB</w:t>
            </w:r>
          </w:p>
        </w:tc>
        <w:tc>
          <w:tcPr>
            <w:tcW w:w="8080" w:type="dxa"/>
          </w:tcPr>
          <w:p w:rsidR="00D82F63" w:rsidRPr="00E53347" w:rsidRDefault="00D82F63" w:rsidP="005C5006">
            <w:pPr>
              <w:spacing w:before="100" w:beforeAutospacing="1"/>
              <w:rPr>
                <w:rFonts w:ascii="Calibri" w:hAnsi="Calibri" w:cs="Calibri"/>
              </w:rPr>
            </w:pPr>
            <w:r>
              <w:rPr>
                <w:rFonts w:ascii="Calibri" w:hAnsi="Calibri" w:cs="Calibri"/>
              </w:rPr>
              <w:t>Obtain u</w:t>
            </w:r>
            <w:r w:rsidRPr="00E53347">
              <w:rPr>
                <w:rFonts w:ascii="Calibri" w:hAnsi="Calibri" w:cs="Calibri"/>
              </w:rPr>
              <w:t xml:space="preserve">pdate on phenotyping module from </w:t>
            </w:r>
            <w:proofErr w:type="spellStart"/>
            <w:r w:rsidRPr="00E53347">
              <w:rPr>
                <w:rFonts w:ascii="Calibri" w:hAnsi="Calibri" w:cs="Calibri"/>
              </w:rPr>
              <w:t>DSDnet</w:t>
            </w:r>
            <w:proofErr w:type="spellEnd"/>
            <w:r w:rsidRPr="00E53347">
              <w:rPr>
                <w:rFonts w:ascii="Calibri" w:hAnsi="Calibri" w:cs="Calibri"/>
              </w:rPr>
              <w:t xml:space="preserve"> WG1</w:t>
            </w:r>
          </w:p>
        </w:tc>
        <w:tc>
          <w:tcPr>
            <w:tcW w:w="1276" w:type="dxa"/>
          </w:tcPr>
          <w:p w:rsidR="00D82F63" w:rsidRPr="00E53347" w:rsidRDefault="00D82F63" w:rsidP="005C5006">
            <w:pPr>
              <w:spacing w:before="100" w:beforeAutospacing="1"/>
              <w:rPr>
                <w:rFonts w:ascii="Calibri" w:hAnsi="Calibri" w:cs="Calibri"/>
              </w:rPr>
            </w:pPr>
            <w:r>
              <w:rPr>
                <w:rFonts w:ascii="Calibri" w:hAnsi="Calibri" w:cs="Calibri"/>
              </w:rPr>
              <w:t>Feb 16</w:t>
            </w:r>
          </w:p>
        </w:tc>
      </w:tr>
      <w:tr w:rsidR="00D82F63" w:rsidRPr="00135DA7" w:rsidTr="00D82F63">
        <w:tc>
          <w:tcPr>
            <w:tcW w:w="817" w:type="dxa"/>
          </w:tcPr>
          <w:p w:rsidR="00D82F63" w:rsidRPr="00E53347" w:rsidRDefault="00D82F63" w:rsidP="00E66E37">
            <w:pPr>
              <w:spacing w:before="100" w:beforeAutospacing="1"/>
              <w:rPr>
                <w:rFonts w:ascii="Calibri" w:hAnsi="Calibri" w:cs="Calibri"/>
              </w:rPr>
            </w:pPr>
            <w:r w:rsidRPr="00E53347">
              <w:rPr>
                <w:rFonts w:ascii="Calibri" w:hAnsi="Calibri" w:cs="Calibri"/>
              </w:rPr>
              <w:t>JB</w:t>
            </w:r>
          </w:p>
        </w:tc>
        <w:tc>
          <w:tcPr>
            <w:tcW w:w="8080" w:type="dxa"/>
          </w:tcPr>
          <w:p w:rsidR="00D82F63" w:rsidRPr="00F1528E" w:rsidRDefault="00D82F63" w:rsidP="00E66E37">
            <w:pPr>
              <w:spacing w:before="100" w:beforeAutospacing="1"/>
              <w:rPr>
                <w:rFonts w:asciiTheme="minorHAnsi" w:hAnsiTheme="minorHAnsi" w:cstheme="minorHAnsi"/>
              </w:rPr>
            </w:pPr>
            <w:r w:rsidRPr="00F1528E">
              <w:rPr>
                <w:rFonts w:asciiTheme="minorHAnsi" w:hAnsiTheme="minorHAnsi" w:cstheme="minorHAnsi"/>
              </w:rPr>
              <w:t>Contact Feyza Darendeliler about I-DSD 2017</w:t>
            </w:r>
          </w:p>
        </w:tc>
        <w:tc>
          <w:tcPr>
            <w:tcW w:w="1276" w:type="dxa"/>
          </w:tcPr>
          <w:p w:rsidR="00D82F63" w:rsidRPr="00E53347" w:rsidRDefault="00D82F63" w:rsidP="00E66E37">
            <w:pPr>
              <w:spacing w:before="100" w:beforeAutospacing="1"/>
              <w:rPr>
                <w:rFonts w:ascii="Calibri" w:hAnsi="Calibri" w:cs="Calibri"/>
              </w:rPr>
            </w:pPr>
            <w:r>
              <w:rPr>
                <w:rFonts w:ascii="Calibri" w:hAnsi="Calibri" w:cs="Calibri"/>
              </w:rPr>
              <w:t>Feb 16</w:t>
            </w:r>
          </w:p>
        </w:tc>
      </w:tr>
      <w:tr w:rsidR="00D82F63" w:rsidRPr="00135DA7" w:rsidTr="00D82F63">
        <w:tc>
          <w:tcPr>
            <w:tcW w:w="817" w:type="dxa"/>
          </w:tcPr>
          <w:p w:rsidR="00D82F63" w:rsidRPr="00E53347" w:rsidRDefault="00D82F63" w:rsidP="00397D26">
            <w:pPr>
              <w:spacing w:before="100" w:beforeAutospacing="1"/>
              <w:rPr>
                <w:rFonts w:ascii="Calibri" w:hAnsi="Calibri" w:cs="Calibri"/>
              </w:rPr>
            </w:pPr>
            <w:r w:rsidRPr="00E53347">
              <w:rPr>
                <w:rFonts w:ascii="Calibri" w:hAnsi="Calibri" w:cs="Calibri"/>
              </w:rPr>
              <w:t>SC</w:t>
            </w:r>
          </w:p>
        </w:tc>
        <w:tc>
          <w:tcPr>
            <w:tcW w:w="8080" w:type="dxa"/>
          </w:tcPr>
          <w:p w:rsidR="00D82F63" w:rsidRPr="00E53347" w:rsidRDefault="00D82F63" w:rsidP="00397D26">
            <w:pPr>
              <w:spacing w:before="100" w:beforeAutospacing="1"/>
              <w:rPr>
                <w:rFonts w:ascii="Calibri" w:hAnsi="Calibri" w:cs="Calibri"/>
              </w:rPr>
            </w:pPr>
            <w:r w:rsidRPr="00E53347">
              <w:rPr>
                <w:rFonts w:ascii="Calibri" w:hAnsi="Calibri" w:cs="Calibri"/>
              </w:rPr>
              <w:t>Look at CAH visits module</w:t>
            </w:r>
          </w:p>
        </w:tc>
        <w:tc>
          <w:tcPr>
            <w:tcW w:w="1276" w:type="dxa"/>
          </w:tcPr>
          <w:p w:rsidR="00D82F63" w:rsidRPr="00E53347" w:rsidRDefault="00D82F63" w:rsidP="00397D26">
            <w:pPr>
              <w:spacing w:before="100" w:beforeAutospacing="1"/>
              <w:rPr>
                <w:rFonts w:ascii="Calibri" w:hAnsi="Calibri" w:cs="Calibri"/>
              </w:rPr>
            </w:pPr>
            <w:r>
              <w:rPr>
                <w:rFonts w:ascii="Calibri" w:hAnsi="Calibri" w:cs="Calibri"/>
              </w:rPr>
              <w:t>Feb 16</w:t>
            </w:r>
          </w:p>
        </w:tc>
      </w:tr>
      <w:tr w:rsidR="00D82F63" w:rsidRPr="00135DA7" w:rsidTr="00D82F63">
        <w:tc>
          <w:tcPr>
            <w:tcW w:w="817" w:type="dxa"/>
          </w:tcPr>
          <w:p w:rsidR="00D82F63" w:rsidRPr="00E53347" w:rsidRDefault="00D82F63" w:rsidP="00397D26">
            <w:pPr>
              <w:spacing w:before="100" w:beforeAutospacing="1"/>
              <w:rPr>
                <w:rFonts w:ascii="Calibri" w:hAnsi="Calibri" w:cs="Calibri"/>
              </w:rPr>
            </w:pPr>
            <w:r w:rsidRPr="00E53347">
              <w:rPr>
                <w:rFonts w:ascii="Calibri" w:hAnsi="Calibri" w:cs="Calibri"/>
              </w:rPr>
              <w:t>SC</w:t>
            </w:r>
          </w:p>
        </w:tc>
        <w:tc>
          <w:tcPr>
            <w:tcW w:w="8080" w:type="dxa"/>
          </w:tcPr>
          <w:p w:rsidR="00D82F63" w:rsidRPr="00F1528E" w:rsidRDefault="00D82F63" w:rsidP="00397D26">
            <w:pPr>
              <w:spacing w:before="100" w:beforeAutospacing="1"/>
              <w:rPr>
                <w:rFonts w:asciiTheme="minorHAnsi" w:hAnsiTheme="minorHAnsi" w:cstheme="minorHAnsi"/>
              </w:rPr>
            </w:pPr>
            <w:r w:rsidRPr="00F1528E">
              <w:rPr>
                <w:rFonts w:asciiTheme="minorHAnsi" w:hAnsiTheme="minorHAnsi" w:cstheme="minorHAnsi"/>
              </w:rPr>
              <w:t>Test the bulk upload feature</w:t>
            </w:r>
          </w:p>
        </w:tc>
        <w:tc>
          <w:tcPr>
            <w:tcW w:w="1276" w:type="dxa"/>
          </w:tcPr>
          <w:p w:rsidR="00D82F63" w:rsidRPr="00E53347" w:rsidRDefault="00D82F63" w:rsidP="00397D26">
            <w:pPr>
              <w:spacing w:before="100" w:beforeAutospacing="1"/>
              <w:rPr>
                <w:rFonts w:ascii="Calibri" w:hAnsi="Calibri" w:cs="Calibri"/>
              </w:rPr>
            </w:pPr>
            <w:r>
              <w:rPr>
                <w:rFonts w:ascii="Calibri" w:hAnsi="Calibri" w:cs="Calibri"/>
              </w:rPr>
              <w:t>March 16</w:t>
            </w:r>
          </w:p>
        </w:tc>
      </w:tr>
      <w:tr w:rsidR="00D82F63" w:rsidRPr="00135DA7" w:rsidTr="00D82F63">
        <w:tc>
          <w:tcPr>
            <w:tcW w:w="817" w:type="dxa"/>
          </w:tcPr>
          <w:p w:rsidR="00D82F63" w:rsidRPr="00E53347" w:rsidRDefault="00D82F63" w:rsidP="00294235">
            <w:pPr>
              <w:spacing w:before="100" w:beforeAutospacing="1"/>
              <w:rPr>
                <w:rFonts w:ascii="Calibri" w:hAnsi="Calibri" w:cs="Calibri"/>
              </w:rPr>
            </w:pPr>
            <w:r w:rsidRPr="00E53347">
              <w:rPr>
                <w:rFonts w:ascii="Calibri" w:hAnsi="Calibri" w:cs="Calibri"/>
              </w:rPr>
              <w:t>JB</w:t>
            </w:r>
          </w:p>
        </w:tc>
        <w:tc>
          <w:tcPr>
            <w:tcW w:w="8080" w:type="dxa"/>
          </w:tcPr>
          <w:p w:rsidR="00D82F63" w:rsidRPr="00F1528E" w:rsidRDefault="00D82F63" w:rsidP="00294235">
            <w:pPr>
              <w:spacing w:before="100" w:beforeAutospacing="1"/>
              <w:rPr>
                <w:rFonts w:asciiTheme="minorHAnsi" w:hAnsiTheme="minorHAnsi" w:cstheme="minorHAnsi"/>
              </w:rPr>
            </w:pPr>
            <w:r w:rsidRPr="00F1528E">
              <w:rPr>
                <w:rFonts w:asciiTheme="minorHAnsi" w:hAnsiTheme="minorHAnsi" w:cstheme="minorHAnsi"/>
              </w:rPr>
              <w:t>Include Bulk Upload item in next newsletter</w:t>
            </w:r>
          </w:p>
        </w:tc>
        <w:tc>
          <w:tcPr>
            <w:tcW w:w="1276" w:type="dxa"/>
          </w:tcPr>
          <w:p w:rsidR="00D82F63" w:rsidRPr="00E53347" w:rsidRDefault="00D82F63" w:rsidP="00294235">
            <w:pPr>
              <w:spacing w:before="100" w:beforeAutospacing="1"/>
              <w:rPr>
                <w:rFonts w:ascii="Calibri" w:hAnsi="Calibri" w:cs="Calibri"/>
              </w:rPr>
            </w:pPr>
            <w:r w:rsidRPr="00E53347">
              <w:rPr>
                <w:rFonts w:ascii="Calibri" w:hAnsi="Calibri" w:cs="Calibri"/>
              </w:rPr>
              <w:t>March</w:t>
            </w:r>
          </w:p>
        </w:tc>
      </w:tr>
      <w:tr w:rsidR="00D82F63" w:rsidRPr="00E10F84" w:rsidTr="00D82F63">
        <w:tc>
          <w:tcPr>
            <w:tcW w:w="817" w:type="dxa"/>
          </w:tcPr>
          <w:p w:rsidR="00D82F63" w:rsidRPr="00E10F84" w:rsidRDefault="00D82F63" w:rsidP="00411B6E">
            <w:pPr>
              <w:spacing w:before="100" w:beforeAutospacing="1"/>
              <w:rPr>
                <w:rFonts w:asciiTheme="minorHAnsi" w:hAnsiTheme="minorHAnsi" w:cstheme="minorHAnsi"/>
              </w:rPr>
            </w:pPr>
            <w:r>
              <w:rPr>
                <w:rFonts w:asciiTheme="minorHAnsi" w:hAnsiTheme="minorHAnsi" w:cstheme="minorHAnsi"/>
              </w:rPr>
              <w:t>CP</w:t>
            </w:r>
          </w:p>
        </w:tc>
        <w:tc>
          <w:tcPr>
            <w:tcW w:w="8080" w:type="dxa"/>
          </w:tcPr>
          <w:p w:rsidR="00D82F63" w:rsidRPr="00E10F84" w:rsidRDefault="00D82F63" w:rsidP="00411B6E">
            <w:pPr>
              <w:rPr>
                <w:rFonts w:asciiTheme="minorHAnsi" w:hAnsiTheme="minorHAnsi" w:cstheme="minorHAnsi"/>
              </w:rPr>
            </w:pPr>
            <w:r>
              <w:rPr>
                <w:rFonts w:asciiTheme="minorHAnsi" w:hAnsiTheme="minorHAnsi" w:cstheme="minorHAnsi"/>
              </w:rPr>
              <w:t xml:space="preserve">Obtain input from parents for patient/parent area </w:t>
            </w:r>
          </w:p>
        </w:tc>
        <w:tc>
          <w:tcPr>
            <w:tcW w:w="1276" w:type="dxa"/>
          </w:tcPr>
          <w:p w:rsidR="00D82F63" w:rsidRPr="00E10F84" w:rsidRDefault="00D82F63" w:rsidP="00411B6E">
            <w:pPr>
              <w:spacing w:before="100" w:beforeAutospacing="1"/>
              <w:rPr>
                <w:rFonts w:asciiTheme="minorHAnsi" w:hAnsiTheme="minorHAnsi" w:cstheme="minorHAnsi"/>
              </w:rPr>
            </w:pPr>
            <w:r>
              <w:rPr>
                <w:rFonts w:asciiTheme="minorHAnsi" w:hAnsiTheme="minorHAnsi" w:cstheme="minorHAnsi"/>
              </w:rPr>
              <w:t>March 16</w:t>
            </w:r>
          </w:p>
        </w:tc>
      </w:tr>
      <w:tr w:rsidR="00D82F63" w:rsidRPr="00135DA7" w:rsidTr="00D82F63">
        <w:tc>
          <w:tcPr>
            <w:tcW w:w="817" w:type="dxa"/>
          </w:tcPr>
          <w:p w:rsidR="00D82F63" w:rsidRPr="00E53347" w:rsidRDefault="00D82F63" w:rsidP="006E399B">
            <w:pPr>
              <w:spacing w:before="100" w:beforeAutospacing="1"/>
              <w:rPr>
                <w:rFonts w:ascii="Calibri" w:hAnsi="Calibri" w:cs="Calibri"/>
              </w:rPr>
            </w:pPr>
            <w:r w:rsidRPr="00E53347">
              <w:rPr>
                <w:rFonts w:ascii="Calibri" w:hAnsi="Calibri" w:cs="Calibri"/>
              </w:rPr>
              <w:t>SC</w:t>
            </w:r>
          </w:p>
        </w:tc>
        <w:tc>
          <w:tcPr>
            <w:tcW w:w="8080" w:type="dxa"/>
          </w:tcPr>
          <w:p w:rsidR="00D82F63" w:rsidRPr="00E53347" w:rsidRDefault="00D82F63" w:rsidP="006E399B">
            <w:pPr>
              <w:spacing w:before="100" w:beforeAutospacing="1"/>
              <w:rPr>
                <w:rFonts w:ascii="Calibri" w:hAnsi="Calibri" w:cs="Calibri"/>
              </w:rPr>
            </w:pPr>
            <w:r w:rsidRPr="00F1528E">
              <w:rPr>
                <w:rFonts w:asciiTheme="minorHAnsi" w:hAnsiTheme="minorHAnsi" w:cstheme="minorHAnsi"/>
              </w:rPr>
              <w:t>Provide guidance on useful centre information to capture and display in patient view</w:t>
            </w:r>
          </w:p>
        </w:tc>
        <w:tc>
          <w:tcPr>
            <w:tcW w:w="1276" w:type="dxa"/>
          </w:tcPr>
          <w:p w:rsidR="00D82F63" w:rsidRPr="00E53347" w:rsidRDefault="00D82F63" w:rsidP="006E399B">
            <w:pPr>
              <w:spacing w:before="100" w:beforeAutospacing="1"/>
              <w:rPr>
                <w:rFonts w:ascii="Calibri" w:hAnsi="Calibri" w:cs="Calibri"/>
              </w:rPr>
            </w:pPr>
            <w:r>
              <w:rPr>
                <w:rFonts w:ascii="Calibri" w:hAnsi="Calibri" w:cs="Calibri"/>
              </w:rPr>
              <w:t>March 16</w:t>
            </w:r>
          </w:p>
        </w:tc>
      </w:tr>
      <w:tr w:rsidR="00D82F63" w:rsidRPr="00135DA7" w:rsidTr="00D82F63">
        <w:tc>
          <w:tcPr>
            <w:tcW w:w="817" w:type="dxa"/>
          </w:tcPr>
          <w:p w:rsidR="00D82F63" w:rsidRPr="00E53347" w:rsidRDefault="00D82F63" w:rsidP="006E399B">
            <w:pPr>
              <w:spacing w:before="100" w:beforeAutospacing="1"/>
              <w:rPr>
                <w:rFonts w:ascii="Calibri" w:hAnsi="Calibri" w:cs="Calibri"/>
              </w:rPr>
            </w:pPr>
            <w:r w:rsidRPr="00E53347">
              <w:rPr>
                <w:rFonts w:ascii="Calibri" w:hAnsi="Calibri" w:cs="Calibri"/>
              </w:rPr>
              <w:t>JB</w:t>
            </w:r>
          </w:p>
        </w:tc>
        <w:tc>
          <w:tcPr>
            <w:tcW w:w="8080" w:type="dxa"/>
          </w:tcPr>
          <w:p w:rsidR="00D82F63" w:rsidRPr="00F1528E" w:rsidRDefault="00D82F63" w:rsidP="006E399B">
            <w:pPr>
              <w:spacing w:before="100" w:beforeAutospacing="1"/>
              <w:rPr>
                <w:rFonts w:asciiTheme="minorHAnsi" w:hAnsiTheme="minorHAnsi" w:cstheme="minorHAnsi"/>
              </w:rPr>
            </w:pPr>
            <w:r w:rsidRPr="00F1528E">
              <w:rPr>
                <w:rFonts w:asciiTheme="minorHAnsi" w:hAnsiTheme="minorHAnsi" w:cstheme="minorHAnsi"/>
              </w:rPr>
              <w:t>Approach Centre Leads for the centre information</w:t>
            </w:r>
          </w:p>
        </w:tc>
        <w:tc>
          <w:tcPr>
            <w:tcW w:w="1276" w:type="dxa"/>
          </w:tcPr>
          <w:p w:rsidR="00D82F63" w:rsidRPr="00E53347" w:rsidRDefault="00D82F63" w:rsidP="006E399B">
            <w:pPr>
              <w:spacing w:before="100" w:beforeAutospacing="1"/>
              <w:rPr>
                <w:rFonts w:ascii="Calibri" w:hAnsi="Calibri" w:cs="Calibri"/>
              </w:rPr>
            </w:pPr>
            <w:r>
              <w:rPr>
                <w:rFonts w:ascii="Calibri" w:hAnsi="Calibri" w:cs="Calibri"/>
              </w:rPr>
              <w:t>March 16</w:t>
            </w:r>
          </w:p>
        </w:tc>
      </w:tr>
      <w:tr w:rsidR="00D82F63" w:rsidRPr="00135DA7" w:rsidTr="00D82F63">
        <w:tc>
          <w:tcPr>
            <w:tcW w:w="817" w:type="dxa"/>
          </w:tcPr>
          <w:p w:rsidR="00D82F63" w:rsidRPr="00E53347" w:rsidRDefault="00D82F63" w:rsidP="006D4962">
            <w:pPr>
              <w:spacing w:before="100" w:beforeAutospacing="1"/>
              <w:rPr>
                <w:rFonts w:ascii="Calibri" w:hAnsi="Calibri" w:cs="Calibri"/>
              </w:rPr>
            </w:pPr>
            <w:r w:rsidRPr="00E53347">
              <w:rPr>
                <w:rFonts w:ascii="Calibri" w:hAnsi="Calibri" w:cs="Calibri"/>
              </w:rPr>
              <w:t>JB</w:t>
            </w:r>
          </w:p>
        </w:tc>
        <w:tc>
          <w:tcPr>
            <w:tcW w:w="8080" w:type="dxa"/>
          </w:tcPr>
          <w:p w:rsidR="00D82F63" w:rsidRPr="00F1528E" w:rsidRDefault="00D82F63" w:rsidP="006D4962">
            <w:pPr>
              <w:spacing w:before="100" w:beforeAutospacing="1"/>
              <w:rPr>
                <w:rFonts w:asciiTheme="minorHAnsi" w:hAnsiTheme="minorHAnsi" w:cstheme="minorHAnsi"/>
              </w:rPr>
            </w:pPr>
            <w:r w:rsidRPr="00F1528E">
              <w:rPr>
                <w:rFonts w:asciiTheme="minorHAnsi" w:hAnsiTheme="minorHAnsi" w:cstheme="minorHAnsi"/>
              </w:rPr>
              <w:t>Create price model for using the registry and circulate to SC for feedback</w:t>
            </w:r>
          </w:p>
        </w:tc>
        <w:tc>
          <w:tcPr>
            <w:tcW w:w="1276" w:type="dxa"/>
          </w:tcPr>
          <w:p w:rsidR="00D82F63" w:rsidRPr="00E53347" w:rsidRDefault="00D82F63" w:rsidP="006D4962">
            <w:pPr>
              <w:spacing w:before="100" w:beforeAutospacing="1"/>
              <w:rPr>
                <w:rFonts w:ascii="Calibri" w:hAnsi="Calibri" w:cs="Calibri"/>
              </w:rPr>
            </w:pPr>
            <w:r>
              <w:rPr>
                <w:rFonts w:ascii="Calibri" w:hAnsi="Calibri" w:cs="Calibri"/>
              </w:rPr>
              <w:t>March 16</w:t>
            </w:r>
          </w:p>
        </w:tc>
      </w:tr>
      <w:tr w:rsidR="00D82F63" w:rsidRPr="00135DA7" w:rsidTr="00D82F63">
        <w:tc>
          <w:tcPr>
            <w:tcW w:w="817" w:type="dxa"/>
          </w:tcPr>
          <w:p w:rsidR="00D82F63" w:rsidRPr="00E53347" w:rsidRDefault="00D82F63" w:rsidP="00BC24D7">
            <w:pPr>
              <w:spacing w:before="100" w:beforeAutospacing="1"/>
              <w:rPr>
                <w:rFonts w:ascii="Calibri" w:hAnsi="Calibri" w:cs="Calibri"/>
              </w:rPr>
            </w:pPr>
            <w:r w:rsidRPr="00E53347">
              <w:rPr>
                <w:rFonts w:ascii="Calibri" w:hAnsi="Calibri" w:cs="Calibri"/>
              </w:rPr>
              <w:t>SC</w:t>
            </w:r>
          </w:p>
        </w:tc>
        <w:tc>
          <w:tcPr>
            <w:tcW w:w="8080" w:type="dxa"/>
          </w:tcPr>
          <w:p w:rsidR="00D82F63" w:rsidRPr="00F1528E" w:rsidRDefault="00D82F63" w:rsidP="00BC24D7">
            <w:pPr>
              <w:spacing w:before="100" w:beforeAutospacing="1"/>
              <w:rPr>
                <w:rFonts w:asciiTheme="minorHAnsi" w:hAnsiTheme="minorHAnsi" w:cstheme="minorHAnsi"/>
              </w:rPr>
            </w:pPr>
            <w:r w:rsidRPr="00F1528E">
              <w:rPr>
                <w:rFonts w:asciiTheme="minorHAnsi" w:hAnsiTheme="minorHAnsi" w:cstheme="minorHAnsi"/>
              </w:rPr>
              <w:t>Send comments about I-DSD 2017 and suggest speakers/themes</w:t>
            </w:r>
          </w:p>
        </w:tc>
        <w:tc>
          <w:tcPr>
            <w:tcW w:w="1276" w:type="dxa"/>
          </w:tcPr>
          <w:p w:rsidR="00D82F63" w:rsidRPr="00E53347" w:rsidRDefault="00D82F63" w:rsidP="00BC24D7">
            <w:pPr>
              <w:spacing w:before="100" w:beforeAutospacing="1"/>
              <w:rPr>
                <w:rFonts w:ascii="Calibri" w:hAnsi="Calibri" w:cs="Calibri"/>
              </w:rPr>
            </w:pPr>
            <w:r w:rsidRPr="00E53347">
              <w:rPr>
                <w:rFonts w:ascii="Calibri" w:hAnsi="Calibri" w:cs="Calibri"/>
              </w:rPr>
              <w:t>March</w:t>
            </w:r>
            <w:r>
              <w:rPr>
                <w:rFonts w:ascii="Calibri" w:hAnsi="Calibri" w:cs="Calibri"/>
              </w:rPr>
              <w:t xml:space="preserve"> 16</w:t>
            </w:r>
          </w:p>
        </w:tc>
      </w:tr>
      <w:tr w:rsidR="00641A1D" w:rsidRPr="00135DA7" w:rsidTr="00D82F63">
        <w:tc>
          <w:tcPr>
            <w:tcW w:w="817" w:type="dxa"/>
          </w:tcPr>
          <w:p w:rsidR="00641A1D" w:rsidRPr="00135DA7" w:rsidRDefault="0067124C" w:rsidP="00641A1D">
            <w:pPr>
              <w:spacing w:before="100" w:beforeAutospacing="1"/>
              <w:rPr>
                <w:rFonts w:ascii="Calibri" w:hAnsi="Calibri" w:cs="Calibri"/>
              </w:rPr>
            </w:pPr>
            <w:r>
              <w:rPr>
                <w:rFonts w:ascii="Calibri" w:hAnsi="Calibri" w:cs="Calibri"/>
              </w:rPr>
              <w:t>JJ</w:t>
            </w:r>
          </w:p>
        </w:tc>
        <w:tc>
          <w:tcPr>
            <w:tcW w:w="8080" w:type="dxa"/>
          </w:tcPr>
          <w:p w:rsidR="00641A1D" w:rsidRPr="00791BB4" w:rsidRDefault="001D67BD" w:rsidP="001D67BD">
            <w:pPr>
              <w:spacing w:before="100" w:beforeAutospacing="1"/>
              <w:rPr>
                <w:rFonts w:ascii="Calibri" w:hAnsi="Calibri" w:cs="Calibri"/>
              </w:rPr>
            </w:pPr>
            <w:r>
              <w:rPr>
                <w:rFonts w:asciiTheme="minorHAnsi" w:hAnsiTheme="minorHAnsi" w:cstheme="minorHAnsi"/>
              </w:rPr>
              <w:t>Develop tool to i</w:t>
            </w:r>
            <w:r w:rsidR="00A825C8">
              <w:rPr>
                <w:rFonts w:asciiTheme="minorHAnsi" w:hAnsiTheme="minorHAnsi" w:cstheme="minorHAnsi"/>
              </w:rPr>
              <w:t>dentify what studies a patient is entered into</w:t>
            </w:r>
          </w:p>
        </w:tc>
        <w:tc>
          <w:tcPr>
            <w:tcW w:w="1276" w:type="dxa"/>
          </w:tcPr>
          <w:p w:rsidR="00641A1D" w:rsidRPr="00764A2D" w:rsidRDefault="00E53347" w:rsidP="00641A1D">
            <w:pPr>
              <w:spacing w:before="100" w:beforeAutospacing="1"/>
              <w:rPr>
                <w:rFonts w:ascii="Calibri" w:hAnsi="Calibri" w:cs="Calibri"/>
              </w:rPr>
            </w:pPr>
            <w:r>
              <w:rPr>
                <w:rFonts w:ascii="Calibri" w:hAnsi="Calibri" w:cs="Calibri"/>
              </w:rPr>
              <w:t>April 16</w:t>
            </w:r>
          </w:p>
        </w:tc>
      </w:tr>
      <w:tr w:rsidR="00D82F63" w:rsidRPr="00135DA7" w:rsidTr="00D82F63">
        <w:tc>
          <w:tcPr>
            <w:tcW w:w="817" w:type="dxa"/>
          </w:tcPr>
          <w:p w:rsidR="00D82F63" w:rsidRDefault="00D82F63" w:rsidP="00CE63FF">
            <w:pPr>
              <w:spacing w:before="100" w:beforeAutospacing="1"/>
              <w:rPr>
                <w:rFonts w:ascii="Calibri" w:hAnsi="Calibri" w:cs="Calibri"/>
              </w:rPr>
            </w:pPr>
            <w:r>
              <w:rPr>
                <w:rFonts w:ascii="Calibri" w:hAnsi="Calibri" w:cs="Calibri"/>
              </w:rPr>
              <w:t>JJ</w:t>
            </w:r>
          </w:p>
        </w:tc>
        <w:tc>
          <w:tcPr>
            <w:tcW w:w="8080" w:type="dxa"/>
          </w:tcPr>
          <w:p w:rsidR="00D82F63" w:rsidRDefault="00D82F63" w:rsidP="00CE63FF">
            <w:pPr>
              <w:spacing w:before="100" w:beforeAutospacing="1"/>
              <w:rPr>
                <w:rFonts w:ascii="Calibri" w:hAnsi="Calibri" w:cs="Calibri"/>
              </w:rPr>
            </w:pPr>
            <w:r w:rsidRPr="00AC749E">
              <w:rPr>
                <w:rFonts w:asciiTheme="minorHAnsi" w:hAnsiTheme="minorHAnsi" w:cstheme="minorHAnsi"/>
              </w:rPr>
              <w:t>Links to informational tools</w:t>
            </w:r>
            <w:r>
              <w:rPr>
                <w:rFonts w:asciiTheme="minorHAnsi" w:hAnsiTheme="minorHAnsi" w:cstheme="minorHAnsi"/>
              </w:rPr>
              <w:t xml:space="preserve"> in whitespace of patient access record</w:t>
            </w:r>
          </w:p>
        </w:tc>
        <w:tc>
          <w:tcPr>
            <w:tcW w:w="1276" w:type="dxa"/>
          </w:tcPr>
          <w:p w:rsidR="00D82F63" w:rsidRPr="007A28F4" w:rsidRDefault="00D82F63" w:rsidP="00CE63FF">
            <w:pPr>
              <w:spacing w:before="100" w:beforeAutospacing="1"/>
              <w:rPr>
                <w:rFonts w:ascii="Calibri" w:hAnsi="Calibri" w:cs="Calibri"/>
              </w:rPr>
            </w:pPr>
            <w:r>
              <w:rPr>
                <w:rFonts w:ascii="Calibri" w:hAnsi="Calibri" w:cs="Calibri"/>
              </w:rPr>
              <w:t>April 16</w:t>
            </w:r>
          </w:p>
        </w:tc>
      </w:tr>
      <w:tr w:rsidR="00D82F63" w:rsidRPr="00F14130" w:rsidTr="00D82F63">
        <w:tc>
          <w:tcPr>
            <w:tcW w:w="817" w:type="dxa"/>
          </w:tcPr>
          <w:p w:rsidR="00D82F63" w:rsidRPr="00F14130" w:rsidRDefault="00D82F63" w:rsidP="00CE63FF">
            <w:pPr>
              <w:spacing w:before="100" w:beforeAutospacing="1"/>
              <w:rPr>
                <w:rFonts w:ascii="Calibri" w:hAnsi="Calibri" w:cs="Calibri"/>
              </w:rPr>
            </w:pPr>
            <w:r w:rsidRPr="00F14130">
              <w:rPr>
                <w:rFonts w:ascii="Calibri" w:hAnsi="Calibri" w:cs="Calibri"/>
              </w:rPr>
              <w:t>JA</w:t>
            </w:r>
          </w:p>
        </w:tc>
        <w:tc>
          <w:tcPr>
            <w:tcW w:w="8080" w:type="dxa"/>
          </w:tcPr>
          <w:p w:rsidR="00D82F63" w:rsidRPr="00F14130" w:rsidRDefault="00D82F63" w:rsidP="00CE63FF">
            <w:pPr>
              <w:spacing w:before="100" w:beforeAutospacing="1"/>
              <w:rPr>
                <w:rFonts w:ascii="Calibri" w:hAnsi="Calibri" w:cs="Calibri"/>
              </w:rPr>
            </w:pPr>
            <w:r w:rsidRPr="00F14130">
              <w:rPr>
                <w:rFonts w:ascii="Calibri" w:hAnsi="Calibri" w:cs="Calibri"/>
              </w:rPr>
              <w:t>Revise genetic module to include genetic tests performed and where data is stored</w:t>
            </w:r>
          </w:p>
        </w:tc>
        <w:tc>
          <w:tcPr>
            <w:tcW w:w="1276" w:type="dxa"/>
          </w:tcPr>
          <w:p w:rsidR="00D82F63" w:rsidRPr="00F14130" w:rsidRDefault="00D82F63" w:rsidP="00CE63FF">
            <w:pPr>
              <w:spacing w:before="100" w:beforeAutospacing="1"/>
              <w:rPr>
                <w:rFonts w:ascii="Calibri" w:hAnsi="Calibri" w:cs="Calibri"/>
              </w:rPr>
            </w:pPr>
            <w:r>
              <w:rPr>
                <w:rFonts w:ascii="Calibri" w:hAnsi="Calibri" w:cs="Calibri"/>
              </w:rPr>
              <w:t>April 16</w:t>
            </w:r>
          </w:p>
        </w:tc>
      </w:tr>
      <w:tr w:rsidR="00D82F63" w:rsidRPr="00135DA7" w:rsidTr="00D82F63">
        <w:tc>
          <w:tcPr>
            <w:tcW w:w="817" w:type="dxa"/>
          </w:tcPr>
          <w:p w:rsidR="00D82F63" w:rsidRPr="00E53347" w:rsidRDefault="00D82F63" w:rsidP="003B42F7">
            <w:pPr>
              <w:spacing w:before="100" w:beforeAutospacing="1"/>
              <w:rPr>
                <w:rFonts w:ascii="Calibri" w:hAnsi="Calibri" w:cs="Calibri"/>
              </w:rPr>
            </w:pPr>
            <w:r w:rsidRPr="00E53347">
              <w:rPr>
                <w:rFonts w:ascii="Calibri" w:hAnsi="Calibri" w:cs="Calibri"/>
              </w:rPr>
              <w:t>JB</w:t>
            </w:r>
          </w:p>
        </w:tc>
        <w:tc>
          <w:tcPr>
            <w:tcW w:w="8080" w:type="dxa"/>
          </w:tcPr>
          <w:p w:rsidR="00D82F63" w:rsidRPr="00F1528E" w:rsidRDefault="00D82F63" w:rsidP="003B42F7">
            <w:pPr>
              <w:spacing w:before="100" w:beforeAutospacing="1"/>
              <w:rPr>
                <w:rFonts w:asciiTheme="minorHAnsi" w:hAnsiTheme="minorHAnsi" w:cstheme="minorHAnsi"/>
              </w:rPr>
            </w:pPr>
            <w:r w:rsidRPr="00F1528E">
              <w:rPr>
                <w:rFonts w:asciiTheme="minorHAnsi" w:hAnsiTheme="minorHAnsi" w:cstheme="minorHAnsi"/>
              </w:rPr>
              <w:t xml:space="preserve">Provide SC with a list of clinical and research users to identify new members </w:t>
            </w:r>
          </w:p>
        </w:tc>
        <w:tc>
          <w:tcPr>
            <w:tcW w:w="1276" w:type="dxa"/>
          </w:tcPr>
          <w:p w:rsidR="00D82F63" w:rsidRPr="00E53347" w:rsidRDefault="00D82F63" w:rsidP="003B42F7">
            <w:pPr>
              <w:spacing w:before="100" w:beforeAutospacing="1"/>
              <w:rPr>
                <w:rFonts w:ascii="Calibri" w:hAnsi="Calibri" w:cs="Calibri"/>
              </w:rPr>
            </w:pPr>
            <w:r>
              <w:rPr>
                <w:rFonts w:ascii="Calibri" w:hAnsi="Calibri" w:cs="Calibri"/>
              </w:rPr>
              <w:t>April 16</w:t>
            </w:r>
          </w:p>
        </w:tc>
      </w:tr>
      <w:tr w:rsidR="0067124C" w:rsidRPr="00135DA7" w:rsidTr="00D82F63">
        <w:tc>
          <w:tcPr>
            <w:tcW w:w="817" w:type="dxa"/>
          </w:tcPr>
          <w:p w:rsidR="0067124C" w:rsidRDefault="0067124C" w:rsidP="00641A1D">
            <w:pPr>
              <w:spacing w:before="100" w:beforeAutospacing="1"/>
              <w:rPr>
                <w:rFonts w:ascii="Calibri" w:hAnsi="Calibri" w:cs="Calibri"/>
              </w:rPr>
            </w:pPr>
            <w:r>
              <w:rPr>
                <w:rFonts w:ascii="Calibri" w:hAnsi="Calibri" w:cs="Calibri"/>
              </w:rPr>
              <w:t>LL</w:t>
            </w:r>
          </w:p>
        </w:tc>
        <w:tc>
          <w:tcPr>
            <w:tcW w:w="8080" w:type="dxa"/>
          </w:tcPr>
          <w:p w:rsidR="0067124C" w:rsidRPr="00AC749E" w:rsidRDefault="0067124C" w:rsidP="00641A1D">
            <w:pPr>
              <w:spacing w:before="100" w:beforeAutospacing="1"/>
              <w:rPr>
                <w:rFonts w:asciiTheme="minorHAnsi" w:hAnsiTheme="minorHAnsi" w:cstheme="minorHAnsi"/>
              </w:rPr>
            </w:pPr>
            <w:r>
              <w:rPr>
                <w:rFonts w:asciiTheme="minorHAnsi" w:hAnsiTheme="minorHAnsi" w:cstheme="minorHAnsi"/>
              </w:rPr>
              <w:t xml:space="preserve">Develop </w:t>
            </w:r>
            <w:r w:rsidR="001D67BD">
              <w:rPr>
                <w:rFonts w:asciiTheme="minorHAnsi" w:hAnsiTheme="minorHAnsi" w:cstheme="minorHAnsi"/>
              </w:rPr>
              <w:t xml:space="preserve">requirements for </w:t>
            </w:r>
            <w:r>
              <w:rPr>
                <w:rFonts w:asciiTheme="minorHAnsi" w:hAnsiTheme="minorHAnsi" w:cstheme="minorHAnsi"/>
              </w:rPr>
              <w:t>Pathology module</w:t>
            </w:r>
            <w:r w:rsidR="004219E2">
              <w:rPr>
                <w:rFonts w:asciiTheme="minorHAnsi" w:hAnsiTheme="minorHAnsi" w:cstheme="minorHAnsi"/>
              </w:rPr>
              <w:t xml:space="preserve"> and workshop</w:t>
            </w:r>
          </w:p>
        </w:tc>
        <w:tc>
          <w:tcPr>
            <w:tcW w:w="1276" w:type="dxa"/>
          </w:tcPr>
          <w:p w:rsidR="0067124C" w:rsidRPr="007A28F4" w:rsidRDefault="00E53347" w:rsidP="00641A1D">
            <w:pPr>
              <w:spacing w:before="100" w:beforeAutospacing="1"/>
              <w:rPr>
                <w:rFonts w:ascii="Calibri" w:hAnsi="Calibri" w:cs="Calibri"/>
              </w:rPr>
            </w:pPr>
            <w:r>
              <w:rPr>
                <w:rFonts w:ascii="Calibri" w:hAnsi="Calibri" w:cs="Calibri"/>
              </w:rPr>
              <w:t>&lt;May 16</w:t>
            </w:r>
          </w:p>
        </w:tc>
      </w:tr>
      <w:tr w:rsidR="00D82F63" w:rsidRPr="00135DA7" w:rsidTr="00D82F63">
        <w:tc>
          <w:tcPr>
            <w:tcW w:w="817" w:type="dxa"/>
          </w:tcPr>
          <w:p w:rsidR="00D82F63" w:rsidRPr="00E53347" w:rsidRDefault="00D82F63" w:rsidP="00D4156B">
            <w:pPr>
              <w:spacing w:before="100" w:beforeAutospacing="1"/>
              <w:rPr>
                <w:rFonts w:ascii="Calibri" w:hAnsi="Calibri" w:cs="Calibri"/>
              </w:rPr>
            </w:pPr>
            <w:r w:rsidRPr="00E53347">
              <w:rPr>
                <w:rFonts w:ascii="Calibri" w:hAnsi="Calibri" w:cs="Calibri"/>
              </w:rPr>
              <w:t>AN</w:t>
            </w:r>
          </w:p>
        </w:tc>
        <w:tc>
          <w:tcPr>
            <w:tcW w:w="8080" w:type="dxa"/>
          </w:tcPr>
          <w:p w:rsidR="00D82F63" w:rsidRPr="00F1528E" w:rsidRDefault="00D82F63" w:rsidP="00D4156B">
            <w:pPr>
              <w:spacing w:before="100" w:beforeAutospacing="1"/>
              <w:rPr>
                <w:rFonts w:asciiTheme="minorHAnsi" w:hAnsiTheme="minorHAnsi" w:cstheme="minorHAnsi"/>
              </w:rPr>
            </w:pPr>
            <w:r w:rsidRPr="00F1528E">
              <w:rPr>
                <w:rFonts w:asciiTheme="minorHAnsi" w:hAnsiTheme="minorHAnsi" w:cstheme="minorHAnsi"/>
              </w:rPr>
              <w:t>Take suggestions and develop I-DSD 2017 programme</w:t>
            </w:r>
          </w:p>
        </w:tc>
        <w:tc>
          <w:tcPr>
            <w:tcW w:w="1276" w:type="dxa"/>
          </w:tcPr>
          <w:p w:rsidR="00D82F63" w:rsidRPr="00E53347" w:rsidRDefault="00D82F63" w:rsidP="00D4156B">
            <w:pPr>
              <w:spacing w:before="100" w:beforeAutospacing="1"/>
              <w:rPr>
                <w:rFonts w:ascii="Calibri" w:hAnsi="Calibri" w:cs="Calibri"/>
              </w:rPr>
            </w:pPr>
            <w:r w:rsidRPr="00E53347">
              <w:rPr>
                <w:rFonts w:ascii="Calibri" w:hAnsi="Calibri" w:cs="Calibri"/>
              </w:rPr>
              <w:t>May/June</w:t>
            </w:r>
            <w:r>
              <w:rPr>
                <w:rFonts w:ascii="Calibri" w:hAnsi="Calibri" w:cs="Calibri"/>
              </w:rPr>
              <w:t xml:space="preserve"> 16</w:t>
            </w:r>
          </w:p>
        </w:tc>
      </w:tr>
      <w:tr w:rsidR="00D82F63" w:rsidRPr="00135DA7" w:rsidTr="00D82F63">
        <w:tc>
          <w:tcPr>
            <w:tcW w:w="817" w:type="dxa"/>
          </w:tcPr>
          <w:p w:rsidR="00D82F63" w:rsidRPr="00E53347" w:rsidRDefault="00D82F63" w:rsidP="005260D8">
            <w:pPr>
              <w:spacing w:before="100" w:beforeAutospacing="1"/>
              <w:rPr>
                <w:rFonts w:ascii="Calibri" w:hAnsi="Calibri" w:cs="Calibri"/>
              </w:rPr>
            </w:pPr>
            <w:r w:rsidRPr="00E53347">
              <w:rPr>
                <w:rFonts w:ascii="Calibri" w:hAnsi="Calibri" w:cs="Calibri"/>
              </w:rPr>
              <w:t>JB</w:t>
            </w:r>
          </w:p>
        </w:tc>
        <w:tc>
          <w:tcPr>
            <w:tcW w:w="8080" w:type="dxa"/>
          </w:tcPr>
          <w:p w:rsidR="00D82F63" w:rsidRPr="00F1528E" w:rsidRDefault="00D82F63" w:rsidP="005260D8">
            <w:pPr>
              <w:spacing w:before="100" w:beforeAutospacing="1"/>
              <w:rPr>
                <w:rFonts w:asciiTheme="minorHAnsi" w:hAnsiTheme="minorHAnsi" w:cstheme="minorHAnsi"/>
              </w:rPr>
            </w:pPr>
            <w:r w:rsidRPr="00F1528E">
              <w:rPr>
                <w:rFonts w:asciiTheme="minorHAnsi" w:hAnsiTheme="minorHAnsi" w:cstheme="minorHAnsi"/>
              </w:rPr>
              <w:t>Set u</w:t>
            </w:r>
            <w:r>
              <w:rPr>
                <w:rFonts w:asciiTheme="minorHAnsi" w:hAnsiTheme="minorHAnsi" w:cstheme="minorHAnsi"/>
              </w:rPr>
              <w:t>p TC with smaller group to discu</w:t>
            </w:r>
            <w:r w:rsidRPr="00F1528E">
              <w:rPr>
                <w:rFonts w:asciiTheme="minorHAnsi" w:hAnsiTheme="minorHAnsi" w:cstheme="minorHAnsi"/>
              </w:rPr>
              <w:t>ss I-DSD 2017 programme</w:t>
            </w:r>
          </w:p>
        </w:tc>
        <w:tc>
          <w:tcPr>
            <w:tcW w:w="1276" w:type="dxa"/>
          </w:tcPr>
          <w:p w:rsidR="00D82F63" w:rsidRPr="00E53347" w:rsidRDefault="00D82F63" w:rsidP="005260D8">
            <w:pPr>
              <w:spacing w:before="100" w:beforeAutospacing="1"/>
              <w:rPr>
                <w:rFonts w:ascii="Calibri" w:hAnsi="Calibri" w:cs="Calibri"/>
              </w:rPr>
            </w:pPr>
            <w:r w:rsidRPr="00E53347">
              <w:rPr>
                <w:rFonts w:ascii="Calibri" w:hAnsi="Calibri" w:cs="Calibri"/>
              </w:rPr>
              <w:t>June</w:t>
            </w:r>
            <w:r>
              <w:rPr>
                <w:rFonts w:ascii="Calibri" w:hAnsi="Calibri" w:cs="Calibri"/>
              </w:rPr>
              <w:t xml:space="preserve"> 16</w:t>
            </w:r>
          </w:p>
        </w:tc>
      </w:tr>
      <w:tr w:rsidR="004219E2" w:rsidRPr="00135DA7" w:rsidTr="00D82F63">
        <w:tc>
          <w:tcPr>
            <w:tcW w:w="817" w:type="dxa"/>
          </w:tcPr>
          <w:p w:rsidR="004219E2" w:rsidRPr="00E53347" w:rsidRDefault="004219E2" w:rsidP="00641A1D">
            <w:pPr>
              <w:spacing w:before="100" w:beforeAutospacing="1"/>
              <w:rPr>
                <w:rFonts w:ascii="Calibri" w:hAnsi="Calibri" w:cs="Calibri"/>
              </w:rPr>
            </w:pPr>
            <w:r w:rsidRPr="00E53347">
              <w:rPr>
                <w:rFonts w:ascii="Calibri" w:hAnsi="Calibri" w:cs="Calibri"/>
              </w:rPr>
              <w:t>PMG</w:t>
            </w:r>
          </w:p>
        </w:tc>
        <w:tc>
          <w:tcPr>
            <w:tcW w:w="8080" w:type="dxa"/>
          </w:tcPr>
          <w:p w:rsidR="004219E2" w:rsidRPr="00F1528E" w:rsidRDefault="004219E2" w:rsidP="00641A1D">
            <w:pPr>
              <w:spacing w:before="100" w:beforeAutospacing="1"/>
              <w:rPr>
                <w:rFonts w:asciiTheme="minorHAnsi" w:hAnsiTheme="minorHAnsi" w:cstheme="minorHAnsi"/>
              </w:rPr>
            </w:pPr>
            <w:r w:rsidRPr="00F1528E">
              <w:rPr>
                <w:rFonts w:asciiTheme="minorHAnsi" w:hAnsiTheme="minorHAnsi" w:cstheme="minorHAnsi"/>
              </w:rPr>
              <w:t>Demonstrate functioning Participant access at ESPE Sept 2016, Paris</w:t>
            </w:r>
          </w:p>
        </w:tc>
        <w:tc>
          <w:tcPr>
            <w:tcW w:w="1276" w:type="dxa"/>
          </w:tcPr>
          <w:p w:rsidR="004219E2" w:rsidRPr="00E53347" w:rsidRDefault="00E53347" w:rsidP="00641A1D">
            <w:pPr>
              <w:spacing w:before="100" w:beforeAutospacing="1"/>
              <w:rPr>
                <w:rFonts w:ascii="Calibri" w:hAnsi="Calibri" w:cs="Calibri"/>
              </w:rPr>
            </w:pPr>
            <w:r>
              <w:rPr>
                <w:rFonts w:ascii="Calibri" w:hAnsi="Calibri" w:cs="Calibri"/>
              </w:rPr>
              <w:t>Sept 16</w:t>
            </w:r>
          </w:p>
        </w:tc>
      </w:tr>
    </w:tbl>
    <w:p w:rsidR="00CC1881" w:rsidRPr="00CC1881" w:rsidRDefault="00CC1881" w:rsidP="009B00D3">
      <w:pPr>
        <w:rPr>
          <w:rFonts w:ascii="Calibri" w:hAnsi="Calibri"/>
        </w:rPr>
      </w:pPr>
    </w:p>
    <w:sectPr w:rsidR="00CC1881" w:rsidRPr="00CC1881" w:rsidSect="00F1528E">
      <w:pgSz w:w="11906" w:h="16838" w:code="9"/>
      <w:pgMar w:top="1134" w:right="128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0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DA6CC1"/>
    <w:multiLevelType w:val="hybridMultilevel"/>
    <w:tmpl w:val="E892E1A8"/>
    <w:lvl w:ilvl="0" w:tplc="A35C909E">
      <w:start w:val="5"/>
      <w:numFmt w:val="bullet"/>
      <w:lvlText w:val="-"/>
      <w:lvlJc w:val="left"/>
      <w:pPr>
        <w:ind w:left="927" w:hanging="360"/>
      </w:pPr>
      <w:rPr>
        <w:rFonts w:ascii="Calibri" w:eastAsia="MS ??"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6418"/>
    <w:multiLevelType w:val="hybridMultilevel"/>
    <w:tmpl w:val="8D20A78E"/>
    <w:lvl w:ilvl="0" w:tplc="A35C909E">
      <w:start w:val="5"/>
      <w:numFmt w:val="bullet"/>
      <w:lvlText w:val="-"/>
      <w:lvlJc w:val="left"/>
      <w:pPr>
        <w:ind w:left="927" w:hanging="360"/>
      </w:pPr>
      <w:rPr>
        <w:rFonts w:ascii="Calibri" w:eastAsia="MS ??" w:hAnsi="Calibri"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70F0050"/>
    <w:multiLevelType w:val="multilevel"/>
    <w:tmpl w:val="1E9828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1145F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3366D5"/>
    <w:multiLevelType w:val="hybridMultilevel"/>
    <w:tmpl w:val="998CFEA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DF80FC5"/>
    <w:multiLevelType w:val="hybridMultilevel"/>
    <w:tmpl w:val="F1C016D0"/>
    <w:lvl w:ilvl="0" w:tplc="6910F19E">
      <w:start w:val="4"/>
      <w:numFmt w:val="bullet"/>
      <w:lvlText w:val="-"/>
      <w:lvlJc w:val="left"/>
      <w:pPr>
        <w:tabs>
          <w:tab w:val="num" w:pos="690"/>
        </w:tabs>
        <w:ind w:left="690" w:hanging="360"/>
      </w:pPr>
      <w:rPr>
        <w:rFonts w:ascii="Arial" w:eastAsia="Times New Roman" w:hAnsi="Arial" w:hint="default"/>
      </w:rPr>
    </w:lvl>
    <w:lvl w:ilvl="1" w:tplc="08090003" w:tentative="1">
      <w:start w:val="1"/>
      <w:numFmt w:val="bullet"/>
      <w:lvlText w:val="o"/>
      <w:lvlJc w:val="left"/>
      <w:pPr>
        <w:tabs>
          <w:tab w:val="num" w:pos="1410"/>
        </w:tabs>
        <w:ind w:left="1410" w:hanging="360"/>
      </w:pPr>
      <w:rPr>
        <w:rFonts w:ascii="Courier New" w:hAnsi="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7">
    <w:nsid w:val="11D70658"/>
    <w:multiLevelType w:val="hybridMultilevel"/>
    <w:tmpl w:val="2610841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2690765"/>
    <w:multiLevelType w:val="hybridMultilevel"/>
    <w:tmpl w:val="B1D47FBA"/>
    <w:lvl w:ilvl="0" w:tplc="0809000F">
      <w:start w:val="1"/>
      <w:numFmt w:val="decimal"/>
      <w:lvlText w:val="%1."/>
      <w:lvlJc w:val="left"/>
      <w:pPr>
        <w:ind w:left="1647" w:hanging="360"/>
      </w:pPr>
      <w:rPr>
        <w:rFont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nsid w:val="18510CB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8CC0E5B"/>
    <w:multiLevelType w:val="hybridMultilevel"/>
    <w:tmpl w:val="F39A1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2118A3"/>
    <w:multiLevelType w:val="hybridMultilevel"/>
    <w:tmpl w:val="94002A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412102D"/>
    <w:multiLevelType w:val="hybridMultilevel"/>
    <w:tmpl w:val="87E0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C1D90"/>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4B56F12"/>
    <w:multiLevelType w:val="hybridMultilevel"/>
    <w:tmpl w:val="0D002D4C"/>
    <w:lvl w:ilvl="0" w:tplc="D9F64D9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A66C79"/>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09913EC"/>
    <w:multiLevelType w:val="hybridMultilevel"/>
    <w:tmpl w:val="D79AD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0FE2EF3"/>
    <w:multiLevelType w:val="hybridMultilevel"/>
    <w:tmpl w:val="AF7A5D6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AB3152"/>
    <w:multiLevelType w:val="hybridMultilevel"/>
    <w:tmpl w:val="BB9E4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99F43F7"/>
    <w:multiLevelType w:val="hybridMultilevel"/>
    <w:tmpl w:val="37A2CA94"/>
    <w:lvl w:ilvl="0" w:tplc="C6F40522">
      <w:start w:val="1"/>
      <w:numFmt w:val="upp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13541B0"/>
    <w:multiLevelType w:val="multilevel"/>
    <w:tmpl w:val="0409001F"/>
    <w:lvl w:ilvl="0">
      <w:start w:val="1"/>
      <w:numFmt w:val="decimal"/>
      <w:lvlText w:val="%1."/>
      <w:lvlJc w:val="left"/>
      <w:pPr>
        <w:ind w:left="1287" w:hanging="360"/>
      </w:pPr>
      <w:rPr>
        <w:rFonts w:cs="Times New Roman" w:hint="default"/>
      </w:rPr>
    </w:lvl>
    <w:lvl w:ilvl="1">
      <w:start w:val="1"/>
      <w:numFmt w:val="decimal"/>
      <w:lvlText w:val="%1.%2."/>
      <w:lvlJc w:val="left"/>
      <w:pPr>
        <w:ind w:left="1359" w:hanging="432"/>
      </w:pPr>
      <w:rPr>
        <w:rFonts w:cs="Times New Roman"/>
      </w:rPr>
    </w:lvl>
    <w:lvl w:ilvl="2">
      <w:start w:val="1"/>
      <w:numFmt w:val="decimal"/>
      <w:lvlText w:val="%1.%2.%3."/>
      <w:lvlJc w:val="left"/>
      <w:pPr>
        <w:ind w:left="2151" w:hanging="504"/>
      </w:pPr>
      <w:rPr>
        <w:rFonts w:cs="Times New Roman"/>
      </w:rPr>
    </w:lvl>
    <w:lvl w:ilvl="3">
      <w:start w:val="1"/>
      <w:numFmt w:val="decimal"/>
      <w:lvlText w:val="%1.%2.%3.%4."/>
      <w:lvlJc w:val="left"/>
      <w:pPr>
        <w:ind w:left="2655" w:hanging="648"/>
      </w:pPr>
      <w:rPr>
        <w:rFonts w:cs="Times New Roman"/>
      </w:rPr>
    </w:lvl>
    <w:lvl w:ilvl="4">
      <w:start w:val="1"/>
      <w:numFmt w:val="decimal"/>
      <w:lvlText w:val="%1.%2.%3.%4.%5."/>
      <w:lvlJc w:val="left"/>
      <w:pPr>
        <w:ind w:left="3159" w:hanging="792"/>
      </w:pPr>
      <w:rPr>
        <w:rFonts w:cs="Times New Roman"/>
      </w:rPr>
    </w:lvl>
    <w:lvl w:ilvl="5">
      <w:start w:val="1"/>
      <w:numFmt w:val="decimal"/>
      <w:lvlText w:val="%1.%2.%3.%4.%5.%6."/>
      <w:lvlJc w:val="left"/>
      <w:pPr>
        <w:ind w:left="3663" w:hanging="936"/>
      </w:pPr>
      <w:rPr>
        <w:rFonts w:cs="Times New Roman"/>
      </w:rPr>
    </w:lvl>
    <w:lvl w:ilvl="6">
      <w:start w:val="1"/>
      <w:numFmt w:val="decimal"/>
      <w:lvlText w:val="%1.%2.%3.%4.%5.%6.%7."/>
      <w:lvlJc w:val="left"/>
      <w:pPr>
        <w:ind w:left="4167" w:hanging="1080"/>
      </w:pPr>
      <w:rPr>
        <w:rFonts w:cs="Times New Roman"/>
      </w:rPr>
    </w:lvl>
    <w:lvl w:ilvl="7">
      <w:start w:val="1"/>
      <w:numFmt w:val="decimal"/>
      <w:lvlText w:val="%1.%2.%3.%4.%5.%6.%7.%8."/>
      <w:lvlJc w:val="left"/>
      <w:pPr>
        <w:ind w:left="4671" w:hanging="1224"/>
      </w:pPr>
      <w:rPr>
        <w:rFonts w:cs="Times New Roman"/>
      </w:rPr>
    </w:lvl>
    <w:lvl w:ilvl="8">
      <w:start w:val="1"/>
      <w:numFmt w:val="decimal"/>
      <w:lvlText w:val="%1.%2.%3.%4.%5.%6.%7.%8.%9."/>
      <w:lvlJc w:val="left"/>
      <w:pPr>
        <w:ind w:left="5247" w:hanging="1440"/>
      </w:pPr>
      <w:rPr>
        <w:rFonts w:cs="Times New Roman"/>
      </w:rPr>
    </w:lvl>
  </w:abstractNum>
  <w:abstractNum w:abstractNumId="21">
    <w:nsid w:val="42D47977"/>
    <w:multiLevelType w:val="multilevel"/>
    <w:tmpl w:val="F39A1C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7763C47"/>
    <w:multiLevelType w:val="hybridMultilevel"/>
    <w:tmpl w:val="3A44D664"/>
    <w:lvl w:ilvl="0" w:tplc="A786332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CB3A6C"/>
    <w:multiLevelType w:val="hybridMultilevel"/>
    <w:tmpl w:val="239C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B6485F"/>
    <w:multiLevelType w:val="hybridMultilevel"/>
    <w:tmpl w:val="46022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F00E73"/>
    <w:multiLevelType w:val="hybridMultilevel"/>
    <w:tmpl w:val="239EE79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3150AE3"/>
    <w:multiLevelType w:val="multilevel"/>
    <w:tmpl w:val="71789EDC"/>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D4727CE"/>
    <w:multiLevelType w:val="hybridMultilevel"/>
    <w:tmpl w:val="50182A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5E692DD2"/>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F5C1026"/>
    <w:multiLevelType w:val="hybridMultilevel"/>
    <w:tmpl w:val="A3F45ACA"/>
    <w:lvl w:ilvl="0" w:tplc="18FCF68A">
      <w:start w:val="5"/>
      <w:numFmt w:val="bullet"/>
      <w:lvlText w:val="-"/>
      <w:lvlJc w:val="left"/>
      <w:pPr>
        <w:ind w:left="927" w:hanging="360"/>
      </w:pPr>
      <w:rPr>
        <w:rFonts w:ascii="Calibri" w:eastAsia="MS ??" w:hAnsi="Calibri"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C85B35"/>
    <w:multiLevelType w:val="hybridMultilevel"/>
    <w:tmpl w:val="532AC70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4F25766"/>
    <w:multiLevelType w:val="hybridMultilevel"/>
    <w:tmpl w:val="423C5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A11B17"/>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5BC2647"/>
    <w:multiLevelType w:val="hybridMultilevel"/>
    <w:tmpl w:val="3682AC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94F59A3"/>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ACC4F3A"/>
    <w:multiLevelType w:val="hybridMultilevel"/>
    <w:tmpl w:val="A950D65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53E21BA"/>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87C05F3"/>
    <w:multiLevelType w:val="hybridMultilevel"/>
    <w:tmpl w:val="D5329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AA26195"/>
    <w:multiLevelType w:val="hybridMultilevel"/>
    <w:tmpl w:val="1E9828B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4"/>
  </w:num>
  <w:num w:numId="3">
    <w:abstractNumId w:val="6"/>
  </w:num>
  <w:num w:numId="4">
    <w:abstractNumId w:val="25"/>
  </w:num>
  <w:num w:numId="5">
    <w:abstractNumId w:val="38"/>
  </w:num>
  <w:num w:numId="6">
    <w:abstractNumId w:val="24"/>
  </w:num>
  <w:num w:numId="7">
    <w:abstractNumId w:val="22"/>
  </w:num>
  <w:num w:numId="8">
    <w:abstractNumId w:val="10"/>
  </w:num>
  <w:num w:numId="9">
    <w:abstractNumId w:val="21"/>
  </w:num>
  <w:num w:numId="10">
    <w:abstractNumId w:val="3"/>
  </w:num>
  <w:num w:numId="11">
    <w:abstractNumId w:val="17"/>
  </w:num>
  <w:num w:numId="12">
    <w:abstractNumId w:val="35"/>
  </w:num>
  <w:num w:numId="13">
    <w:abstractNumId w:val="19"/>
  </w:num>
  <w:num w:numId="14">
    <w:abstractNumId w:val="9"/>
  </w:num>
  <w:num w:numId="15">
    <w:abstractNumId w:val="26"/>
  </w:num>
  <w:num w:numId="16">
    <w:abstractNumId w:val="0"/>
  </w:num>
  <w:num w:numId="17">
    <w:abstractNumId w:val="15"/>
  </w:num>
  <w:num w:numId="18">
    <w:abstractNumId w:val="34"/>
  </w:num>
  <w:num w:numId="19">
    <w:abstractNumId w:val="4"/>
  </w:num>
  <w:num w:numId="20">
    <w:abstractNumId w:val="36"/>
  </w:num>
  <w:num w:numId="21">
    <w:abstractNumId w:val="13"/>
  </w:num>
  <w:num w:numId="22">
    <w:abstractNumId w:val="32"/>
  </w:num>
  <w:num w:numId="23">
    <w:abstractNumId w:val="28"/>
  </w:num>
  <w:num w:numId="24">
    <w:abstractNumId w:val="2"/>
  </w:num>
  <w:num w:numId="25">
    <w:abstractNumId w:val="29"/>
  </w:num>
  <w:num w:numId="26">
    <w:abstractNumId w:val="33"/>
  </w:num>
  <w:num w:numId="27">
    <w:abstractNumId w:val="1"/>
  </w:num>
  <w:num w:numId="28">
    <w:abstractNumId w:val="5"/>
  </w:num>
  <w:num w:numId="29">
    <w:abstractNumId w:val="7"/>
  </w:num>
  <w:num w:numId="30">
    <w:abstractNumId w:val="20"/>
  </w:num>
  <w:num w:numId="31">
    <w:abstractNumId w:val="11"/>
  </w:num>
  <w:num w:numId="32">
    <w:abstractNumId w:val="8"/>
  </w:num>
  <w:num w:numId="33">
    <w:abstractNumId w:val="37"/>
  </w:num>
  <w:num w:numId="34">
    <w:abstractNumId w:val="27"/>
  </w:num>
  <w:num w:numId="35">
    <w:abstractNumId w:val="23"/>
  </w:num>
  <w:num w:numId="36">
    <w:abstractNumId w:val="31"/>
  </w:num>
  <w:num w:numId="37">
    <w:abstractNumId w:val="16"/>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73"/>
    <w:rsid w:val="000006E6"/>
    <w:rsid w:val="0001201D"/>
    <w:rsid w:val="0001330E"/>
    <w:rsid w:val="000168AC"/>
    <w:rsid w:val="0003171B"/>
    <w:rsid w:val="000330A1"/>
    <w:rsid w:val="00062288"/>
    <w:rsid w:val="00073300"/>
    <w:rsid w:val="0007337B"/>
    <w:rsid w:val="00075773"/>
    <w:rsid w:val="00075906"/>
    <w:rsid w:val="000803FD"/>
    <w:rsid w:val="00091098"/>
    <w:rsid w:val="000B2507"/>
    <w:rsid w:val="000B31F4"/>
    <w:rsid w:val="000F1BE1"/>
    <w:rsid w:val="000F287E"/>
    <w:rsid w:val="00106311"/>
    <w:rsid w:val="0012663D"/>
    <w:rsid w:val="00130C68"/>
    <w:rsid w:val="00131976"/>
    <w:rsid w:val="00134EC4"/>
    <w:rsid w:val="00135DA7"/>
    <w:rsid w:val="00143786"/>
    <w:rsid w:val="001445F9"/>
    <w:rsid w:val="00151ECF"/>
    <w:rsid w:val="001615ED"/>
    <w:rsid w:val="001646FF"/>
    <w:rsid w:val="00165C27"/>
    <w:rsid w:val="001661D7"/>
    <w:rsid w:val="00177F1F"/>
    <w:rsid w:val="001827C3"/>
    <w:rsid w:val="0019039F"/>
    <w:rsid w:val="001A7680"/>
    <w:rsid w:val="001D67BD"/>
    <w:rsid w:val="001E77BA"/>
    <w:rsid w:val="001F7D26"/>
    <w:rsid w:val="00216D75"/>
    <w:rsid w:val="00226260"/>
    <w:rsid w:val="00226EDC"/>
    <w:rsid w:val="00235D86"/>
    <w:rsid w:val="00237D5C"/>
    <w:rsid w:val="00257327"/>
    <w:rsid w:val="00262DE3"/>
    <w:rsid w:val="002814F8"/>
    <w:rsid w:val="00283A23"/>
    <w:rsid w:val="00286D54"/>
    <w:rsid w:val="002948FA"/>
    <w:rsid w:val="002B64D6"/>
    <w:rsid w:val="002B7A3B"/>
    <w:rsid w:val="002D28AB"/>
    <w:rsid w:val="002E6153"/>
    <w:rsid w:val="002F50E8"/>
    <w:rsid w:val="00305188"/>
    <w:rsid w:val="0032243C"/>
    <w:rsid w:val="00324D1F"/>
    <w:rsid w:val="0035689F"/>
    <w:rsid w:val="003734D3"/>
    <w:rsid w:val="003808B9"/>
    <w:rsid w:val="003A58DB"/>
    <w:rsid w:val="003B06C2"/>
    <w:rsid w:val="003B18E1"/>
    <w:rsid w:val="00401942"/>
    <w:rsid w:val="004066DC"/>
    <w:rsid w:val="004219E2"/>
    <w:rsid w:val="00425DC4"/>
    <w:rsid w:val="00486A2E"/>
    <w:rsid w:val="0049109C"/>
    <w:rsid w:val="00491602"/>
    <w:rsid w:val="004D2E9A"/>
    <w:rsid w:val="004F7414"/>
    <w:rsid w:val="00502039"/>
    <w:rsid w:val="00511EFD"/>
    <w:rsid w:val="005131F8"/>
    <w:rsid w:val="0051410B"/>
    <w:rsid w:val="0054233E"/>
    <w:rsid w:val="00542DAF"/>
    <w:rsid w:val="00546203"/>
    <w:rsid w:val="0054627B"/>
    <w:rsid w:val="00546B4B"/>
    <w:rsid w:val="00554365"/>
    <w:rsid w:val="005624F8"/>
    <w:rsid w:val="00571CA9"/>
    <w:rsid w:val="0057262F"/>
    <w:rsid w:val="0057360E"/>
    <w:rsid w:val="0059544A"/>
    <w:rsid w:val="005D41BE"/>
    <w:rsid w:val="005E3387"/>
    <w:rsid w:val="00607A65"/>
    <w:rsid w:val="00641A1D"/>
    <w:rsid w:val="006438C5"/>
    <w:rsid w:val="006540CE"/>
    <w:rsid w:val="00654F32"/>
    <w:rsid w:val="00660B4E"/>
    <w:rsid w:val="0067124C"/>
    <w:rsid w:val="006E0CEC"/>
    <w:rsid w:val="00731F60"/>
    <w:rsid w:val="00733295"/>
    <w:rsid w:val="0075115B"/>
    <w:rsid w:val="00764A2D"/>
    <w:rsid w:val="00764F3D"/>
    <w:rsid w:val="00767738"/>
    <w:rsid w:val="00771896"/>
    <w:rsid w:val="00775C68"/>
    <w:rsid w:val="00783F39"/>
    <w:rsid w:val="00791BB4"/>
    <w:rsid w:val="00791C48"/>
    <w:rsid w:val="007A1EEF"/>
    <w:rsid w:val="007A28F4"/>
    <w:rsid w:val="007A4F9F"/>
    <w:rsid w:val="007C291B"/>
    <w:rsid w:val="007C2C4A"/>
    <w:rsid w:val="007F51DD"/>
    <w:rsid w:val="00814C60"/>
    <w:rsid w:val="00821679"/>
    <w:rsid w:val="00822598"/>
    <w:rsid w:val="00834A4F"/>
    <w:rsid w:val="008515BF"/>
    <w:rsid w:val="00866B8D"/>
    <w:rsid w:val="008C06BB"/>
    <w:rsid w:val="008E014C"/>
    <w:rsid w:val="008E0169"/>
    <w:rsid w:val="00903273"/>
    <w:rsid w:val="009305D1"/>
    <w:rsid w:val="00945B16"/>
    <w:rsid w:val="00957B37"/>
    <w:rsid w:val="0096670F"/>
    <w:rsid w:val="00980301"/>
    <w:rsid w:val="009A031D"/>
    <w:rsid w:val="009A1341"/>
    <w:rsid w:val="009A2316"/>
    <w:rsid w:val="009B00D3"/>
    <w:rsid w:val="009B604A"/>
    <w:rsid w:val="009C0FF6"/>
    <w:rsid w:val="009F2DA2"/>
    <w:rsid w:val="00A241DC"/>
    <w:rsid w:val="00A32CF1"/>
    <w:rsid w:val="00A34AA1"/>
    <w:rsid w:val="00A35DE8"/>
    <w:rsid w:val="00A36DB0"/>
    <w:rsid w:val="00A52A4A"/>
    <w:rsid w:val="00A60D10"/>
    <w:rsid w:val="00A72DB5"/>
    <w:rsid w:val="00A747B8"/>
    <w:rsid w:val="00A74AF2"/>
    <w:rsid w:val="00A825C8"/>
    <w:rsid w:val="00A835EE"/>
    <w:rsid w:val="00A858D5"/>
    <w:rsid w:val="00A90D2A"/>
    <w:rsid w:val="00AC25A2"/>
    <w:rsid w:val="00AC357E"/>
    <w:rsid w:val="00AC749E"/>
    <w:rsid w:val="00AE1179"/>
    <w:rsid w:val="00AE4C15"/>
    <w:rsid w:val="00AE7B12"/>
    <w:rsid w:val="00AF71B0"/>
    <w:rsid w:val="00B05006"/>
    <w:rsid w:val="00B30768"/>
    <w:rsid w:val="00B3269E"/>
    <w:rsid w:val="00B47AEF"/>
    <w:rsid w:val="00B9421A"/>
    <w:rsid w:val="00B94C16"/>
    <w:rsid w:val="00BB7E62"/>
    <w:rsid w:val="00BC0E6F"/>
    <w:rsid w:val="00BF4CD6"/>
    <w:rsid w:val="00C123D1"/>
    <w:rsid w:val="00C12BDA"/>
    <w:rsid w:val="00C13565"/>
    <w:rsid w:val="00C30980"/>
    <w:rsid w:val="00C409CD"/>
    <w:rsid w:val="00C45819"/>
    <w:rsid w:val="00C8607D"/>
    <w:rsid w:val="00C86B11"/>
    <w:rsid w:val="00CB5943"/>
    <w:rsid w:val="00CC099B"/>
    <w:rsid w:val="00CC1881"/>
    <w:rsid w:val="00CC481B"/>
    <w:rsid w:val="00CF2CB4"/>
    <w:rsid w:val="00D012D2"/>
    <w:rsid w:val="00D1310C"/>
    <w:rsid w:val="00D14E4E"/>
    <w:rsid w:val="00D22723"/>
    <w:rsid w:val="00D24C09"/>
    <w:rsid w:val="00D31596"/>
    <w:rsid w:val="00D509A2"/>
    <w:rsid w:val="00D5704F"/>
    <w:rsid w:val="00D666E3"/>
    <w:rsid w:val="00D8070B"/>
    <w:rsid w:val="00D82F63"/>
    <w:rsid w:val="00D85C3C"/>
    <w:rsid w:val="00D928A0"/>
    <w:rsid w:val="00DA3CDD"/>
    <w:rsid w:val="00DB7773"/>
    <w:rsid w:val="00DC375E"/>
    <w:rsid w:val="00DD3AB6"/>
    <w:rsid w:val="00DE4003"/>
    <w:rsid w:val="00DE46D2"/>
    <w:rsid w:val="00DE74C0"/>
    <w:rsid w:val="00DF59FA"/>
    <w:rsid w:val="00E10F84"/>
    <w:rsid w:val="00E17690"/>
    <w:rsid w:val="00E22CF8"/>
    <w:rsid w:val="00E50F2C"/>
    <w:rsid w:val="00E52E10"/>
    <w:rsid w:val="00E53347"/>
    <w:rsid w:val="00E622CA"/>
    <w:rsid w:val="00E77224"/>
    <w:rsid w:val="00E870C6"/>
    <w:rsid w:val="00E942FF"/>
    <w:rsid w:val="00EB4567"/>
    <w:rsid w:val="00EC1D9B"/>
    <w:rsid w:val="00EC72CA"/>
    <w:rsid w:val="00ED2981"/>
    <w:rsid w:val="00ED2E44"/>
    <w:rsid w:val="00F1275B"/>
    <w:rsid w:val="00F14130"/>
    <w:rsid w:val="00F14834"/>
    <w:rsid w:val="00F1528E"/>
    <w:rsid w:val="00F32AC8"/>
    <w:rsid w:val="00F34186"/>
    <w:rsid w:val="00F3431C"/>
    <w:rsid w:val="00F55626"/>
    <w:rsid w:val="00F601F9"/>
    <w:rsid w:val="00F811EB"/>
    <w:rsid w:val="00F84411"/>
    <w:rsid w:val="00F92B65"/>
    <w:rsid w:val="00FA2776"/>
    <w:rsid w:val="00FA3731"/>
    <w:rsid w:val="00FD1026"/>
    <w:rsid w:val="00FD495D"/>
    <w:rsid w:val="00FE3504"/>
    <w:rsid w:val="00FE44EA"/>
    <w:rsid w:val="00FE4737"/>
    <w:rsid w:val="00FF46BF"/>
    <w:rsid w:val="00FF4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16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77224"/>
    <w:pPr>
      <w:jc w:val="center"/>
    </w:pPr>
    <w:rPr>
      <w:rFonts w:ascii="Times" w:hAnsi="Times"/>
      <w:b/>
      <w:sz w:val="32"/>
      <w:szCs w:val="20"/>
      <w:lang w:val="en-US" w:eastAsia="en-US"/>
    </w:rPr>
  </w:style>
  <w:style w:type="character" w:customStyle="1" w:styleId="TitleChar">
    <w:name w:val="Title Char"/>
    <w:basedOn w:val="DefaultParagraphFont"/>
    <w:link w:val="Title"/>
    <w:uiPriority w:val="10"/>
    <w:rsid w:val="009A052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77224"/>
    <w:pPr>
      <w:spacing w:before="120"/>
    </w:pPr>
    <w:rPr>
      <w:rFonts w:ascii="Times" w:hAnsi="Times"/>
      <w:sz w:val="22"/>
      <w:szCs w:val="20"/>
      <w:lang w:val="en-US" w:eastAsia="en-US"/>
    </w:rPr>
  </w:style>
  <w:style w:type="character" w:customStyle="1" w:styleId="BodyTextChar">
    <w:name w:val="Body Text Char"/>
    <w:basedOn w:val="DefaultParagraphFont"/>
    <w:link w:val="BodyText"/>
    <w:uiPriority w:val="99"/>
    <w:semiHidden/>
    <w:rsid w:val="009A0520"/>
    <w:rPr>
      <w:sz w:val="24"/>
      <w:szCs w:val="24"/>
    </w:rPr>
  </w:style>
  <w:style w:type="character" w:styleId="CommentReference">
    <w:name w:val="annotation reference"/>
    <w:basedOn w:val="DefaultParagraphFont"/>
    <w:uiPriority w:val="99"/>
    <w:semiHidden/>
    <w:rsid w:val="00E77224"/>
    <w:rPr>
      <w:rFonts w:cs="Times New Roman"/>
      <w:sz w:val="16"/>
    </w:rPr>
  </w:style>
  <w:style w:type="paragraph" w:styleId="CommentText">
    <w:name w:val="annotation text"/>
    <w:basedOn w:val="Normal"/>
    <w:link w:val="CommentTextChar"/>
    <w:uiPriority w:val="99"/>
    <w:semiHidden/>
    <w:rsid w:val="00E77224"/>
    <w:rPr>
      <w:sz w:val="20"/>
      <w:szCs w:val="20"/>
      <w:lang w:val="en-US" w:eastAsia="en-US"/>
    </w:rPr>
  </w:style>
  <w:style w:type="character" w:customStyle="1" w:styleId="CommentTextChar">
    <w:name w:val="Comment Text Char"/>
    <w:basedOn w:val="DefaultParagraphFont"/>
    <w:link w:val="CommentText"/>
    <w:uiPriority w:val="99"/>
    <w:semiHidden/>
    <w:locked/>
    <w:rsid w:val="0057262F"/>
    <w:rPr>
      <w:rFonts w:cs="Times New Roman"/>
      <w:lang w:val="en-US" w:eastAsia="en-US"/>
    </w:rPr>
  </w:style>
  <w:style w:type="paragraph" w:styleId="BalloonText">
    <w:name w:val="Balloon Text"/>
    <w:basedOn w:val="Normal"/>
    <w:link w:val="BalloonTextChar"/>
    <w:uiPriority w:val="99"/>
    <w:semiHidden/>
    <w:rsid w:val="00E77224"/>
    <w:rPr>
      <w:rFonts w:ascii="Tahoma" w:hAnsi="Tahoma" w:cs="Tahoma"/>
      <w:sz w:val="16"/>
      <w:szCs w:val="16"/>
    </w:rPr>
  </w:style>
  <w:style w:type="character" w:customStyle="1" w:styleId="BalloonTextChar">
    <w:name w:val="Balloon Text Char"/>
    <w:basedOn w:val="DefaultParagraphFont"/>
    <w:link w:val="BalloonText"/>
    <w:uiPriority w:val="99"/>
    <w:semiHidden/>
    <w:rsid w:val="009A0520"/>
    <w:rPr>
      <w:sz w:val="0"/>
      <w:szCs w:val="0"/>
    </w:rPr>
  </w:style>
  <w:style w:type="character" w:styleId="FollowedHyperlink">
    <w:name w:val="FollowedHyperlink"/>
    <w:basedOn w:val="DefaultParagraphFont"/>
    <w:uiPriority w:val="99"/>
    <w:rsid w:val="007A4F9F"/>
    <w:rPr>
      <w:rFonts w:cs="Times New Roman"/>
      <w:color w:val="606420"/>
      <w:u w:val="single"/>
    </w:rPr>
  </w:style>
  <w:style w:type="paragraph" w:styleId="ListParagraph">
    <w:name w:val="List Paragraph"/>
    <w:basedOn w:val="Normal"/>
    <w:uiPriority w:val="99"/>
    <w:qFormat/>
    <w:rsid w:val="00F14834"/>
    <w:pPr>
      <w:ind w:left="720"/>
      <w:contextualSpacing/>
    </w:pPr>
    <w:rPr>
      <w:rFonts w:ascii="Calibri" w:eastAsia="MS ??" w:hAnsi="Calibri"/>
      <w:lang w:val="en-US" w:eastAsia="en-US"/>
    </w:rPr>
  </w:style>
  <w:style w:type="paragraph" w:styleId="CommentSubject">
    <w:name w:val="annotation subject"/>
    <w:basedOn w:val="CommentText"/>
    <w:next w:val="CommentText"/>
    <w:link w:val="CommentSubjectChar"/>
    <w:uiPriority w:val="99"/>
    <w:rsid w:val="0057262F"/>
    <w:rPr>
      <w:b/>
      <w:bCs/>
      <w:lang w:val="en-GB" w:eastAsia="en-GB"/>
    </w:rPr>
  </w:style>
  <w:style w:type="character" w:customStyle="1" w:styleId="CommentSubjectChar">
    <w:name w:val="Comment Subject Char"/>
    <w:basedOn w:val="CommentTextChar"/>
    <w:link w:val="CommentSubject"/>
    <w:uiPriority w:val="99"/>
    <w:locked/>
    <w:rsid w:val="0057262F"/>
    <w:rPr>
      <w:rFonts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16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77224"/>
    <w:pPr>
      <w:jc w:val="center"/>
    </w:pPr>
    <w:rPr>
      <w:rFonts w:ascii="Times" w:hAnsi="Times"/>
      <w:b/>
      <w:sz w:val="32"/>
      <w:szCs w:val="20"/>
      <w:lang w:val="en-US" w:eastAsia="en-US"/>
    </w:rPr>
  </w:style>
  <w:style w:type="character" w:customStyle="1" w:styleId="TitleChar">
    <w:name w:val="Title Char"/>
    <w:basedOn w:val="DefaultParagraphFont"/>
    <w:link w:val="Title"/>
    <w:uiPriority w:val="10"/>
    <w:rsid w:val="009A052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77224"/>
    <w:pPr>
      <w:spacing w:before="120"/>
    </w:pPr>
    <w:rPr>
      <w:rFonts w:ascii="Times" w:hAnsi="Times"/>
      <w:sz w:val="22"/>
      <w:szCs w:val="20"/>
      <w:lang w:val="en-US" w:eastAsia="en-US"/>
    </w:rPr>
  </w:style>
  <w:style w:type="character" w:customStyle="1" w:styleId="BodyTextChar">
    <w:name w:val="Body Text Char"/>
    <w:basedOn w:val="DefaultParagraphFont"/>
    <w:link w:val="BodyText"/>
    <w:uiPriority w:val="99"/>
    <w:semiHidden/>
    <w:rsid w:val="009A0520"/>
    <w:rPr>
      <w:sz w:val="24"/>
      <w:szCs w:val="24"/>
    </w:rPr>
  </w:style>
  <w:style w:type="character" w:styleId="CommentReference">
    <w:name w:val="annotation reference"/>
    <w:basedOn w:val="DefaultParagraphFont"/>
    <w:uiPriority w:val="99"/>
    <w:semiHidden/>
    <w:rsid w:val="00E77224"/>
    <w:rPr>
      <w:rFonts w:cs="Times New Roman"/>
      <w:sz w:val="16"/>
    </w:rPr>
  </w:style>
  <w:style w:type="paragraph" w:styleId="CommentText">
    <w:name w:val="annotation text"/>
    <w:basedOn w:val="Normal"/>
    <w:link w:val="CommentTextChar"/>
    <w:uiPriority w:val="99"/>
    <w:semiHidden/>
    <w:rsid w:val="00E77224"/>
    <w:rPr>
      <w:sz w:val="20"/>
      <w:szCs w:val="20"/>
      <w:lang w:val="en-US" w:eastAsia="en-US"/>
    </w:rPr>
  </w:style>
  <w:style w:type="character" w:customStyle="1" w:styleId="CommentTextChar">
    <w:name w:val="Comment Text Char"/>
    <w:basedOn w:val="DefaultParagraphFont"/>
    <w:link w:val="CommentText"/>
    <w:uiPriority w:val="99"/>
    <w:semiHidden/>
    <w:locked/>
    <w:rsid w:val="0057262F"/>
    <w:rPr>
      <w:rFonts w:cs="Times New Roman"/>
      <w:lang w:val="en-US" w:eastAsia="en-US"/>
    </w:rPr>
  </w:style>
  <w:style w:type="paragraph" w:styleId="BalloonText">
    <w:name w:val="Balloon Text"/>
    <w:basedOn w:val="Normal"/>
    <w:link w:val="BalloonTextChar"/>
    <w:uiPriority w:val="99"/>
    <w:semiHidden/>
    <w:rsid w:val="00E77224"/>
    <w:rPr>
      <w:rFonts w:ascii="Tahoma" w:hAnsi="Tahoma" w:cs="Tahoma"/>
      <w:sz w:val="16"/>
      <w:szCs w:val="16"/>
    </w:rPr>
  </w:style>
  <w:style w:type="character" w:customStyle="1" w:styleId="BalloonTextChar">
    <w:name w:val="Balloon Text Char"/>
    <w:basedOn w:val="DefaultParagraphFont"/>
    <w:link w:val="BalloonText"/>
    <w:uiPriority w:val="99"/>
    <w:semiHidden/>
    <w:rsid w:val="009A0520"/>
    <w:rPr>
      <w:sz w:val="0"/>
      <w:szCs w:val="0"/>
    </w:rPr>
  </w:style>
  <w:style w:type="character" w:styleId="FollowedHyperlink">
    <w:name w:val="FollowedHyperlink"/>
    <w:basedOn w:val="DefaultParagraphFont"/>
    <w:uiPriority w:val="99"/>
    <w:rsid w:val="007A4F9F"/>
    <w:rPr>
      <w:rFonts w:cs="Times New Roman"/>
      <w:color w:val="606420"/>
      <w:u w:val="single"/>
    </w:rPr>
  </w:style>
  <w:style w:type="paragraph" w:styleId="ListParagraph">
    <w:name w:val="List Paragraph"/>
    <w:basedOn w:val="Normal"/>
    <w:uiPriority w:val="99"/>
    <w:qFormat/>
    <w:rsid w:val="00F14834"/>
    <w:pPr>
      <w:ind w:left="720"/>
      <w:contextualSpacing/>
    </w:pPr>
    <w:rPr>
      <w:rFonts w:ascii="Calibri" w:eastAsia="MS ??" w:hAnsi="Calibri"/>
      <w:lang w:val="en-US" w:eastAsia="en-US"/>
    </w:rPr>
  </w:style>
  <w:style w:type="paragraph" w:styleId="CommentSubject">
    <w:name w:val="annotation subject"/>
    <w:basedOn w:val="CommentText"/>
    <w:next w:val="CommentText"/>
    <w:link w:val="CommentSubjectChar"/>
    <w:uiPriority w:val="99"/>
    <w:rsid w:val="0057262F"/>
    <w:rPr>
      <w:b/>
      <w:bCs/>
      <w:lang w:val="en-GB" w:eastAsia="en-GB"/>
    </w:rPr>
  </w:style>
  <w:style w:type="character" w:customStyle="1" w:styleId="CommentSubjectChar">
    <w:name w:val="Comment Subject Char"/>
    <w:basedOn w:val="CommentTextChar"/>
    <w:link w:val="CommentSubject"/>
    <w:uiPriority w:val="99"/>
    <w:locked/>
    <w:rsid w:val="0057262F"/>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3437">
      <w:bodyDiv w:val="1"/>
      <w:marLeft w:val="0"/>
      <w:marRight w:val="0"/>
      <w:marTop w:val="0"/>
      <w:marBottom w:val="0"/>
      <w:divBdr>
        <w:top w:val="none" w:sz="0" w:space="0" w:color="auto"/>
        <w:left w:val="none" w:sz="0" w:space="0" w:color="auto"/>
        <w:bottom w:val="none" w:sz="0" w:space="0" w:color="auto"/>
        <w:right w:val="none" w:sz="0" w:space="0" w:color="auto"/>
      </w:divBdr>
    </w:div>
    <w:div w:id="1289242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5D64-3DDA-4EA5-9004-7B9FA9B3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1425</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Bryce</dc:creator>
  <cp:lastModifiedBy>Jillian Bryce</cp:lastModifiedBy>
  <cp:revision>3</cp:revision>
  <cp:lastPrinted>2013-07-15T10:59:00Z</cp:lastPrinted>
  <dcterms:created xsi:type="dcterms:W3CDTF">2016-03-04T14:19:00Z</dcterms:created>
  <dcterms:modified xsi:type="dcterms:W3CDTF">2016-03-08T14:39:00Z</dcterms:modified>
</cp:coreProperties>
</file>