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6ECAA" w14:textId="156EECDF" w:rsidR="00B96DA7" w:rsidRPr="0048105C" w:rsidRDefault="00B96DA7">
      <w:pPr>
        <w:rPr>
          <w:b/>
          <w:bCs/>
          <w:lang w:val="en-US"/>
        </w:rPr>
      </w:pPr>
      <w:r w:rsidRPr="0048105C">
        <w:rPr>
          <w:b/>
          <w:bCs/>
          <w:lang w:val="en-US"/>
        </w:rPr>
        <w:t>University of Glasgow EPSRC IAA video on Responsible Innovation</w:t>
      </w:r>
    </w:p>
    <w:p w14:paraId="27023367" w14:textId="77777777" w:rsidR="00B96DA7" w:rsidRDefault="00B96DA7">
      <w:pPr>
        <w:rPr>
          <w:lang w:val="en-US"/>
        </w:rPr>
      </w:pPr>
    </w:p>
    <w:p w14:paraId="6809F2F8" w14:textId="3E323403" w:rsidR="00B96DA7" w:rsidRPr="00B96DA7" w:rsidRDefault="00B96DA7" w:rsidP="00B96DA7">
      <w:pPr>
        <w:pStyle w:val="ListParagraph"/>
        <w:numPr>
          <w:ilvl w:val="0"/>
          <w:numId w:val="4"/>
        </w:numPr>
        <w:rPr>
          <w:lang w:val="en-US"/>
        </w:rPr>
      </w:pPr>
      <w:r w:rsidRPr="00B96DA7">
        <w:rPr>
          <w:lang w:val="en-US"/>
        </w:rPr>
        <w:t>Total time 6 min 54 seconds.</w:t>
      </w:r>
    </w:p>
    <w:p w14:paraId="7F85CD23" w14:textId="77777777" w:rsidR="00B96DA7" w:rsidRDefault="00B96DA7">
      <w:pPr>
        <w:rPr>
          <w:lang w:val="en-US"/>
        </w:rPr>
      </w:pPr>
    </w:p>
    <w:p w14:paraId="23DDAE96" w14:textId="77777777" w:rsidR="0048105C" w:rsidRDefault="0048105C">
      <w:pPr>
        <w:rPr>
          <w:lang w:val="en-US"/>
        </w:rPr>
      </w:pPr>
    </w:p>
    <w:p w14:paraId="0DF5C59B" w14:textId="5B81F696" w:rsidR="00EC7871" w:rsidRDefault="00A45A53">
      <w:pPr>
        <w:rPr>
          <w:lang w:val="en-US"/>
        </w:rPr>
      </w:pPr>
      <w:r>
        <w:rPr>
          <w:lang w:val="en-US"/>
        </w:rPr>
        <w:t>[00:00] &lt;music&gt; Title 1 - E</w:t>
      </w:r>
      <w:r w:rsidR="00EC7871">
        <w:rPr>
          <w:lang w:val="en-US"/>
        </w:rPr>
        <w:t>PSRC Impact Acceleration Account 2020-2022</w:t>
      </w:r>
    </w:p>
    <w:p w14:paraId="3ECD1B4A" w14:textId="77777777" w:rsidR="00A45A53" w:rsidRDefault="00A45A53">
      <w:pPr>
        <w:rPr>
          <w:lang w:val="en-US"/>
        </w:rPr>
      </w:pPr>
    </w:p>
    <w:p w14:paraId="7916152A" w14:textId="657BEA38" w:rsidR="00846265" w:rsidRDefault="00A45A53">
      <w:pPr>
        <w:rPr>
          <w:lang w:val="en-US"/>
        </w:rPr>
      </w:pPr>
      <w:r>
        <w:rPr>
          <w:lang w:val="en-US"/>
        </w:rPr>
        <w:t xml:space="preserve">[00:05] &lt;music&gt; Title 2 </w:t>
      </w:r>
      <w:r w:rsidR="00797CCD">
        <w:rPr>
          <w:lang w:val="en-US"/>
        </w:rPr>
        <w:t>–</w:t>
      </w:r>
      <w:r w:rsidR="003653BB">
        <w:rPr>
          <w:lang w:val="en-US"/>
        </w:rPr>
        <w:t xml:space="preserve"> </w:t>
      </w:r>
      <w:r w:rsidR="00797CCD">
        <w:rPr>
          <w:lang w:val="en-US"/>
        </w:rPr>
        <w:t xml:space="preserve">Adopting </w:t>
      </w:r>
      <w:r w:rsidR="003653BB">
        <w:rPr>
          <w:lang w:val="en-US"/>
        </w:rPr>
        <w:t xml:space="preserve">Responsible Innovation to </w:t>
      </w:r>
      <w:r w:rsidR="00C149E6">
        <w:rPr>
          <w:lang w:val="en-US"/>
        </w:rPr>
        <w:t>A</w:t>
      </w:r>
      <w:r w:rsidR="003653BB">
        <w:rPr>
          <w:lang w:val="en-US"/>
        </w:rPr>
        <w:t xml:space="preserve">ccelerate </w:t>
      </w:r>
      <w:r w:rsidR="00C149E6">
        <w:rPr>
          <w:lang w:val="en-US"/>
        </w:rPr>
        <w:t>Y</w:t>
      </w:r>
      <w:r w:rsidR="003653BB">
        <w:rPr>
          <w:lang w:val="en-US"/>
        </w:rPr>
        <w:t xml:space="preserve">our </w:t>
      </w:r>
      <w:r w:rsidR="00C149E6">
        <w:rPr>
          <w:lang w:val="en-US"/>
        </w:rPr>
        <w:t>R</w:t>
      </w:r>
      <w:r w:rsidR="005326E2">
        <w:rPr>
          <w:lang w:val="en-US"/>
        </w:rPr>
        <w:t xml:space="preserve">oute to </w:t>
      </w:r>
      <w:r w:rsidR="00C149E6">
        <w:rPr>
          <w:lang w:val="en-US"/>
        </w:rPr>
        <w:t>I</w:t>
      </w:r>
      <w:r w:rsidR="003653BB">
        <w:rPr>
          <w:lang w:val="en-US"/>
        </w:rPr>
        <w:t>mpact</w:t>
      </w:r>
    </w:p>
    <w:p w14:paraId="5F36F29A" w14:textId="77777777" w:rsidR="003653BB" w:rsidRDefault="003653BB">
      <w:pPr>
        <w:rPr>
          <w:lang w:val="en-US"/>
        </w:rPr>
      </w:pPr>
    </w:p>
    <w:p w14:paraId="04F6246D" w14:textId="4167B856" w:rsidR="00846265" w:rsidRDefault="00A45A53">
      <w:pPr>
        <w:rPr>
          <w:lang w:val="en-US"/>
        </w:rPr>
      </w:pPr>
      <w:r>
        <w:rPr>
          <w:lang w:val="en-US"/>
        </w:rPr>
        <w:t>[00:12] –</w:t>
      </w:r>
      <w:r w:rsidR="00F24E26">
        <w:rPr>
          <w:lang w:val="en-US"/>
        </w:rPr>
        <w:t xml:space="preserve"> </w:t>
      </w:r>
      <w:r w:rsidR="00C149E6">
        <w:rPr>
          <w:lang w:val="en-US"/>
        </w:rPr>
        <w:t xml:space="preserve">Jillian Couto-Phoenix - </w:t>
      </w:r>
      <w:r>
        <w:rPr>
          <w:lang w:val="en-US"/>
        </w:rPr>
        <w:t>“</w:t>
      </w:r>
      <w:r w:rsidR="00846265">
        <w:rPr>
          <w:lang w:val="en-US"/>
        </w:rPr>
        <w:t>Hi I’m Jill Couto-Phoenix</w:t>
      </w:r>
      <w:r w:rsidR="00930FC0">
        <w:rPr>
          <w:lang w:val="en-US"/>
        </w:rPr>
        <w:t xml:space="preserve"> and I</w:t>
      </w:r>
      <w:r w:rsidR="003A6D02">
        <w:rPr>
          <w:lang w:val="en-US"/>
        </w:rPr>
        <w:t>’ve been working with the University of Glasgow</w:t>
      </w:r>
      <w:r w:rsidR="00D00C7D">
        <w:rPr>
          <w:lang w:val="en-US"/>
        </w:rPr>
        <w:t>’s</w:t>
      </w:r>
      <w:r w:rsidR="003A6D02">
        <w:rPr>
          <w:lang w:val="en-US"/>
        </w:rPr>
        <w:t xml:space="preserve"> </w:t>
      </w:r>
      <w:r w:rsidR="00D00C7D">
        <w:rPr>
          <w:lang w:val="en-US"/>
        </w:rPr>
        <w:t xml:space="preserve">EPSRC </w:t>
      </w:r>
      <w:r w:rsidR="003A6D02">
        <w:rPr>
          <w:lang w:val="en-US"/>
        </w:rPr>
        <w:t xml:space="preserve">Impact Acceleration Account team to curate information on how you can use the EPSRC-endorsed framework for responsible innovation to accelerate your </w:t>
      </w:r>
      <w:r w:rsidR="005326E2">
        <w:rPr>
          <w:lang w:val="en-US"/>
        </w:rPr>
        <w:t>route</w:t>
      </w:r>
      <w:r w:rsidR="003A6D02">
        <w:rPr>
          <w:lang w:val="en-US"/>
        </w:rPr>
        <w:t xml:space="preserve"> to impact.  </w:t>
      </w:r>
      <w:r w:rsidR="00846265">
        <w:rPr>
          <w:lang w:val="en-US"/>
        </w:rPr>
        <w:t xml:space="preserve">Our goal is to provide you with some practical knowledge of what responsible innovation is </w:t>
      </w:r>
      <w:r w:rsidR="00930FC0">
        <w:rPr>
          <w:lang w:val="en-US"/>
        </w:rPr>
        <w:t xml:space="preserve">to help you </w:t>
      </w:r>
      <w:r w:rsidR="00846265" w:rsidRPr="00A45A53">
        <w:rPr>
          <w:lang w:val="en-US"/>
        </w:rPr>
        <w:t xml:space="preserve">embed it into your impact </w:t>
      </w:r>
      <w:r w:rsidR="00930FC0" w:rsidRPr="00A45A53">
        <w:rPr>
          <w:lang w:val="en-US"/>
        </w:rPr>
        <w:t>plan</w:t>
      </w:r>
      <w:r w:rsidR="00D00C7D">
        <w:rPr>
          <w:lang w:val="en-US"/>
        </w:rPr>
        <w:t>.</w:t>
      </w:r>
      <w:r w:rsidR="00846265">
        <w:rPr>
          <w:lang w:val="en-US"/>
        </w:rPr>
        <w:t xml:space="preserve"> But first here</w:t>
      </w:r>
      <w:r>
        <w:rPr>
          <w:lang w:val="en-US"/>
        </w:rPr>
        <w:t xml:space="preserve">’s </w:t>
      </w:r>
      <w:r w:rsidR="00846265">
        <w:rPr>
          <w:lang w:val="en-US"/>
        </w:rPr>
        <w:t>Keith Dingwal</w:t>
      </w:r>
      <w:r w:rsidR="00A938FA">
        <w:rPr>
          <w:lang w:val="en-US"/>
        </w:rPr>
        <w:t>l</w:t>
      </w:r>
      <w:r w:rsidR="00846265">
        <w:rPr>
          <w:lang w:val="en-US"/>
        </w:rPr>
        <w:t xml:space="preserve"> to outline the </w:t>
      </w:r>
      <w:r w:rsidR="00930FC0">
        <w:rPr>
          <w:lang w:val="en-US"/>
        </w:rPr>
        <w:t xml:space="preserve">strategic </w:t>
      </w:r>
      <w:r>
        <w:rPr>
          <w:lang w:val="en-US"/>
        </w:rPr>
        <w:t>goals</w:t>
      </w:r>
      <w:r w:rsidR="00930FC0">
        <w:rPr>
          <w:lang w:val="en-US"/>
        </w:rPr>
        <w:t xml:space="preserve"> </w:t>
      </w:r>
      <w:r w:rsidR="00846265">
        <w:rPr>
          <w:lang w:val="en-US"/>
        </w:rPr>
        <w:t xml:space="preserve">of the </w:t>
      </w:r>
      <w:r>
        <w:rPr>
          <w:lang w:val="en-US"/>
        </w:rPr>
        <w:t>Impact Acceleration Account.”</w:t>
      </w:r>
    </w:p>
    <w:p w14:paraId="71E0217E" w14:textId="052B5137" w:rsidR="00846265" w:rsidRDefault="00846265">
      <w:pPr>
        <w:rPr>
          <w:lang w:val="en-US"/>
        </w:rPr>
      </w:pPr>
    </w:p>
    <w:p w14:paraId="4759C88D" w14:textId="42A62750" w:rsidR="00A45A53" w:rsidRDefault="00A45A53" w:rsidP="00A45A53">
      <w:pPr>
        <w:rPr>
          <w:lang w:val="en-US"/>
        </w:rPr>
      </w:pPr>
      <w:r>
        <w:rPr>
          <w:lang w:val="en-US"/>
        </w:rPr>
        <w:t>[00:42] &lt;music&gt; Title 3 – IAA Strategic Aims</w:t>
      </w:r>
    </w:p>
    <w:p w14:paraId="69D75EFB" w14:textId="0663B645" w:rsidR="00A45A53" w:rsidRDefault="00A45A53">
      <w:pPr>
        <w:rPr>
          <w:lang w:val="en-US"/>
        </w:rPr>
      </w:pPr>
    </w:p>
    <w:p w14:paraId="55C1D0AF" w14:textId="3BA3B564" w:rsidR="00F24E26" w:rsidRPr="00540683" w:rsidRDefault="00981E76">
      <w:pPr>
        <w:rPr>
          <w:bCs/>
          <w:lang w:val="en-US"/>
        </w:rPr>
      </w:pPr>
      <w:r w:rsidRPr="00C31C4F">
        <w:rPr>
          <w:bCs/>
          <w:lang w:val="en-US"/>
        </w:rPr>
        <w:t>[</w:t>
      </w:r>
      <w:r w:rsidR="007129CD" w:rsidRPr="00C31C4F">
        <w:rPr>
          <w:bCs/>
          <w:lang w:val="en-US"/>
        </w:rPr>
        <w:t>00:4</w:t>
      </w:r>
      <w:r w:rsidR="007129CD">
        <w:rPr>
          <w:bCs/>
          <w:lang w:val="en-US"/>
        </w:rPr>
        <w:t>8</w:t>
      </w:r>
      <w:r w:rsidRPr="00C31C4F">
        <w:rPr>
          <w:bCs/>
          <w:lang w:val="en-US"/>
        </w:rPr>
        <w:t xml:space="preserve">] </w:t>
      </w:r>
      <w:r w:rsidR="007129CD" w:rsidRPr="00C31C4F">
        <w:rPr>
          <w:bCs/>
          <w:lang w:val="en-US"/>
        </w:rPr>
        <w:t>Keith Dingwall – “The strategic aim of the</w:t>
      </w:r>
      <w:r w:rsidR="007129CD">
        <w:rPr>
          <w:b/>
          <w:lang w:val="en-US"/>
        </w:rPr>
        <w:t xml:space="preserve"> </w:t>
      </w:r>
      <w:r w:rsidR="007129CD" w:rsidRPr="00540683">
        <w:rPr>
          <w:bCs/>
          <w:lang w:val="en-US"/>
        </w:rPr>
        <w:t>University of Glasgow’s ESPRC im</w:t>
      </w:r>
      <w:r w:rsidR="00540683">
        <w:rPr>
          <w:bCs/>
          <w:lang w:val="en-US"/>
        </w:rPr>
        <w:t>p</w:t>
      </w:r>
      <w:r w:rsidR="007129CD" w:rsidRPr="00540683">
        <w:rPr>
          <w:bCs/>
          <w:lang w:val="en-US"/>
        </w:rPr>
        <w:t xml:space="preserve">act acceleration account is to </w:t>
      </w:r>
      <w:r w:rsidR="00F24E26" w:rsidRPr="00540683">
        <w:rPr>
          <w:bCs/>
          <w:lang w:val="en-US"/>
        </w:rPr>
        <w:t xml:space="preserve">increase the global impact of the university via greater levels of external engagement and entrepreneurship. </w:t>
      </w:r>
      <w:r w:rsidR="00901DDA" w:rsidRPr="00540683">
        <w:rPr>
          <w:bCs/>
          <w:lang w:val="en-US"/>
        </w:rPr>
        <w:t xml:space="preserve">We’re delivering this by </w:t>
      </w:r>
      <w:r w:rsidR="00F24E26" w:rsidRPr="00540683">
        <w:rPr>
          <w:bCs/>
          <w:lang w:val="en-US"/>
        </w:rPr>
        <w:t>building on previous</w:t>
      </w:r>
      <w:r w:rsidR="0094344C">
        <w:rPr>
          <w:bCs/>
          <w:lang w:val="en-US"/>
        </w:rPr>
        <w:t xml:space="preserve"> IAA </w:t>
      </w:r>
      <w:r w:rsidR="00F24E26" w:rsidRPr="00540683">
        <w:rPr>
          <w:bCs/>
          <w:lang w:val="en-US"/>
        </w:rPr>
        <w:t xml:space="preserve">supported </w:t>
      </w:r>
      <w:r w:rsidR="00901DDA" w:rsidRPr="00540683">
        <w:rPr>
          <w:bCs/>
          <w:lang w:val="en-US"/>
        </w:rPr>
        <w:t>activities</w:t>
      </w:r>
      <w:r w:rsidR="00F24E26" w:rsidRPr="00540683">
        <w:rPr>
          <w:bCs/>
          <w:lang w:val="en-US"/>
        </w:rPr>
        <w:t xml:space="preserve"> and focusing on </w:t>
      </w:r>
      <w:r w:rsidR="00901DDA" w:rsidRPr="00540683">
        <w:rPr>
          <w:bCs/>
          <w:lang w:val="en-US"/>
        </w:rPr>
        <w:t xml:space="preserve">four </w:t>
      </w:r>
      <w:r w:rsidR="00F24E26" w:rsidRPr="00540683">
        <w:rPr>
          <w:bCs/>
          <w:lang w:val="en-US"/>
        </w:rPr>
        <w:t>core objectives:</w:t>
      </w:r>
    </w:p>
    <w:p w14:paraId="6A028428" w14:textId="0B3C1BC2" w:rsidR="00030F25" w:rsidRPr="00030F25" w:rsidRDefault="00030F25" w:rsidP="0094344C">
      <w:pPr>
        <w:numPr>
          <w:ilvl w:val="0"/>
          <w:numId w:val="3"/>
        </w:numPr>
        <w:rPr>
          <w:bCs/>
        </w:rPr>
      </w:pPr>
      <w:r w:rsidRPr="00030F25">
        <w:rPr>
          <w:bCs/>
        </w:rPr>
        <w:t>Networking &amp; Relationship Building</w:t>
      </w:r>
      <w:r w:rsidR="00C31C4F">
        <w:rPr>
          <w:bCs/>
        </w:rPr>
        <w:t>.</w:t>
      </w:r>
    </w:p>
    <w:p w14:paraId="7D94E611" w14:textId="5313F387" w:rsidR="00030F25" w:rsidRPr="00030F25" w:rsidRDefault="00030F25" w:rsidP="0094344C">
      <w:pPr>
        <w:numPr>
          <w:ilvl w:val="0"/>
          <w:numId w:val="3"/>
        </w:numPr>
        <w:rPr>
          <w:bCs/>
        </w:rPr>
      </w:pPr>
      <w:r w:rsidRPr="00030F25">
        <w:rPr>
          <w:bCs/>
        </w:rPr>
        <w:t>Funding Mechanisms</w:t>
      </w:r>
      <w:r w:rsidR="00901DDA">
        <w:rPr>
          <w:bCs/>
        </w:rPr>
        <w:t>, so for example, the deployment of IAA funds to support individual PI-led projects.</w:t>
      </w:r>
    </w:p>
    <w:p w14:paraId="544B1DD3" w14:textId="1273BE20" w:rsidR="00030F25" w:rsidRPr="00030F25" w:rsidRDefault="00030F25" w:rsidP="0094344C">
      <w:pPr>
        <w:numPr>
          <w:ilvl w:val="0"/>
          <w:numId w:val="3"/>
        </w:numPr>
        <w:rPr>
          <w:bCs/>
        </w:rPr>
      </w:pPr>
      <w:r w:rsidRPr="00030F25">
        <w:rPr>
          <w:bCs/>
        </w:rPr>
        <w:t>People Support</w:t>
      </w:r>
      <w:r w:rsidR="00901DDA">
        <w:rPr>
          <w:bCs/>
        </w:rPr>
        <w:t xml:space="preserve">, so for example, the delivery of workshops for early career researchers focused on follow-on funding mechanisms. </w:t>
      </w:r>
    </w:p>
    <w:p w14:paraId="05ECC97A" w14:textId="420EC3E6" w:rsidR="00C31C4F" w:rsidRDefault="00030F25" w:rsidP="0094344C">
      <w:pPr>
        <w:numPr>
          <w:ilvl w:val="0"/>
          <w:numId w:val="3"/>
        </w:numPr>
        <w:rPr>
          <w:bCs/>
        </w:rPr>
      </w:pPr>
      <w:r w:rsidRPr="00030F25">
        <w:rPr>
          <w:bCs/>
        </w:rPr>
        <w:t>Training</w:t>
      </w:r>
      <w:r w:rsidR="00901DDA">
        <w:rPr>
          <w:bCs/>
        </w:rPr>
        <w:t>, professional development for researchers</w:t>
      </w:r>
      <w:r w:rsidR="00C31C4F">
        <w:rPr>
          <w:bCs/>
        </w:rPr>
        <w:t>, focused on impact creation.”</w:t>
      </w:r>
    </w:p>
    <w:p w14:paraId="3F13A490" w14:textId="6F9D0645" w:rsidR="00C31C4F" w:rsidRDefault="00C31C4F" w:rsidP="00C31C4F">
      <w:pPr>
        <w:ind w:left="2160"/>
        <w:rPr>
          <w:lang w:val="en-US"/>
        </w:rPr>
      </w:pPr>
    </w:p>
    <w:p w14:paraId="76067CB9" w14:textId="77777777" w:rsidR="00C31C4F" w:rsidRDefault="00C31C4F" w:rsidP="00904BAF">
      <w:pPr>
        <w:ind w:left="2160"/>
        <w:rPr>
          <w:lang w:val="en-US"/>
        </w:rPr>
      </w:pPr>
    </w:p>
    <w:p w14:paraId="4E8F4637" w14:textId="7EB91B75" w:rsidR="00C31C4F" w:rsidRDefault="00C31C4F" w:rsidP="00C31C4F">
      <w:pPr>
        <w:rPr>
          <w:lang w:val="en-US"/>
        </w:rPr>
      </w:pPr>
      <w:r w:rsidRPr="00C31C4F">
        <w:rPr>
          <w:lang w:val="en-US"/>
        </w:rPr>
        <w:t>[0</w:t>
      </w:r>
      <w:r>
        <w:rPr>
          <w:lang w:val="en-US"/>
        </w:rPr>
        <w:t>1</w:t>
      </w:r>
      <w:r w:rsidRPr="00C31C4F">
        <w:rPr>
          <w:lang w:val="en-US"/>
        </w:rPr>
        <w:t>:</w:t>
      </w:r>
      <w:r>
        <w:rPr>
          <w:lang w:val="en-US"/>
        </w:rPr>
        <w:t>35</w:t>
      </w:r>
      <w:r w:rsidRPr="00C31C4F">
        <w:rPr>
          <w:lang w:val="en-US"/>
        </w:rPr>
        <w:t>] &lt;music&gt;</w:t>
      </w:r>
      <w:r>
        <w:rPr>
          <w:lang w:val="en-US"/>
        </w:rPr>
        <w:t xml:space="preserve"> Title 4</w:t>
      </w:r>
      <w:r w:rsidR="00904BAF">
        <w:rPr>
          <w:lang w:val="en-US"/>
        </w:rPr>
        <w:t xml:space="preserve"> - </w:t>
      </w:r>
      <w:r>
        <w:rPr>
          <w:lang w:val="en-US"/>
        </w:rPr>
        <w:t>Types of IAA projects and activities</w:t>
      </w:r>
    </w:p>
    <w:p w14:paraId="1F1D43DD" w14:textId="40C14742" w:rsidR="00904BAF" w:rsidRDefault="00904BAF" w:rsidP="00C31C4F">
      <w:pPr>
        <w:rPr>
          <w:lang w:val="en-US"/>
        </w:rPr>
      </w:pPr>
    </w:p>
    <w:p w14:paraId="3E477A62" w14:textId="48CD013F" w:rsidR="00904BAF" w:rsidRDefault="00904BAF">
      <w:pPr>
        <w:rPr>
          <w:lang w:val="en-US"/>
        </w:rPr>
      </w:pPr>
      <w:r w:rsidRPr="00C31C4F">
        <w:rPr>
          <w:lang w:val="en-US"/>
        </w:rPr>
        <w:t>[0</w:t>
      </w:r>
      <w:r>
        <w:rPr>
          <w:lang w:val="en-US"/>
        </w:rPr>
        <w:t>1</w:t>
      </w:r>
      <w:r w:rsidRPr="00C31C4F">
        <w:rPr>
          <w:lang w:val="en-US"/>
        </w:rPr>
        <w:t>:</w:t>
      </w:r>
      <w:r>
        <w:rPr>
          <w:lang w:val="en-US"/>
        </w:rPr>
        <w:t>49</w:t>
      </w:r>
      <w:r w:rsidRPr="00C31C4F">
        <w:rPr>
          <w:lang w:val="en-US"/>
        </w:rPr>
        <w:t>] &lt;music&gt;</w:t>
      </w:r>
      <w:r>
        <w:rPr>
          <w:lang w:val="en-US"/>
        </w:rPr>
        <w:t xml:space="preserve"> Title 5 - </w:t>
      </w:r>
      <w:r w:rsidR="003653BB">
        <w:rPr>
          <w:lang w:val="en-US"/>
        </w:rPr>
        <w:t xml:space="preserve">now that we </w:t>
      </w:r>
      <w:r w:rsidR="00CE6424">
        <w:rPr>
          <w:lang w:val="en-US"/>
        </w:rPr>
        <w:t>know the strategic aims</w:t>
      </w:r>
    </w:p>
    <w:p w14:paraId="39580A3C" w14:textId="77777777" w:rsidR="00904BAF" w:rsidRDefault="00904BAF">
      <w:pPr>
        <w:rPr>
          <w:lang w:val="en-US"/>
        </w:rPr>
      </w:pPr>
    </w:p>
    <w:p w14:paraId="46A2A9CA" w14:textId="2E6541FB" w:rsidR="003A6D02" w:rsidRDefault="00904BAF">
      <w:pPr>
        <w:rPr>
          <w:lang w:val="en-US"/>
        </w:rPr>
      </w:pPr>
      <w:r>
        <w:rPr>
          <w:lang w:val="en-US"/>
        </w:rPr>
        <w:t>[01:53] &lt;music&gt; Title 6 -</w:t>
      </w:r>
      <w:r w:rsidR="00CE6424">
        <w:rPr>
          <w:lang w:val="en-US"/>
        </w:rPr>
        <w:t xml:space="preserve"> </w:t>
      </w:r>
      <w:r w:rsidR="003653BB">
        <w:rPr>
          <w:lang w:val="en-US"/>
        </w:rPr>
        <w:t>where does RI fit in?</w:t>
      </w:r>
    </w:p>
    <w:p w14:paraId="37A8C34F" w14:textId="77777777" w:rsidR="008636F2" w:rsidRDefault="008636F2" w:rsidP="008636F2">
      <w:pPr>
        <w:rPr>
          <w:lang w:val="en-US"/>
        </w:rPr>
      </w:pPr>
    </w:p>
    <w:p w14:paraId="04BE25E8" w14:textId="645D9FF8" w:rsidR="003653BB" w:rsidRDefault="008636F2">
      <w:pPr>
        <w:rPr>
          <w:lang w:val="en-US"/>
        </w:rPr>
      </w:pPr>
      <w:r>
        <w:rPr>
          <w:lang w:val="en-US"/>
        </w:rPr>
        <w:t xml:space="preserve">[01:57] &lt;music&gt; Title 7-9 – </w:t>
      </w:r>
      <w:r w:rsidR="003A6D02">
        <w:rPr>
          <w:lang w:val="en-US"/>
        </w:rPr>
        <w:t>R</w:t>
      </w:r>
      <w:r>
        <w:rPr>
          <w:lang w:val="en-US"/>
        </w:rPr>
        <w:t>esponsible innovation</w:t>
      </w:r>
      <w:r w:rsidR="003A6D02">
        <w:rPr>
          <w:lang w:val="en-US"/>
        </w:rPr>
        <w:t xml:space="preserve"> is </w:t>
      </w:r>
      <w:r w:rsidR="00AE61A2">
        <w:rPr>
          <w:lang w:val="en-US"/>
        </w:rPr>
        <w:t xml:space="preserve">a framework to support </w:t>
      </w:r>
      <w:r w:rsidR="009D5E8C">
        <w:rPr>
          <w:lang w:val="en-US"/>
        </w:rPr>
        <w:t xml:space="preserve">external engagement and </w:t>
      </w:r>
      <w:r w:rsidR="003A6D02">
        <w:rPr>
          <w:lang w:val="en-US"/>
        </w:rPr>
        <w:t>impact, and th</w:t>
      </w:r>
      <w:r w:rsidR="00CA5381">
        <w:rPr>
          <w:lang w:val="en-US"/>
        </w:rPr>
        <w:t>us</w:t>
      </w:r>
      <w:r w:rsidR="003A6D02">
        <w:rPr>
          <w:lang w:val="en-US"/>
        </w:rPr>
        <w:t xml:space="preserve"> fits well with the IAA</w:t>
      </w:r>
      <w:r w:rsidR="00142C76">
        <w:rPr>
          <w:lang w:val="en-US"/>
        </w:rPr>
        <w:t xml:space="preserve">. </w:t>
      </w:r>
      <w:r w:rsidR="003A6D02">
        <w:rPr>
          <w:lang w:val="en-US"/>
        </w:rPr>
        <w:t xml:space="preserve"> </w:t>
      </w:r>
    </w:p>
    <w:p w14:paraId="2837BDC2" w14:textId="77777777" w:rsidR="00666CEC" w:rsidRDefault="00666CEC">
      <w:pPr>
        <w:rPr>
          <w:lang w:val="en-US"/>
        </w:rPr>
      </w:pPr>
    </w:p>
    <w:p w14:paraId="3E54B923" w14:textId="56768748" w:rsidR="00FE4AAF" w:rsidRDefault="00C31C4F">
      <w:pPr>
        <w:rPr>
          <w:lang w:val="en-US"/>
        </w:rPr>
      </w:pPr>
      <w:r>
        <w:rPr>
          <w:lang w:val="en-US"/>
        </w:rPr>
        <w:t>[</w:t>
      </w:r>
      <w:r w:rsidR="00B96DA7">
        <w:rPr>
          <w:lang w:val="en-US"/>
        </w:rPr>
        <w:t>0</w:t>
      </w:r>
      <w:r>
        <w:rPr>
          <w:lang w:val="en-US"/>
        </w:rPr>
        <w:t>2:11] “</w:t>
      </w:r>
      <w:r w:rsidR="00666CEC">
        <w:rPr>
          <w:lang w:val="en-US"/>
        </w:rPr>
        <w:t>Responsible</w:t>
      </w:r>
      <w:r>
        <w:rPr>
          <w:lang w:val="en-US"/>
        </w:rPr>
        <w:t xml:space="preserve"> innovation is a </w:t>
      </w:r>
      <w:r w:rsidR="003653BB">
        <w:rPr>
          <w:lang w:val="en-US"/>
        </w:rPr>
        <w:t xml:space="preserve">set of concepts </w:t>
      </w:r>
      <w:r>
        <w:rPr>
          <w:lang w:val="en-US"/>
        </w:rPr>
        <w:t>for connecting developers of new science and technology with their end-users when the</w:t>
      </w:r>
      <w:r w:rsidR="0094344C">
        <w:rPr>
          <w:lang w:val="en-US"/>
        </w:rPr>
        <w:t>se</w:t>
      </w:r>
      <w:r>
        <w:rPr>
          <w:lang w:val="en-US"/>
        </w:rPr>
        <w:t xml:space="preserve"> technologies being developed are at their early stages. These individuals can then work together to co-develop this technology for greater societal impact</w:t>
      </w:r>
      <w:r w:rsidR="00666CEC">
        <w:rPr>
          <w:lang w:val="en-US"/>
        </w:rPr>
        <w:t>.”</w:t>
      </w:r>
    </w:p>
    <w:p w14:paraId="79EAC17F" w14:textId="77777777" w:rsidR="008636F2" w:rsidRDefault="008636F2">
      <w:pPr>
        <w:rPr>
          <w:lang w:val="en-US"/>
        </w:rPr>
      </w:pPr>
    </w:p>
    <w:p w14:paraId="3E4FEB5E" w14:textId="76CECC06" w:rsidR="00B96DA7" w:rsidRDefault="008636F2">
      <w:pPr>
        <w:rPr>
          <w:lang w:val="en-US"/>
        </w:rPr>
      </w:pPr>
      <w:r>
        <w:rPr>
          <w:lang w:val="en-US"/>
        </w:rPr>
        <w:t>[</w:t>
      </w:r>
      <w:r w:rsidR="00B96DA7">
        <w:rPr>
          <w:lang w:val="en-US"/>
        </w:rPr>
        <w:t>0</w:t>
      </w:r>
      <w:r>
        <w:rPr>
          <w:lang w:val="en-US"/>
        </w:rPr>
        <w:t>2:30] “</w:t>
      </w:r>
      <w:r w:rsidR="00FE4AAF">
        <w:rPr>
          <w:lang w:val="en-US"/>
        </w:rPr>
        <w:t>In practice</w:t>
      </w:r>
      <w:r w:rsidR="00F16106">
        <w:rPr>
          <w:lang w:val="en-US"/>
        </w:rPr>
        <w:t xml:space="preserve">, this is about the process of </w:t>
      </w:r>
      <w:r w:rsidR="00FE4AAF">
        <w:rPr>
          <w:lang w:val="en-US"/>
        </w:rPr>
        <w:t>taking new knowledge and creating value from it in the real worl</w:t>
      </w:r>
      <w:r w:rsidR="00F16106">
        <w:rPr>
          <w:lang w:val="en-US"/>
        </w:rPr>
        <w:t>d.</w:t>
      </w:r>
      <w:r w:rsidR="00B96DA7">
        <w:rPr>
          <w:lang w:val="en-US"/>
        </w:rPr>
        <w:t>”</w:t>
      </w:r>
    </w:p>
    <w:p w14:paraId="375D7E71" w14:textId="77777777" w:rsidR="00B96DA7" w:rsidRDefault="00B96DA7">
      <w:pPr>
        <w:rPr>
          <w:lang w:val="en-US"/>
        </w:rPr>
      </w:pPr>
    </w:p>
    <w:p w14:paraId="4C7653DA" w14:textId="767607B3" w:rsidR="00F16106" w:rsidRDefault="00B96DA7">
      <w:pPr>
        <w:rPr>
          <w:lang w:val="en-US"/>
        </w:rPr>
      </w:pPr>
      <w:r>
        <w:rPr>
          <w:lang w:val="en-US"/>
        </w:rPr>
        <w:t xml:space="preserve">[02:39] </w:t>
      </w:r>
      <w:r w:rsidR="007105B6">
        <w:rPr>
          <w:lang w:val="en-US"/>
        </w:rPr>
        <w:t xml:space="preserve">As researchers we are more familiar with generating new ideas and knowledge. However, to plan for and have impact, it is a good idea to know a bit about the </w:t>
      </w:r>
      <w:r w:rsidR="008636F2">
        <w:rPr>
          <w:lang w:val="en-US"/>
        </w:rPr>
        <w:t xml:space="preserve">difference between the research process and the </w:t>
      </w:r>
      <w:r w:rsidR="007105B6">
        <w:rPr>
          <w:lang w:val="en-US"/>
        </w:rPr>
        <w:t xml:space="preserve">innovation </w:t>
      </w:r>
      <w:r w:rsidR="008636F2">
        <w:rPr>
          <w:lang w:val="en-US"/>
        </w:rPr>
        <w:t>process</w:t>
      </w:r>
      <w:r w:rsidR="007105B6">
        <w:rPr>
          <w:lang w:val="en-US"/>
        </w:rPr>
        <w:t>.</w:t>
      </w:r>
      <w:r w:rsidR="008636F2">
        <w:rPr>
          <w:lang w:val="en-US"/>
        </w:rPr>
        <w:t>”</w:t>
      </w:r>
      <w:r w:rsidR="007105B6">
        <w:rPr>
          <w:lang w:val="en-US"/>
        </w:rPr>
        <w:t xml:space="preserve"> </w:t>
      </w:r>
    </w:p>
    <w:p w14:paraId="513C63E0" w14:textId="77777777" w:rsidR="0094344C" w:rsidRDefault="0094344C">
      <w:pPr>
        <w:rPr>
          <w:lang w:val="en-US"/>
        </w:rPr>
      </w:pPr>
    </w:p>
    <w:p w14:paraId="3A8CDC87" w14:textId="2912523E" w:rsidR="00F87621" w:rsidRDefault="00F87621">
      <w:pPr>
        <w:rPr>
          <w:lang w:val="en-US"/>
        </w:rPr>
      </w:pPr>
      <w:r>
        <w:rPr>
          <w:lang w:val="en-US"/>
        </w:rPr>
        <w:t>[</w:t>
      </w:r>
      <w:r w:rsidR="00B96DA7">
        <w:rPr>
          <w:lang w:val="en-US"/>
        </w:rPr>
        <w:t>0</w:t>
      </w:r>
      <w:r>
        <w:rPr>
          <w:lang w:val="en-US"/>
        </w:rPr>
        <w:t>2:54] &lt;music&gt; Title 10-11 – Planning for impact? If so, do you know the different between research and innovation?</w:t>
      </w:r>
    </w:p>
    <w:p w14:paraId="28C67908" w14:textId="77777777" w:rsidR="007105B6" w:rsidRDefault="007105B6">
      <w:pPr>
        <w:rPr>
          <w:lang w:val="en-US"/>
        </w:rPr>
      </w:pPr>
    </w:p>
    <w:p w14:paraId="1F5550E9" w14:textId="3EE9E3DF" w:rsidR="00F87621" w:rsidRDefault="00F87621" w:rsidP="00F87621">
      <w:pPr>
        <w:rPr>
          <w:lang w:val="en-US"/>
        </w:rPr>
      </w:pPr>
      <w:r>
        <w:rPr>
          <w:lang w:val="en-US"/>
        </w:rPr>
        <w:t>[</w:t>
      </w:r>
      <w:r w:rsidR="00B96DA7">
        <w:rPr>
          <w:lang w:val="en-US"/>
        </w:rPr>
        <w:t>0</w:t>
      </w:r>
      <w:r>
        <w:rPr>
          <w:lang w:val="en-US"/>
        </w:rPr>
        <w:t>3:03] “</w:t>
      </w:r>
      <w:r w:rsidRPr="00F87621">
        <w:rPr>
          <w:lang w:val="en-US"/>
        </w:rPr>
        <w:t>Research is the process of creating new and original knowledge</w:t>
      </w:r>
      <w:r>
        <w:rPr>
          <w:lang w:val="en-US"/>
        </w:rPr>
        <w:t>.</w:t>
      </w:r>
      <w:r w:rsidRPr="00F87621">
        <w:rPr>
          <w:lang w:val="en-US"/>
        </w:rPr>
        <w:t xml:space="preserve"> Innovation, on the other hand is the process of turning this new knowledge into a solution to better extract value </w:t>
      </w:r>
      <w:r>
        <w:rPr>
          <w:lang w:val="en-US"/>
        </w:rPr>
        <w:t>for</w:t>
      </w:r>
      <w:r w:rsidRPr="00F87621">
        <w:rPr>
          <w:lang w:val="en-US"/>
        </w:rPr>
        <w:t xml:space="preserve"> the end user.</w:t>
      </w:r>
      <w:r>
        <w:rPr>
          <w:lang w:val="en-US"/>
        </w:rPr>
        <w:t>”</w:t>
      </w:r>
    </w:p>
    <w:p w14:paraId="54CEF68F" w14:textId="77777777" w:rsidR="00F87621" w:rsidRDefault="00F87621" w:rsidP="00F87621">
      <w:pPr>
        <w:rPr>
          <w:lang w:val="en-US"/>
        </w:rPr>
      </w:pPr>
    </w:p>
    <w:p w14:paraId="29ED4EC3" w14:textId="2DD7C990" w:rsidR="00F87621" w:rsidRDefault="00F87621" w:rsidP="00F87621">
      <w:pPr>
        <w:rPr>
          <w:lang w:val="en-US"/>
        </w:rPr>
      </w:pPr>
      <w:r>
        <w:rPr>
          <w:lang w:val="en-US"/>
        </w:rPr>
        <w:t>[</w:t>
      </w:r>
      <w:r w:rsidR="00B96DA7">
        <w:rPr>
          <w:lang w:val="en-US"/>
        </w:rPr>
        <w:t>0</w:t>
      </w:r>
      <w:r>
        <w:rPr>
          <w:lang w:val="en-US"/>
        </w:rPr>
        <w:t>3:13] “</w:t>
      </w:r>
      <w:r w:rsidRPr="00F87621">
        <w:rPr>
          <w:lang w:val="en-US"/>
        </w:rPr>
        <w:t>Therefore, every time we generate new knowledge that has the potential to add value or to solve a problem in society, then we need to start thinking of the innovation process.</w:t>
      </w:r>
      <w:r>
        <w:rPr>
          <w:lang w:val="en-US"/>
        </w:rPr>
        <w:t>”</w:t>
      </w:r>
    </w:p>
    <w:p w14:paraId="737C9409" w14:textId="77777777" w:rsidR="00F87621" w:rsidRPr="00F87621" w:rsidRDefault="00F87621" w:rsidP="00F87621">
      <w:pPr>
        <w:rPr>
          <w:lang w:val="en-US"/>
        </w:rPr>
      </w:pPr>
    </w:p>
    <w:p w14:paraId="0201FE81" w14:textId="4A5C7433" w:rsidR="00F87621" w:rsidRDefault="00F87621" w:rsidP="00F87621">
      <w:pPr>
        <w:rPr>
          <w:lang w:val="en-US"/>
        </w:rPr>
      </w:pPr>
      <w:r>
        <w:rPr>
          <w:lang w:val="en-US"/>
        </w:rPr>
        <w:t>[</w:t>
      </w:r>
      <w:r w:rsidR="00B96DA7">
        <w:rPr>
          <w:lang w:val="en-US"/>
        </w:rPr>
        <w:t>0</w:t>
      </w:r>
      <w:r>
        <w:rPr>
          <w:lang w:val="en-US"/>
        </w:rPr>
        <w:t>3:29] “Responsible innovation</w:t>
      </w:r>
      <w:r w:rsidRPr="00F87621">
        <w:rPr>
          <w:lang w:val="en-US"/>
        </w:rPr>
        <w:t xml:space="preserve"> is part of this process, as it helps you anticipate how your research might fit into and potentially add value to the world beyond academia.</w:t>
      </w:r>
      <w:r w:rsidR="0094344C">
        <w:rPr>
          <w:lang w:val="en-US"/>
        </w:rPr>
        <w:t>”</w:t>
      </w:r>
    </w:p>
    <w:p w14:paraId="45AFA985" w14:textId="77777777" w:rsidR="00F87621" w:rsidRDefault="00F87621" w:rsidP="00F87621">
      <w:pPr>
        <w:rPr>
          <w:lang w:val="en-US"/>
        </w:rPr>
      </w:pPr>
    </w:p>
    <w:p w14:paraId="522DFFC3" w14:textId="57E2AF07" w:rsidR="00F87621" w:rsidRDefault="00F87621" w:rsidP="00F87621">
      <w:pPr>
        <w:rPr>
          <w:lang w:val="en-US"/>
        </w:rPr>
      </w:pPr>
      <w:r w:rsidRPr="00F87621">
        <w:rPr>
          <w:lang w:val="en-US"/>
        </w:rPr>
        <w:t xml:space="preserve"> </w:t>
      </w:r>
      <w:r>
        <w:rPr>
          <w:lang w:val="en-US"/>
        </w:rPr>
        <w:t>[</w:t>
      </w:r>
      <w:r w:rsidR="00B96DA7">
        <w:rPr>
          <w:lang w:val="en-US"/>
        </w:rPr>
        <w:t>0</w:t>
      </w:r>
      <w:r>
        <w:rPr>
          <w:lang w:val="en-US"/>
        </w:rPr>
        <w:t>3:33] “</w:t>
      </w:r>
      <w:r w:rsidRPr="00F87621">
        <w:rPr>
          <w:lang w:val="en-US"/>
        </w:rPr>
        <w:t xml:space="preserve">It helps you consider </w:t>
      </w:r>
      <w:r w:rsidR="0094344C">
        <w:rPr>
          <w:lang w:val="en-US"/>
        </w:rPr>
        <w:t xml:space="preserve">the </w:t>
      </w:r>
      <w:r w:rsidRPr="00F87621">
        <w:rPr>
          <w:lang w:val="en-US"/>
        </w:rPr>
        <w:t>long-term technical and social implications of your research.</w:t>
      </w:r>
      <w:r>
        <w:rPr>
          <w:lang w:val="en-US"/>
        </w:rPr>
        <w:t>”</w:t>
      </w:r>
      <w:r w:rsidRPr="00F87621">
        <w:rPr>
          <w:lang w:val="en-US"/>
        </w:rPr>
        <w:t xml:space="preserve"> </w:t>
      </w:r>
    </w:p>
    <w:p w14:paraId="75561C0D" w14:textId="77777777" w:rsidR="00F87621" w:rsidRDefault="00F87621" w:rsidP="00F87621">
      <w:pPr>
        <w:rPr>
          <w:lang w:val="en-US"/>
        </w:rPr>
      </w:pPr>
    </w:p>
    <w:p w14:paraId="0FF3482A" w14:textId="2E618BF7" w:rsidR="00F87621" w:rsidRPr="00F87621" w:rsidRDefault="00F87621" w:rsidP="00F87621">
      <w:r>
        <w:rPr>
          <w:lang w:val="en-US"/>
        </w:rPr>
        <w:t>[</w:t>
      </w:r>
      <w:r w:rsidR="00B96DA7">
        <w:rPr>
          <w:lang w:val="en-US"/>
        </w:rPr>
        <w:t>0</w:t>
      </w:r>
      <w:r>
        <w:rPr>
          <w:lang w:val="en-US"/>
        </w:rPr>
        <w:t>3:47] “</w:t>
      </w:r>
      <w:r w:rsidRPr="00F87621">
        <w:rPr>
          <w:lang w:val="en-US"/>
        </w:rPr>
        <w:t xml:space="preserve">How will </w:t>
      </w:r>
      <w:r>
        <w:rPr>
          <w:lang w:val="en-US"/>
        </w:rPr>
        <w:t>your research</w:t>
      </w:r>
      <w:r w:rsidRPr="00F87621">
        <w:rPr>
          <w:lang w:val="en-US"/>
        </w:rPr>
        <w:t xml:space="preserve"> be used? Who will benefit? Who will decide how it gets used? What are the risks involved?</w:t>
      </w:r>
      <w:r>
        <w:rPr>
          <w:lang w:val="en-US"/>
        </w:rPr>
        <w:t>”</w:t>
      </w:r>
      <w:r w:rsidRPr="00F87621">
        <w:rPr>
          <w:lang w:val="en-US"/>
        </w:rPr>
        <w:t xml:space="preserve"> </w:t>
      </w:r>
    </w:p>
    <w:p w14:paraId="7788760B" w14:textId="77777777" w:rsidR="00F87621" w:rsidRDefault="00F87621">
      <w:pPr>
        <w:rPr>
          <w:lang w:val="en-US"/>
        </w:rPr>
      </w:pPr>
    </w:p>
    <w:p w14:paraId="719259C0" w14:textId="6F435633" w:rsidR="00E95F4D" w:rsidRDefault="00F87621" w:rsidP="00F87621">
      <w:pPr>
        <w:rPr>
          <w:lang w:val="en-US"/>
        </w:rPr>
      </w:pPr>
      <w:r>
        <w:rPr>
          <w:lang w:val="en-US"/>
        </w:rPr>
        <w:t>[</w:t>
      </w:r>
      <w:r w:rsidR="00B96DA7">
        <w:rPr>
          <w:lang w:val="en-US"/>
        </w:rPr>
        <w:t>0</w:t>
      </w:r>
      <w:r>
        <w:rPr>
          <w:lang w:val="en-US"/>
        </w:rPr>
        <w:t>3:58] “</w:t>
      </w:r>
      <w:r w:rsidRPr="00F87621">
        <w:rPr>
          <w:lang w:val="en-US"/>
        </w:rPr>
        <w:t>Importantly, once you have an idea of these risks,</w:t>
      </w:r>
      <w:r w:rsidR="00E95F4D">
        <w:rPr>
          <w:lang w:val="en-US"/>
        </w:rPr>
        <w:t xml:space="preserve"> you can innovate responsibly by engaging early with a wide set of stakeholders </w:t>
      </w:r>
      <w:r w:rsidRPr="00F87621">
        <w:rPr>
          <w:lang w:val="en-US"/>
        </w:rPr>
        <w:t>who are individuals you can draw from the innovation ecosystem.</w:t>
      </w:r>
      <w:r w:rsidR="00E95F4D">
        <w:rPr>
          <w:lang w:val="en-US"/>
        </w:rPr>
        <w:t>”</w:t>
      </w:r>
    </w:p>
    <w:p w14:paraId="496A0949" w14:textId="77777777" w:rsidR="00E95F4D" w:rsidRDefault="00E95F4D" w:rsidP="00F87621">
      <w:pPr>
        <w:rPr>
          <w:lang w:val="en-US"/>
        </w:rPr>
      </w:pPr>
    </w:p>
    <w:p w14:paraId="0D8A9F53" w14:textId="72E0977C" w:rsidR="00844E35" w:rsidRPr="00844E35" w:rsidRDefault="00E95F4D" w:rsidP="00844E35">
      <w:r>
        <w:rPr>
          <w:lang w:val="en-US"/>
        </w:rPr>
        <w:t xml:space="preserve">[04:11] </w:t>
      </w:r>
      <w:r w:rsidR="00844E35">
        <w:rPr>
          <w:lang w:val="en-US"/>
        </w:rPr>
        <w:t>“You</w:t>
      </w:r>
      <w:r w:rsidR="00844E35" w:rsidRPr="00844E35">
        <w:rPr>
          <w:lang w:val="en-US"/>
        </w:rPr>
        <w:t xml:space="preserve"> can think of this as a set of </w:t>
      </w:r>
      <w:r w:rsidR="00844E35">
        <w:rPr>
          <w:lang w:val="en-US"/>
        </w:rPr>
        <w:t>i</w:t>
      </w:r>
      <w:r w:rsidR="00844E35" w:rsidRPr="00844E35">
        <w:rPr>
          <w:lang w:val="en-US"/>
        </w:rPr>
        <w:t>nterconnected places with information and people flowing around the space. You can engage to first anticipate the potential risks the technology might pose, and then work together to try and mitigate these risks.</w:t>
      </w:r>
    </w:p>
    <w:p w14:paraId="4BCB084F" w14:textId="77777777" w:rsidR="00D8447B" w:rsidRDefault="00D8447B" w:rsidP="00844E35">
      <w:pPr>
        <w:rPr>
          <w:lang w:val="en-US"/>
        </w:rPr>
      </w:pPr>
    </w:p>
    <w:p w14:paraId="1A0EEF2C" w14:textId="438102C2" w:rsidR="00844E35" w:rsidRPr="00844E35" w:rsidRDefault="00D8447B" w:rsidP="00844E35">
      <w:r>
        <w:rPr>
          <w:lang w:val="en-US"/>
        </w:rPr>
        <w:t>[</w:t>
      </w:r>
      <w:r w:rsidR="0094344C">
        <w:rPr>
          <w:lang w:val="en-US"/>
        </w:rPr>
        <w:t>0</w:t>
      </w:r>
      <w:r>
        <w:rPr>
          <w:lang w:val="en-US"/>
        </w:rPr>
        <w:t>4:26] “</w:t>
      </w:r>
      <w:r w:rsidR="00844E35" w:rsidRPr="00844E35">
        <w:rPr>
          <w:lang w:val="en-US"/>
        </w:rPr>
        <w:t>Thus, by identifying and engaging with stakeholders early on during the process of taking your new knowledge</w:t>
      </w:r>
      <w:r w:rsidR="0094344C">
        <w:rPr>
          <w:lang w:val="en-US"/>
        </w:rPr>
        <w:t xml:space="preserve"> or research</w:t>
      </w:r>
      <w:r w:rsidR="00844E35" w:rsidRPr="00844E35">
        <w:rPr>
          <w:lang w:val="en-US"/>
        </w:rPr>
        <w:t xml:space="preserve"> and creating value from it, you are using responsible innovation to accelerate the path of your research to becoming an innovation.</w:t>
      </w:r>
      <w:r w:rsidR="00844E35">
        <w:t>”</w:t>
      </w:r>
    </w:p>
    <w:p w14:paraId="345EB8B6" w14:textId="49FA316B" w:rsidR="00F87621" w:rsidRPr="00E95F4D" w:rsidRDefault="00F87621" w:rsidP="00F87621">
      <w:pPr>
        <w:rPr>
          <w:lang w:val="en-US"/>
        </w:rPr>
      </w:pPr>
    </w:p>
    <w:p w14:paraId="5995D3EF" w14:textId="054EC9B5" w:rsidR="00D8447B" w:rsidRDefault="00D8447B" w:rsidP="00D8447B">
      <w:pPr>
        <w:rPr>
          <w:lang w:val="en-US"/>
        </w:rPr>
      </w:pPr>
      <w:r>
        <w:rPr>
          <w:lang w:val="en-US"/>
        </w:rPr>
        <w:t>[</w:t>
      </w:r>
      <w:r w:rsidR="00B96DA7">
        <w:rPr>
          <w:lang w:val="en-US"/>
        </w:rPr>
        <w:t>0</w:t>
      </w:r>
      <w:r>
        <w:rPr>
          <w:lang w:val="en-US"/>
        </w:rPr>
        <w:t>4:42] “It is important to note that the uniqueness of responsible innovation comes from the fact that a society’s needs should be considered early on in the research to innovation process.”</w:t>
      </w:r>
    </w:p>
    <w:p w14:paraId="17A75F58" w14:textId="77777777" w:rsidR="00D8447B" w:rsidRDefault="00D8447B" w:rsidP="00D8447B">
      <w:pPr>
        <w:rPr>
          <w:lang w:val="en-US"/>
        </w:rPr>
      </w:pPr>
    </w:p>
    <w:p w14:paraId="13FC1809" w14:textId="3A9CDCE0" w:rsidR="00D8447B" w:rsidRDefault="00D8447B" w:rsidP="00D8447B">
      <w:pPr>
        <w:rPr>
          <w:lang w:val="en-US"/>
        </w:rPr>
      </w:pPr>
      <w:r>
        <w:rPr>
          <w:lang w:val="en-US"/>
        </w:rPr>
        <w:t>[</w:t>
      </w:r>
      <w:r w:rsidR="00B96DA7">
        <w:rPr>
          <w:lang w:val="en-US"/>
        </w:rPr>
        <w:t>0</w:t>
      </w:r>
      <w:r>
        <w:rPr>
          <w:lang w:val="en-US"/>
        </w:rPr>
        <w:t>4:54] “In practice, this means that as a researcher you will need to develop an awareness of the public’s opinion of the issues directly affected by your work.”</w:t>
      </w:r>
    </w:p>
    <w:p w14:paraId="3C50BDF2" w14:textId="77777777" w:rsidR="00D8447B" w:rsidRDefault="00D8447B" w:rsidP="00D8447B">
      <w:pPr>
        <w:rPr>
          <w:lang w:val="en-US"/>
        </w:rPr>
      </w:pPr>
    </w:p>
    <w:p w14:paraId="6D266E0D" w14:textId="2ED25917" w:rsidR="00D8447B" w:rsidRDefault="00D8447B" w:rsidP="00D8447B">
      <w:pPr>
        <w:rPr>
          <w:lang w:val="en-US"/>
        </w:rPr>
      </w:pPr>
      <w:r>
        <w:rPr>
          <w:lang w:val="en-US"/>
        </w:rPr>
        <w:t>[</w:t>
      </w:r>
      <w:r w:rsidR="00B96DA7">
        <w:rPr>
          <w:lang w:val="en-US"/>
        </w:rPr>
        <w:t>0</w:t>
      </w:r>
      <w:r>
        <w:rPr>
          <w:lang w:val="en-US"/>
        </w:rPr>
        <w:t xml:space="preserve">5:05] “Reaching the public is a challenge. However, there are bodies you can engage with that represent the public.” </w:t>
      </w:r>
    </w:p>
    <w:p w14:paraId="49463C5D" w14:textId="77777777" w:rsidR="00D8447B" w:rsidRDefault="00D8447B" w:rsidP="00D8447B">
      <w:pPr>
        <w:rPr>
          <w:lang w:val="en-US"/>
        </w:rPr>
      </w:pPr>
    </w:p>
    <w:p w14:paraId="24F484A9" w14:textId="56B0876B" w:rsidR="00D8447B" w:rsidRDefault="00D8447B" w:rsidP="00D8447B">
      <w:pPr>
        <w:rPr>
          <w:lang w:val="en-US"/>
        </w:rPr>
      </w:pPr>
      <w:r>
        <w:rPr>
          <w:lang w:val="en-US"/>
        </w:rPr>
        <w:lastRenderedPageBreak/>
        <w:t>[</w:t>
      </w:r>
      <w:r w:rsidR="00B96DA7">
        <w:rPr>
          <w:lang w:val="en-US"/>
        </w:rPr>
        <w:t>0</w:t>
      </w:r>
      <w:r>
        <w:rPr>
          <w:lang w:val="en-US"/>
        </w:rPr>
        <w:t>5:12] “For example, charities, regulators, policymakers and government engagement departments.”</w:t>
      </w:r>
    </w:p>
    <w:p w14:paraId="228B8C19" w14:textId="0E895603" w:rsidR="00D8447B" w:rsidRDefault="00D8447B" w:rsidP="00D8447B">
      <w:pPr>
        <w:rPr>
          <w:lang w:val="en-US"/>
        </w:rPr>
      </w:pPr>
    </w:p>
    <w:p w14:paraId="45B57AD2" w14:textId="4D47F953" w:rsidR="00D8447B" w:rsidRDefault="00D8447B" w:rsidP="00D8447B">
      <w:pPr>
        <w:rPr>
          <w:lang w:val="en-US"/>
        </w:rPr>
      </w:pPr>
      <w:r>
        <w:rPr>
          <w:lang w:val="en-US"/>
        </w:rPr>
        <w:t>[</w:t>
      </w:r>
      <w:r w:rsidR="00B96DA7">
        <w:rPr>
          <w:lang w:val="en-US"/>
        </w:rPr>
        <w:t>0</w:t>
      </w:r>
      <w:r>
        <w:rPr>
          <w:lang w:val="en-US"/>
        </w:rPr>
        <w:t>5:19] &lt;music&gt; Title 12 – Pro tip</w:t>
      </w:r>
    </w:p>
    <w:p w14:paraId="5631F231" w14:textId="5525181E" w:rsidR="00D8447B" w:rsidRDefault="00D8447B" w:rsidP="00D8447B">
      <w:pPr>
        <w:rPr>
          <w:lang w:val="en-US"/>
        </w:rPr>
      </w:pPr>
    </w:p>
    <w:p w14:paraId="03F33955" w14:textId="5D34BCBE" w:rsidR="003212A3" w:rsidRDefault="00D8447B" w:rsidP="003212A3">
      <w:pPr>
        <w:rPr>
          <w:lang w:val="en-US"/>
        </w:rPr>
      </w:pPr>
      <w:r>
        <w:rPr>
          <w:lang w:val="en-US"/>
        </w:rPr>
        <w:t>[</w:t>
      </w:r>
      <w:r w:rsidR="00B96DA7">
        <w:rPr>
          <w:lang w:val="en-US"/>
        </w:rPr>
        <w:t>0</w:t>
      </w:r>
      <w:r>
        <w:rPr>
          <w:lang w:val="en-US"/>
        </w:rPr>
        <w:t xml:space="preserve">5:26] </w:t>
      </w:r>
      <w:r w:rsidR="003212A3">
        <w:rPr>
          <w:lang w:val="en-US"/>
        </w:rPr>
        <w:t>“There are also researchers within the university in the business school, humanities, geography and social sciences, to name a few, who have a good understanding of how to reach the public. Therefore, you might find that working collaboratively with one of these colleagues will help you plan better for impact. Importantly, this</w:t>
      </w:r>
      <w:r w:rsidR="003212A3" w:rsidRPr="00B52118">
        <w:rPr>
          <w:lang w:val="en-US"/>
        </w:rPr>
        <w:t xml:space="preserve"> will make a good case for support for</w:t>
      </w:r>
      <w:r w:rsidR="003212A3">
        <w:rPr>
          <w:lang w:val="en-US"/>
        </w:rPr>
        <w:t xml:space="preserve"> Impact Acceleration Account</w:t>
      </w:r>
      <w:r w:rsidR="003212A3" w:rsidRPr="00B52118">
        <w:rPr>
          <w:lang w:val="en-US"/>
        </w:rPr>
        <w:t xml:space="preserve"> funding.</w:t>
      </w:r>
      <w:r w:rsidR="003212A3">
        <w:rPr>
          <w:lang w:val="en-US"/>
        </w:rPr>
        <w:t>”</w:t>
      </w:r>
    </w:p>
    <w:p w14:paraId="66DD41E6" w14:textId="5135FE81" w:rsidR="003212A3" w:rsidRDefault="003212A3" w:rsidP="003212A3">
      <w:pPr>
        <w:rPr>
          <w:lang w:val="en-US"/>
        </w:rPr>
      </w:pPr>
    </w:p>
    <w:p w14:paraId="1F716E8F" w14:textId="4B39ABD3" w:rsidR="003212A3" w:rsidRDefault="003212A3" w:rsidP="003212A3">
      <w:pPr>
        <w:rPr>
          <w:lang w:val="en-US"/>
        </w:rPr>
      </w:pPr>
      <w:r>
        <w:rPr>
          <w:lang w:val="en-US"/>
        </w:rPr>
        <w:t>[</w:t>
      </w:r>
      <w:r w:rsidR="00B96DA7">
        <w:rPr>
          <w:lang w:val="en-US"/>
        </w:rPr>
        <w:t>0</w:t>
      </w:r>
      <w:r>
        <w:rPr>
          <w:lang w:val="en-US"/>
        </w:rPr>
        <w:t>5:48] &lt;music&gt; Titles 13 – 15 - Two actions are key to putting responsible innovation into practice: 1. Anticipate risk, 2. Engage widely by talking and listening.</w:t>
      </w:r>
    </w:p>
    <w:p w14:paraId="475108F9" w14:textId="0AD225EE" w:rsidR="003212A3" w:rsidRDefault="003212A3" w:rsidP="003212A3">
      <w:pPr>
        <w:rPr>
          <w:lang w:val="en-US"/>
        </w:rPr>
      </w:pPr>
    </w:p>
    <w:p w14:paraId="06D3C565" w14:textId="7E819F95" w:rsidR="003212A3" w:rsidRDefault="003212A3" w:rsidP="003212A3">
      <w:pPr>
        <w:rPr>
          <w:lang w:val="en-US"/>
        </w:rPr>
      </w:pPr>
      <w:r>
        <w:rPr>
          <w:lang w:val="en-US"/>
        </w:rPr>
        <w:t>[</w:t>
      </w:r>
      <w:r w:rsidR="00B96DA7">
        <w:rPr>
          <w:lang w:val="en-US"/>
        </w:rPr>
        <w:t>0</w:t>
      </w:r>
      <w:r>
        <w:rPr>
          <w:lang w:val="en-US"/>
        </w:rPr>
        <w:t>6:03] “We have created a handbook to help you plan for impact by using an EPSRC-endorsed responsible innovation framework known as AREA.”</w:t>
      </w:r>
    </w:p>
    <w:p w14:paraId="436EA807" w14:textId="77777777" w:rsidR="003212A3" w:rsidRDefault="003212A3" w:rsidP="003212A3">
      <w:pPr>
        <w:rPr>
          <w:lang w:val="en-US"/>
        </w:rPr>
      </w:pPr>
    </w:p>
    <w:p w14:paraId="050C878F" w14:textId="4DD4007A" w:rsidR="003212A3" w:rsidRDefault="003212A3" w:rsidP="003212A3">
      <w:pPr>
        <w:rPr>
          <w:lang w:val="en-US"/>
        </w:rPr>
      </w:pPr>
      <w:r>
        <w:rPr>
          <w:lang w:val="en-US"/>
        </w:rPr>
        <w:t>[</w:t>
      </w:r>
      <w:r w:rsidR="00B96DA7">
        <w:rPr>
          <w:lang w:val="en-US"/>
        </w:rPr>
        <w:t>0</w:t>
      </w:r>
      <w:r>
        <w:rPr>
          <w:lang w:val="en-US"/>
        </w:rPr>
        <w:t>6:14] “The handbook contains a brief explanation of the framework, followed by a set of questions to help you anticipate risks and then think about and develop a strategy to mitigate this risk by identifying and engaging with stakeholders.”</w:t>
      </w:r>
    </w:p>
    <w:p w14:paraId="753816CB" w14:textId="77777777" w:rsidR="003212A3" w:rsidRDefault="003212A3" w:rsidP="003212A3">
      <w:pPr>
        <w:rPr>
          <w:lang w:val="en-US"/>
        </w:rPr>
      </w:pPr>
    </w:p>
    <w:p w14:paraId="17C928DA" w14:textId="59233125" w:rsidR="003212A3" w:rsidRDefault="003212A3" w:rsidP="003212A3">
      <w:pPr>
        <w:rPr>
          <w:lang w:val="en-US"/>
        </w:rPr>
      </w:pPr>
      <w:r>
        <w:rPr>
          <w:lang w:val="en-US"/>
        </w:rPr>
        <w:t>[</w:t>
      </w:r>
      <w:r w:rsidR="00B96DA7">
        <w:rPr>
          <w:lang w:val="en-US"/>
        </w:rPr>
        <w:t>0</w:t>
      </w:r>
      <w:r>
        <w:rPr>
          <w:lang w:val="en-US"/>
        </w:rPr>
        <w:t>6:28] &lt;music&gt; Title 16-17 – Contact us for questions.  University of Glasgow EPSRC IAA team contacts</w:t>
      </w:r>
      <w:r w:rsidR="00540683">
        <w:rPr>
          <w:lang w:val="en-US"/>
        </w:rPr>
        <w:t>.</w:t>
      </w:r>
    </w:p>
    <w:p w14:paraId="2BE2C921" w14:textId="364AC6F0" w:rsidR="00540683" w:rsidRDefault="00540683" w:rsidP="003212A3">
      <w:pPr>
        <w:rPr>
          <w:lang w:val="en-US"/>
        </w:rPr>
      </w:pPr>
    </w:p>
    <w:p w14:paraId="6DBEB7C2" w14:textId="362136B4" w:rsidR="00540683" w:rsidRDefault="00540683" w:rsidP="003212A3">
      <w:pPr>
        <w:rPr>
          <w:lang w:val="en-US"/>
        </w:rPr>
      </w:pPr>
      <w:r>
        <w:rPr>
          <w:lang w:val="en-US"/>
        </w:rPr>
        <w:t>[</w:t>
      </w:r>
      <w:r w:rsidR="00B96DA7">
        <w:rPr>
          <w:lang w:val="en-US"/>
        </w:rPr>
        <w:t>0</w:t>
      </w:r>
      <w:r>
        <w:rPr>
          <w:lang w:val="en-US"/>
        </w:rPr>
        <w:t>6:37] &lt;music&gt; end credits.</w:t>
      </w:r>
    </w:p>
    <w:p w14:paraId="7A2777D6" w14:textId="71C8B1EA" w:rsidR="00846265" w:rsidRDefault="00846265">
      <w:pPr>
        <w:rPr>
          <w:lang w:val="en-US"/>
        </w:rPr>
      </w:pPr>
    </w:p>
    <w:p w14:paraId="3B5E5059" w14:textId="333C5E33" w:rsidR="00540683" w:rsidRDefault="00540683">
      <w:pPr>
        <w:rPr>
          <w:lang w:val="en-US"/>
        </w:rPr>
      </w:pPr>
      <w:r>
        <w:rPr>
          <w:lang w:val="en-US"/>
        </w:rPr>
        <w:t>[</w:t>
      </w:r>
      <w:r w:rsidR="00B96DA7">
        <w:rPr>
          <w:lang w:val="en-US"/>
        </w:rPr>
        <w:t>0</w:t>
      </w:r>
      <w:r>
        <w:rPr>
          <w:lang w:val="en-US"/>
        </w:rPr>
        <w:t>6:54] – end.</w:t>
      </w:r>
    </w:p>
    <w:p w14:paraId="572D5915" w14:textId="77777777" w:rsidR="00846265" w:rsidRPr="00846265" w:rsidRDefault="00846265">
      <w:pPr>
        <w:rPr>
          <w:lang w:val="en-US"/>
        </w:rPr>
      </w:pPr>
    </w:p>
    <w:sectPr w:rsidR="00846265" w:rsidRPr="00846265" w:rsidSect="00C5224E">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68CA1" w14:textId="77777777" w:rsidR="00445B81" w:rsidRDefault="00445B81" w:rsidP="0048105C">
      <w:r>
        <w:separator/>
      </w:r>
    </w:p>
  </w:endnote>
  <w:endnote w:type="continuationSeparator" w:id="0">
    <w:p w14:paraId="5046627F" w14:textId="77777777" w:rsidR="00445B81" w:rsidRDefault="00445B81" w:rsidP="0048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61543367"/>
      <w:docPartObj>
        <w:docPartGallery w:val="Page Numbers (Bottom of Page)"/>
        <w:docPartUnique/>
      </w:docPartObj>
    </w:sdtPr>
    <w:sdtContent>
      <w:p w14:paraId="55A4EB0C" w14:textId="728A55BD" w:rsidR="0048105C" w:rsidRDefault="0048105C" w:rsidP="00241C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F1DC80" w14:textId="77777777" w:rsidR="0048105C" w:rsidRDefault="0048105C" w:rsidP="004810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059026"/>
      <w:docPartObj>
        <w:docPartGallery w:val="Page Numbers (Bottom of Page)"/>
        <w:docPartUnique/>
      </w:docPartObj>
    </w:sdtPr>
    <w:sdtContent>
      <w:p w14:paraId="2F729994" w14:textId="40594516" w:rsidR="0048105C" w:rsidRDefault="0048105C" w:rsidP="00241C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C3326E" w14:textId="77777777" w:rsidR="0048105C" w:rsidRDefault="0048105C" w:rsidP="004810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A7D0F" w14:textId="77777777" w:rsidR="00445B81" w:rsidRDefault="00445B81" w:rsidP="0048105C">
      <w:r>
        <w:separator/>
      </w:r>
    </w:p>
  </w:footnote>
  <w:footnote w:type="continuationSeparator" w:id="0">
    <w:p w14:paraId="7E96937E" w14:textId="77777777" w:rsidR="00445B81" w:rsidRDefault="00445B81" w:rsidP="00481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A7351"/>
    <w:multiLevelType w:val="hybridMultilevel"/>
    <w:tmpl w:val="70E4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F2047E"/>
    <w:multiLevelType w:val="hybridMultilevel"/>
    <w:tmpl w:val="00B69D48"/>
    <w:lvl w:ilvl="0" w:tplc="644AF96C">
      <w:start w:val="1"/>
      <w:numFmt w:val="bullet"/>
      <w:lvlText w:val="•"/>
      <w:lvlJc w:val="left"/>
      <w:pPr>
        <w:tabs>
          <w:tab w:val="num" w:pos="720"/>
        </w:tabs>
        <w:ind w:left="720" w:hanging="360"/>
      </w:pPr>
      <w:rPr>
        <w:rFonts w:ascii="Arial" w:hAnsi="Arial" w:hint="default"/>
      </w:rPr>
    </w:lvl>
    <w:lvl w:ilvl="1" w:tplc="279A907C">
      <w:start w:val="1"/>
      <w:numFmt w:val="bullet"/>
      <w:lvlText w:val="•"/>
      <w:lvlJc w:val="left"/>
      <w:pPr>
        <w:tabs>
          <w:tab w:val="num" w:pos="1440"/>
        </w:tabs>
        <w:ind w:left="1440" w:hanging="360"/>
      </w:pPr>
      <w:rPr>
        <w:rFonts w:ascii="Arial" w:hAnsi="Arial" w:hint="default"/>
      </w:rPr>
    </w:lvl>
    <w:lvl w:ilvl="2" w:tplc="7D1AE1A8">
      <w:numFmt w:val="bullet"/>
      <w:lvlText w:val="•"/>
      <w:lvlJc w:val="left"/>
      <w:pPr>
        <w:tabs>
          <w:tab w:val="num" w:pos="2160"/>
        </w:tabs>
        <w:ind w:left="2160" w:hanging="360"/>
      </w:pPr>
      <w:rPr>
        <w:rFonts w:ascii="Arial" w:hAnsi="Arial" w:hint="default"/>
      </w:rPr>
    </w:lvl>
    <w:lvl w:ilvl="3" w:tplc="7598A6D6" w:tentative="1">
      <w:start w:val="1"/>
      <w:numFmt w:val="bullet"/>
      <w:lvlText w:val="•"/>
      <w:lvlJc w:val="left"/>
      <w:pPr>
        <w:tabs>
          <w:tab w:val="num" w:pos="2880"/>
        </w:tabs>
        <w:ind w:left="2880" w:hanging="360"/>
      </w:pPr>
      <w:rPr>
        <w:rFonts w:ascii="Arial" w:hAnsi="Arial" w:hint="default"/>
      </w:rPr>
    </w:lvl>
    <w:lvl w:ilvl="4" w:tplc="DBEEBE26" w:tentative="1">
      <w:start w:val="1"/>
      <w:numFmt w:val="bullet"/>
      <w:lvlText w:val="•"/>
      <w:lvlJc w:val="left"/>
      <w:pPr>
        <w:tabs>
          <w:tab w:val="num" w:pos="3600"/>
        </w:tabs>
        <w:ind w:left="3600" w:hanging="360"/>
      </w:pPr>
      <w:rPr>
        <w:rFonts w:ascii="Arial" w:hAnsi="Arial" w:hint="default"/>
      </w:rPr>
    </w:lvl>
    <w:lvl w:ilvl="5" w:tplc="660A06C4" w:tentative="1">
      <w:start w:val="1"/>
      <w:numFmt w:val="bullet"/>
      <w:lvlText w:val="•"/>
      <w:lvlJc w:val="left"/>
      <w:pPr>
        <w:tabs>
          <w:tab w:val="num" w:pos="4320"/>
        </w:tabs>
        <w:ind w:left="4320" w:hanging="360"/>
      </w:pPr>
      <w:rPr>
        <w:rFonts w:ascii="Arial" w:hAnsi="Arial" w:hint="default"/>
      </w:rPr>
    </w:lvl>
    <w:lvl w:ilvl="6" w:tplc="FAEA74F0" w:tentative="1">
      <w:start w:val="1"/>
      <w:numFmt w:val="bullet"/>
      <w:lvlText w:val="•"/>
      <w:lvlJc w:val="left"/>
      <w:pPr>
        <w:tabs>
          <w:tab w:val="num" w:pos="5040"/>
        </w:tabs>
        <w:ind w:left="5040" w:hanging="360"/>
      </w:pPr>
      <w:rPr>
        <w:rFonts w:ascii="Arial" w:hAnsi="Arial" w:hint="default"/>
      </w:rPr>
    </w:lvl>
    <w:lvl w:ilvl="7" w:tplc="97484022" w:tentative="1">
      <w:start w:val="1"/>
      <w:numFmt w:val="bullet"/>
      <w:lvlText w:val="•"/>
      <w:lvlJc w:val="left"/>
      <w:pPr>
        <w:tabs>
          <w:tab w:val="num" w:pos="5760"/>
        </w:tabs>
        <w:ind w:left="5760" w:hanging="360"/>
      </w:pPr>
      <w:rPr>
        <w:rFonts w:ascii="Arial" w:hAnsi="Arial" w:hint="default"/>
      </w:rPr>
    </w:lvl>
    <w:lvl w:ilvl="8" w:tplc="C06EE9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1332A1"/>
    <w:multiLevelType w:val="hybridMultilevel"/>
    <w:tmpl w:val="1A0ED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C15FED"/>
    <w:multiLevelType w:val="hybridMultilevel"/>
    <w:tmpl w:val="7AF80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65"/>
    <w:rsid w:val="00007315"/>
    <w:rsid w:val="0001672B"/>
    <w:rsid w:val="00024613"/>
    <w:rsid w:val="00030F25"/>
    <w:rsid w:val="00056F17"/>
    <w:rsid w:val="000712BF"/>
    <w:rsid w:val="00082BCB"/>
    <w:rsid w:val="000C42B0"/>
    <w:rsid w:val="000C602D"/>
    <w:rsid w:val="000D2149"/>
    <w:rsid w:val="000F0418"/>
    <w:rsid w:val="0010777B"/>
    <w:rsid w:val="00112E0B"/>
    <w:rsid w:val="00142C76"/>
    <w:rsid w:val="00166FE7"/>
    <w:rsid w:val="00180A21"/>
    <w:rsid w:val="001B4CD9"/>
    <w:rsid w:val="001B6B4C"/>
    <w:rsid w:val="001C2F2D"/>
    <w:rsid w:val="001D2C35"/>
    <w:rsid w:val="001F6527"/>
    <w:rsid w:val="00224677"/>
    <w:rsid w:val="002907CA"/>
    <w:rsid w:val="002E2FEE"/>
    <w:rsid w:val="003001AA"/>
    <w:rsid w:val="003212A3"/>
    <w:rsid w:val="00332BB8"/>
    <w:rsid w:val="003653BB"/>
    <w:rsid w:val="003814E2"/>
    <w:rsid w:val="00382286"/>
    <w:rsid w:val="0038600C"/>
    <w:rsid w:val="00390261"/>
    <w:rsid w:val="003A304D"/>
    <w:rsid w:val="003A6D02"/>
    <w:rsid w:val="003B72ED"/>
    <w:rsid w:val="003D3EEB"/>
    <w:rsid w:val="003E1CF6"/>
    <w:rsid w:val="003E227D"/>
    <w:rsid w:val="00410617"/>
    <w:rsid w:val="00424825"/>
    <w:rsid w:val="00445B81"/>
    <w:rsid w:val="0048105C"/>
    <w:rsid w:val="004C6782"/>
    <w:rsid w:val="00512CE8"/>
    <w:rsid w:val="00527F51"/>
    <w:rsid w:val="005326E2"/>
    <w:rsid w:val="00540683"/>
    <w:rsid w:val="005B5522"/>
    <w:rsid w:val="005D4343"/>
    <w:rsid w:val="005E70C2"/>
    <w:rsid w:val="006136B7"/>
    <w:rsid w:val="00632B07"/>
    <w:rsid w:val="00654ADB"/>
    <w:rsid w:val="0066269D"/>
    <w:rsid w:val="00666CEC"/>
    <w:rsid w:val="006C4DCA"/>
    <w:rsid w:val="006C6EB7"/>
    <w:rsid w:val="006E6884"/>
    <w:rsid w:val="006F243E"/>
    <w:rsid w:val="0071038F"/>
    <w:rsid w:val="007105B6"/>
    <w:rsid w:val="007129CD"/>
    <w:rsid w:val="007330D2"/>
    <w:rsid w:val="00745CCA"/>
    <w:rsid w:val="0075417F"/>
    <w:rsid w:val="00797CCD"/>
    <w:rsid w:val="007A596D"/>
    <w:rsid w:val="007D58FB"/>
    <w:rsid w:val="007D5BB8"/>
    <w:rsid w:val="008123CB"/>
    <w:rsid w:val="0081667C"/>
    <w:rsid w:val="0083064B"/>
    <w:rsid w:val="008351D7"/>
    <w:rsid w:val="00844E35"/>
    <w:rsid w:val="00846265"/>
    <w:rsid w:val="008636F2"/>
    <w:rsid w:val="008931F9"/>
    <w:rsid w:val="00896C30"/>
    <w:rsid w:val="008F1129"/>
    <w:rsid w:val="00901DDA"/>
    <w:rsid w:val="00904BAF"/>
    <w:rsid w:val="00930FC0"/>
    <w:rsid w:val="0094344C"/>
    <w:rsid w:val="009450C3"/>
    <w:rsid w:val="00981E76"/>
    <w:rsid w:val="009A0FFC"/>
    <w:rsid w:val="009A5F93"/>
    <w:rsid w:val="009B23C1"/>
    <w:rsid w:val="009B5635"/>
    <w:rsid w:val="009D5E8C"/>
    <w:rsid w:val="009F35B2"/>
    <w:rsid w:val="00A14AF4"/>
    <w:rsid w:val="00A45A53"/>
    <w:rsid w:val="00A50591"/>
    <w:rsid w:val="00A5683D"/>
    <w:rsid w:val="00A60530"/>
    <w:rsid w:val="00A75EF7"/>
    <w:rsid w:val="00A938FA"/>
    <w:rsid w:val="00AA57E2"/>
    <w:rsid w:val="00AC346A"/>
    <w:rsid w:val="00AC3B16"/>
    <w:rsid w:val="00AC5FAA"/>
    <w:rsid w:val="00AE61A2"/>
    <w:rsid w:val="00B26935"/>
    <w:rsid w:val="00B26D24"/>
    <w:rsid w:val="00B4124E"/>
    <w:rsid w:val="00B52118"/>
    <w:rsid w:val="00B85F6E"/>
    <w:rsid w:val="00B9141B"/>
    <w:rsid w:val="00B96DA7"/>
    <w:rsid w:val="00BA7626"/>
    <w:rsid w:val="00BE1C22"/>
    <w:rsid w:val="00BE5B15"/>
    <w:rsid w:val="00C149E6"/>
    <w:rsid w:val="00C21F75"/>
    <w:rsid w:val="00C31C4F"/>
    <w:rsid w:val="00C3578D"/>
    <w:rsid w:val="00C35F16"/>
    <w:rsid w:val="00C5224E"/>
    <w:rsid w:val="00C62B23"/>
    <w:rsid w:val="00CA2C53"/>
    <w:rsid w:val="00CA5381"/>
    <w:rsid w:val="00CB1BFD"/>
    <w:rsid w:val="00CB34AA"/>
    <w:rsid w:val="00CC2A9B"/>
    <w:rsid w:val="00CE6424"/>
    <w:rsid w:val="00CF2ECE"/>
    <w:rsid w:val="00D00C7D"/>
    <w:rsid w:val="00D36324"/>
    <w:rsid w:val="00D63098"/>
    <w:rsid w:val="00D8447B"/>
    <w:rsid w:val="00D92A0B"/>
    <w:rsid w:val="00D97720"/>
    <w:rsid w:val="00DC0493"/>
    <w:rsid w:val="00DC68CC"/>
    <w:rsid w:val="00DD0AE5"/>
    <w:rsid w:val="00DF438A"/>
    <w:rsid w:val="00DF5393"/>
    <w:rsid w:val="00E22CE0"/>
    <w:rsid w:val="00E44576"/>
    <w:rsid w:val="00E800DF"/>
    <w:rsid w:val="00E95F4D"/>
    <w:rsid w:val="00EC3279"/>
    <w:rsid w:val="00EC7871"/>
    <w:rsid w:val="00F16106"/>
    <w:rsid w:val="00F24E26"/>
    <w:rsid w:val="00F25CA1"/>
    <w:rsid w:val="00F320BD"/>
    <w:rsid w:val="00F5254B"/>
    <w:rsid w:val="00F87621"/>
    <w:rsid w:val="00FC50F6"/>
    <w:rsid w:val="00FC6AAC"/>
    <w:rsid w:val="00FE4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54830B"/>
  <w15:chartTrackingRefBased/>
  <w15:docId w15:val="{CE301BA0-1250-314D-B06E-C613126C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3BB"/>
    <w:pPr>
      <w:ind w:left="720"/>
      <w:contextualSpacing/>
    </w:pPr>
  </w:style>
  <w:style w:type="paragraph" w:styleId="BalloonText">
    <w:name w:val="Balloon Text"/>
    <w:basedOn w:val="Normal"/>
    <w:link w:val="BalloonTextChar"/>
    <w:uiPriority w:val="99"/>
    <w:semiHidden/>
    <w:unhideWhenUsed/>
    <w:rsid w:val="003860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600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24825"/>
    <w:rPr>
      <w:sz w:val="16"/>
      <w:szCs w:val="16"/>
    </w:rPr>
  </w:style>
  <w:style w:type="paragraph" w:styleId="CommentText">
    <w:name w:val="annotation text"/>
    <w:basedOn w:val="Normal"/>
    <w:link w:val="CommentTextChar"/>
    <w:uiPriority w:val="99"/>
    <w:semiHidden/>
    <w:unhideWhenUsed/>
    <w:rsid w:val="00424825"/>
    <w:rPr>
      <w:sz w:val="20"/>
      <w:szCs w:val="20"/>
    </w:rPr>
  </w:style>
  <w:style w:type="character" w:customStyle="1" w:styleId="CommentTextChar">
    <w:name w:val="Comment Text Char"/>
    <w:basedOn w:val="DefaultParagraphFont"/>
    <w:link w:val="CommentText"/>
    <w:uiPriority w:val="99"/>
    <w:semiHidden/>
    <w:rsid w:val="00424825"/>
    <w:rPr>
      <w:sz w:val="20"/>
      <w:szCs w:val="20"/>
    </w:rPr>
  </w:style>
  <w:style w:type="paragraph" w:styleId="CommentSubject">
    <w:name w:val="annotation subject"/>
    <w:basedOn w:val="CommentText"/>
    <w:next w:val="CommentText"/>
    <w:link w:val="CommentSubjectChar"/>
    <w:uiPriority w:val="99"/>
    <w:semiHidden/>
    <w:unhideWhenUsed/>
    <w:rsid w:val="00424825"/>
    <w:rPr>
      <w:b/>
      <w:bCs/>
    </w:rPr>
  </w:style>
  <w:style w:type="character" w:customStyle="1" w:styleId="CommentSubjectChar">
    <w:name w:val="Comment Subject Char"/>
    <w:basedOn w:val="CommentTextChar"/>
    <w:link w:val="CommentSubject"/>
    <w:uiPriority w:val="99"/>
    <w:semiHidden/>
    <w:rsid w:val="00424825"/>
    <w:rPr>
      <w:b/>
      <w:bCs/>
      <w:sz w:val="20"/>
      <w:szCs w:val="20"/>
    </w:rPr>
  </w:style>
  <w:style w:type="paragraph" w:styleId="NormalWeb">
    <w:name w:val="Normal (Web)"/>
    <w:basedOn w:val="Normal"/>
    <w:uiPriority w:val="99"/>
    <w:semiHidden/>
    <w:unhideWhenUsed/>
    <w:rsid w:val="00F87621"/>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48105C"/>
    <w:pPr>
      <w:tabs>
        <w:tab w:val="center" w:pos="4513"/>
        <w:tab w:val="right" w:pos="9026"/>
      </w:tabs>
    </w:pPr>
  </w:style>
  <w:style w:type="character" w:customStyle="1" w:styleId="FooterChar">
    <w:name w:val="Footer Char"/>
    <w:basedOn w:val="DefaultParagraphFont"/>
    <w:link w:val="Footer"/>
    <w:uiPriority w:val="99"/>
    <w:rsid w:val="0048105C"/>
  </w:style>
  <w:style w:type="character" w:styleId="PageNumber">
    <w:name w:val="page number"/>
    <w:basedOn w:val="DefaultParagraphFont"/>
    <w:uiPriority w:val="99"/>
    <w:semiHidden/>
    <w:unhideWhenUsed/>
    <w:rsid w:val="00481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3313">
      <w:bodyDiv w:val="1"/>
      <w:marLeft w:val="0"/>
      <w:marRight w:val="0"/>
      <w:marTop w:val="0"/>
      <w:marBottom w:val="0"/>
      <w:divBdr>
        <w:top w:val="none" w:sz="0" w:space="0" w:color="auto"/>
        <w:left w:val="none" w:sz="0" w:space="0" w:color="auto"/>
        <w:bottom w:val="none" w:sz="0" w:space="0" w:color="auto"/>
        <w:right w:val="none" w:sz="0" w:space="0" w:color="auto"/>
      </w:divBdr>
    </w:div>
    <w:div w:id="937566199">
      <w:bodyDiv w:val="1"/>
      <w:marLeft w:val="0"/>
      <w:marRight w:val="0"/>
      <w:marTop w:val="0"/>
      <w:marBottom w:val="0"/>
      <w:divBdr>
        <w:top w:val="none" w:sz="0" w:space="0" w:color="auto"/>
        <w:left w:val="none" w:sz="0" w:space="0" w:color="auto"/>
        <w:bottom w:val="none" w:sz="0" w:space="0" w:color="auto"/>
        <w:right w:val="none" w:sz="0" w:space="0" w:color="auto"/>
      </w:divBdr>
      <w:divsChild>
        <w:div w:id="777992054">
          <w:marLeft w:val="446"/>
          <w:marRight w:val="0"/>
          <w:marTop w:val="77"/>
          <w:marBottom w:val="0"/>
          <w:divBdr>
            <w:top w:val="none" w:sz="0" w:space="0" w:color="auto"/>
            <w:left w:val="none" w:sz="0" w:space="0" w:color="auto"/>
            <w:bottom w:val="none" w:sz="0" w:space="0" w:color="auto"/>
            <w:right w:val="none" w:sz="0" w:space="0" w:color="auto"/>
          </w:divBdr>
        </w:div>
        <w:div w:id="494151509">
          <w:marLeft w:val="1354"/>
          <w:marRight w:val="0"/>
          <w:marTop w:val="67"/>
          <w:marBottom w:val="0"/>
          <w:divBdr>
            <w:top w:val="none" w:sz="0" w:space="0" w:color="auto"/>
            <w:left w:val="none" w:sz="0" w:space="0" w:color="auto"/>
            <w:bottom w:val="none" w:sz="0" w:space="0" w:color="auto"/>
            <w:right w:val="none" w:sz="0" w:space="0" w:color="auto"/>
          </w:divBdr>
        </w:div>
        <w:div w:id="926041481">
          <w:marLeft w:val="1354"/>
          <w:marRight w:val="0"/>
          <w:marTop w:val="67"/>
          <w:marBottom w:val="0"/>
          <w:divBdr>
            <w:top w:val="none" w:sz="0" w:space="0" w:color="auto"/>
            <w:left w:val="none" w:sz="0" w:space="0" w:color="auto"/>
            <w:bottom w:val="none" w:sz="0" w:space="0" w:color="auto"/>
            <w:right w:val="none" w:sz="0" w:space="0" w:color="auto"/>
          </w:divBdr>
        </w:div>
        <w:div w:id="436098549">
          <w:marLeft w:val="1354"/>
          <w:marRight w:val="0"/>
          <w:marTop w:val="67"/>
          <w:marBottom w:val="0"/>
          <w:divBdr>
            <w:top w:val="none" w:sz="0" w:space="0" w:color="auto"/>
            <w:left w:val="none" w:sz="0" w:space="0" w:color="auto"/>
            <w:bottom w:val="none" w:sz="0" w:space="0" w:color="auto"/>
            <w:right w:val="none" w:sz="0" w:space="0" w:color="auto"/>
          </w:divBdr>
        </w:div>
        <w:div w:id="965237367">
          <w:marLeft w:val="1354"/>
          <w:marRight w:val="0"/>
          <w:marTop w:val="67"/>
          <w:marBottom w:val="0"/>
          <w:divBdr>
            <w:top w:val="none" w:sz="0" w:space="0" w:color="auto"/>
            <w:left w:val="none" w:sz="0" w:space="0" w:color="auto"/>
            <w:bottom w:val="none" w:sz="0" w:space="0" w:color="auto"/>
            <w:right w:val="none" w:sz="0" w:space="0" w:color="auto"/>
          </w:divBdr>
        </w:div>
      </w:divsChild>
    </w:div>
    <w:div w:id="1182742032">
      <w:bodyDiv w:val="1"/>
      <w:marLeft w:val="0"/>
      <w:marRight w:val="0"/>
      <w:marTop w:val="0"/>
      <w:marBottom w:val="0"/>
      <w:divBdr>
        <w:top w:val="none" w:sz="0" w:space="0" w:color="auto"/>
        <w:left w:val="none" w:sz="0" w:space="0" w:color="auto"/>
        <w:bottom w:val="none" w:sz="0" w:space="0" w:color="auto"/>
        <w:right w:val="none" w:sz="0" w:space="0" w:color="auto"/>
      </w:divBdr>
    </w:div>
    <w:div w:id="1633058235">
      <w:bodyDiv w:val="1"/>
      <w:marLeft w:val="0"/>
      <w:marRight w:val="0"/>
      <w:marTop w:val="0"/>
      <w:marBottom w:val="0"/>
      <w:divBdr>
        <w:top w:val="none" w:sz="0" w:space="0" w:color="auto"/>
        <w:left w:val="none" w:sz="0" w:space="0" w:color="auto"/>
        <w:bottom w:val="none" w:sz="0" w:space="0" w:color="auto"/>
        <w:right w:val="none" w:sz="0" w:space="0" w:color="auto"/>
      </w:divBdr>
    </w:div>
    <w:div w:id="194341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Jillian Couto-Phoenix</cp:lastModifiedBy>
  <cp:revision>2</cp:revision>
  <dcterms:created xsi:type="dcterms:W3CDTF">2021-05-07T18:06:00Z</dcterms:created>
  <dcterms:modified xsi:type="dcterms:W3CDTF">2021-05-07T18:06:00Z</dcterms:modified>
</cp:coreProperties>
</file>