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05C3C" w:rsidP="00205C3C" w:rsidRDefault="00205C3C" w14:paraId="4BFE5691" w14:textId="6BA5B020">
      <w:pPr>
        <w:pStyle w:val="Heading1"/>
      </w:pPr>
      <w:r>
        <w:t xml:space="preserve">Integrating </w:t>
      </w:r>
      <w:proofErr w:type="spellStart"/>
      <w:r>
        <w:t>Mentimeter</w:t>
      </w:r>
      <w:proofErr w:type="spellEnd"/>
      <w:r>
        <w:t xml:space="preserve"> with ZOOM </w:t>
      </w:r>
      <w:r>
        <w:t xml:space="preserve">- Learner Guidance </w:t>
      </w:r>
    </w:p>
    <w:p w:rsidR="00205C3C" w:rsidP="00205C3C" w:rsidRDefault="00205C3C" w14:paraId="774BDD3A" w14:textId="77777777"/>
    <w:p w:rsidR="00205C3C" w:rsidP="19590331" w:rsidRDefault="00205C3C" w14:paraId="3472F122" w14:textId="7CD94E7B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GB"/>
        </w:rPr>
      </w:pPr>
      <w:r w:rsidRPr="23E51ED5" w:rsidR="552EC83C">
        <w:rPr>
          <w:sz w:val="21"/>
          <w:szCs w:val="21"/>
        </w:rPr>
        <w:t xml:space="preserve">This guide will demonstrate how to link your </w:t>
      </w:r>
      <w:r w:rsidRPr="23E51ED5" w:rsidR="552EC83C">
        <w:rPr>
          <w:sz w:val="21"/>
          <w:szCs w:val="21"/>
        </w:rPr>
        <w:t xml:space="preserve">ZOOM account to </w:t>
      </w:r>
      <w:proofErr w:type="spellStart"/>
      <w:r w:rsidRPr="23E51ED5" w:rsidR="552EC83C">
        <w:rPr>
          <w:sz w:val="21"/>
          <w:szCs w:val="21"/>
        </w:rPr>
        <w:t>Mentimeter</w:t>
      </w:r>
      <w:proofErr w:type="spellEnd"/>
      <w:r w:rsidRPr="23E51ED5" w:rsidR="552EC83C">
        <w:rPr>
          <w:sz w:val="21"/>
          <w:szCs w:val="21"/>
        </w:rPr>
        <w:t xml:space="preserve"> to allow you to vote and interact </w:t>
      </w:r>
      <w:r w:rsidRPr="23E51ED5" w:rsidR="4C3DC718">
        <w:rPr>
          <w:sz w:val="21"/>
          <w:szCs w:val="21"/>
        </w:rPr>
        <w:t xml:space="preserve">with </w:t>
      </w:r>
      <w:proofErr w:type="spellStart"/>
      <w:r w:rsidRPr="23E51ED5" w:rsidR="4C3DC718">
        <w:rPr>
          <w:sz w:val="21"/>
          <w:szCs w:val="21"/>
        </w:rPr>
        <w:t>Mentimeter</w:t>
      </w:r>
      <w:proofErr w:type="spellEnd"/>
      <w:r w:rsidRPr="23E51ED5" w:rsidR="4C3DC718">
        <w:rPr>
          <w:sz w:val="21"/>
          <w:szCs w:val="21"/>
        </w:rPr>
        <w:t xml:space="preserve"> presentations during ZOOM sessions. </w:t>
      </w:r>
      <w:r w:rsidRPr="23E51ED5" w:rsidR="6C6C23AA">
        <w:rPr>
          <w:sz w:val="21"/>
          <w:szCs w:val="21"/>
        </w:rPr>
        <w:t xml:space="preserve">It also covers the steps to vote during a live presentation. </w:t>
      </w:r>
      <w:r w:rsidRPr="23E51ED5" w:rsidR="4C3DC718">
        <w:rPr>
          <w:sz w:val="21"/>
          <w:szCs w:val="21"/>
        </w:rPr>
        <w:t>Please</w:t>
      </w:r>
      <w:r w:rsidRPr="23E51ED5" w:rsidR="4C3DC718">
        <w:rPr>
          <w:sz w:val="21"/>
          <w:szCs w:val="21"/>
        </w:rPr>
        <w:t xml:space="preserve"> note, t</w:t>
      </w:r>
      <w:r w:rsidRPr="23E51ED5" w:rsidR="4C3DC718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GB"/>
        </w:rPr>
        <w:t>he minimum version of Zoom you require is version: 5.7.4</w:t>
      </w:r>
    </w:p>
    <w:p w:rsidR="19590331" w:rsidP="19590331" w:rsidRDefault="19590331" w14:paraId="3E65D608" w14:textId="3AF75961" w14:noSpellErr="1">
      <w:pPr>
        <w:pStyle w:val="Normal"/>
        <w:rPr>
          <w:sz w:val="21"/>
          <w:szCs w:val="21"/>
        </w:rPr>
      </w:pPr>
    </w:p>
    <w:p w:rsidR="7143225D" w:rsidP="23E51ED5" w:rsidRDefault="7143225D" w14:paraId="5C4DE442" w14:textId="030C94DC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GB"/>
        </w:rPr>
      </w:pPr>
      <w:r w:rsidR="7143225D">
        <w:rPr/>
        <w:t>How to link your ZOOM account to Mentimeter</w:t>
      </w:r>
    </w:p>
    <w:p w:rsidR="7519EDEE" w:rsidRDefault="7519EDEE" w14:paraId="358425AC" w14:textId="7C508A7E"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Step 1: </w:t>
      </w:r>
      <w:r w:rsidRPr="19590331" w:rsidR="7519ED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Click on the Apps button in your ZOOM app landing screen</w:t>
      </w:r>
    </w:p>
    <w:p w:rsidR="7519EDEE" w:rsidRDefault="7519EDEE" w14:paraId="61FAD9CE" w14:textId="6D7C55D9"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519EDEE" w:rsidP="19590331" w:rsidRDefault="7519EDEE" w14:paraId="144A25C7" w14:textId="1864D545">
      <w:pPr>
        <w:pStyle w:val="Normal"/>
        <w:jc w:val="center"/>
      </w:pPr>
      <w:r w:rsidR="7519EDEE">
        <w:drawing>
          <wp:inline wp14:editId="7AC27DE3" wp14:anchorId="7F89E0AC">
            <wp:extent cx="4572000" cy="3286125"/>
            <wp:effectExtent l="0" t="0" r="0" b="0"/>
            <wp:docPr id="1911127105" name="" descr="ZOOM launch windo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ba3abce5f049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19EDEE" w:rsidRDefault="7519EDEE" w14:paraId="0DE67372" w14:textId="518EB86F"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  <w:t xml:space="preserve">Step 2: </w:t>
      </w:r>
      <w:r w:rsidRPr="19590331" w:rsidR="7519EDEE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GB"/>
        </w:rPr>
        <w:t>When you click on Apps you will see the my apps page. You need to select the ‘Discover’ option. When you do, Mentimeter should be listed as a suggestion. Click on the Mentimeter App and then add it.</w:t>
      </w:r>
    </w:p>
    <w:p w:rsidR="7519EDEE" w:rsidRDefault="7519EDEE" w14:paraId="022E0176" w14:textId="0BC3C94B"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519EDEE" w:rsidP="19590331" w:rsidRDefault="7519EDEE" w14:paraId="1C3AD11F" w14:textId="250067F2">
      <w:pPr>
        <w:pStyle w:val="Normal"/>
        <w:jc w:val="center"/>
      </w:pPr>
      <w:r w:rsidR="7519EDEE">
        <w:drawing>
          <wp:inline wp14:editId="575D9A84" wp14:anchorId="31DF2CF2">
            <wp:extent cx="4572000" cy="2019300"/>
            <wp:effectExtent l="0" t="0" r="0" b="0"/>
            <wp:docPr id="696428396" name="" descr="position of buttons to add the mentimeter App to ZOO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81a641223f48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19EDEE" w:rsidRDefault="7519EDEE" w14:paraId="7CE6ABAF" w14:textId="1DD976A5">
      <w:r w:rsidRPr="19590331" w:rsidR="7519EDEE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</w:p>
    <w:p w:rsidR="19590331" w:rsidP="19590331" w:rsidRDefault="19590331" w14:paraId="16F9C04C" w14:textId="56C2483A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7B7BCF31" w14:textId="37B9C62E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1E4AE8BD" w14:textId="704B2F61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58BAEFE8" w14:textId="130CB709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4D6C8047" w14:textId="14E9604C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0D484D8A" w14:textId="1FC7E7E8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27683886" w14:textId="6945C07E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36A91430" w14:textId="232666C1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063A481F" w14:textId="0BD3BF89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9590331" w:rsidP="19590331" w:rsidRDefault="19590331" w14:paraId="7F157689" w14:textId="7CCACDBA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7519EDEE" w:rsidRDefault="7519EDEE" w14:paraId="2C98EE17" w14:textId="42A3BA4E"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  <w:t xml:space="preserve">Step 3: </w:t>
      </w:r>
      <w:r w:rsidRPr="19590331" w:rsidR="7519EDEE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GB"/>
        </w:rPr>
        <w:t>You will now be asked to authenticate into ZOOM</w:t>
      </w:r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  <w:t xml:space="preserve">. </w:t>
      </w:r>
      <w:r w:rsidRPr="19590331" w:rsidR="7519EDEE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GB"/>
        </w:rPr>
        <w:t xml:space="preserve">To do this click Sign in with SSO and enter the address: </w:t>
      </w:r>
      <w:proofErr w:type="spellStart"/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  <w:t>uofglasgow</w:t>
      </w:r>
      <w:proofErr w:type="spellEnd"/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  <w:r>
        <w:br/>
      </w:r>
      <w:r w:rsidRPr="19590331" w:rsidR="7519EDE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  <w:t xml:space="preserve">Once entered you will see the below image. Please click authorise.  </w:t>
      </w:r>
    </w:p>
    <w:p w:rsidR="19590331" w:rsidP="19590331" w:rsidRDefault="19590331" w14:paraId="5D56A84D" w14:textId="2D031A29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7519EDEE" w:rsidP="19590331" w:rsidRDefault="7519EDEE" w14:paraId="327EFF47" w14:textId="32CD0D8D">
      <w:pPr>
        <w:pStyle w:val="Normal"/>
        <w:jc w:val="center"/>
      </w:pPr>
      <w:r w:rsidR="2C0390B6">
        <w:drawing>
          <wp:inline wp14:editId="56727B2D" wp14:anchorId="7C1BED33">
            <wp:extent cx="3752850" cy="2838450"/>
            <wp:effectExtent l="0" t="0" r="0" b="0"/>
            <wp:docPr id="1458426326" name="" descr="Clarification about the install of mentimeter to ZOOM and authorisation confirmation 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cf3b0f5f9549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2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E51ED5" w:rsidP="23E51ED5" w:rsidRDefault="23E51ED5" w14:paraId="2C37F475" w14:textId="435E50F0">
      <w:pPr>
        <w:pStyle w:val="Normal"/>
        <w:jc w:val="center"/>
      </w:pPr>
    </w:p>
    <w:p w:rsidR="19573D09" w:rsidP="23E51ED5" w:rsidRDefault="19573D09" w14:paraId="641D309C" w14:textId="157D74D6">
      <w:pPr>
        <w:pStyle w:val="Normal"/>
        <w:jc w:val="left"/>
        <w:rPr>
          <w:b w:val="1"/>
          <w:bCs w:val="1"/>
        </w:rPr>
      </w:pPr>
      <w:r w:rsidRPr="23E51ED5" w:rsidR="19573D09">
        <w:rPr>
          <w:b w:val="1"/>
          <w:bCs w:val="1"/>
        </w:rPr>
        <w:t xml:space="preserve">You can ignore the next window you will be taken to (this is to log into </w:t>
      </w:r>
      <w:proofErr w:type="spellStart"/>
      <w:r w:rsidRPr="23E51ED5" w:rsidR="19573D09">
        <w:rPr>
          <w:b w:val="1"/>
          <w:bCs w:val="1"/>
        </w:rPr>
        <w:t>Mentimeter</w:t>
      </w:r>
      <w:proofErr w:type="spellEnd"/>
      <w:r w:rsidRPr="23E51ED5" w:rsidR="19573D09">
        <w:rPr>
          <w:b w:val="1"/>
          <w:bCs w:val="1"/>
        </w:rPr>
        <w:t>)</w:t>
      </w:r>
      <w:r w:rsidRPr="23E51ED5" w:rsidR="06F7A9E7">
        <w:rPr>
          <w:b w:val="1"/>
          <w:bCs w:val="1"/>
        </w:rPr>
        <w:t xml:space="preserve"> </w:t>
      </w:r>
      <w:r w:rsidRPr="23E51ED5" w:rsidR="19573D09">
        <w:rPr>
          <w:b w:val="1"/>
          <w:bCs w:val="1"/>
        </w:rPr>
        <w:t xml:space="preserve">and you can exit ZOOM </w:t>
      </w:r>
      <w:r w:rsidRPr="23E51ED5" w:rsidR="620AB1F8">
        <w:rPr>
          <w:b w:val="1"/>
          <w:bCs w:val="1"/>
        </w:rPr>
        <w:t xml:space="preserve">if you wish. </w:t>
      </w:r>
    </w:p>
    <w:p w:rsidR="23E51ED5" w:rsidP="23E51ED5" w:rsidRDefault="23E51ED5" w14:paraId="7DBF9EBC" w14:textId="4DD0BEA4">
      <w:pPr>
        <w:pStyle w:val="Normal"/>
        <w:jc w:val="left"/>
        <w:rPr>
          <w:b w:val="1"/>
          <w:bCs w:val="1"/>
        </w:rPr>
      </w:pPr>
    </w:p>
    <w:p w:rsidR="6054CF6A" w:rsidP="23E51ED5" w:rsidRDefault="6054CF6A" w14:paraId="4D4902B6" w14:textId="59551640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GB"/>
        </w:rPr>
      </w:pPr>
      <w:r w:rsidRPr="23E51ED5" w:rsidR="6054CF6A">
        <w:rPr>
          <w:noProof w:val="0"/>
          <w:lang w:val="en-GB"/>
        </w:rPr>
        <w:t>How to vote during a live presentation</w:t>
      </w:r>
    </w:p>
    <w:p w:rsidR="23E51ED5" w:rsidP="23E51ED5" w:rsidRDefault="23E51ED5" w14:paraId="5ACF8C51" w14:textId="6593E68E">
      <w:pPr>
        <w:pStyle w:val="Normal"/>
        <w:rPr>
          <w:noProof w:val="0"/>
          <w:lang w:val="en-GB"/>
        </w:rPr>
      </w:pPr>
    </w:p>
    <w:p w:rsidR="25B23AB6" w:rsidP="23E51ED5" w:rsidRDefault="25B23AB6" w14:paraId="6F6369AA" w14:textId="1DDF92C4">
      <w:pPr>
        <w:pStyle w:val="Normal"/>
        <w:rPr>
          <w:noProof w:val="0"/>
          <w:lang w:val="en-GB"/>
        </w:rPr>
      </w:pPr>
      <w:r w:rsidRPr="23E51ED5" w:rsidR="25B23AB6">
        <w:rPr>
          <w:noProof w:val="0"/>
          <w:lang w:val="en-GB"/>
        </w:rPr>
        <w:t>In a ZOOM meeting w</w:t>
      </w:r>
      <w:r w:rsidRPr="23E51ED5" w:rsidR="283621E6">
        <w:rPr>
          <w:noProof w:val="0"/>
          <w:lang w:val="en-GB"/>
        </w:rPr>
        <w:t>h</w:t>
      </w:r>
      <w:r w:rsidRPr="23E51ED5" w:rsidR="25B23AB6">
        <w:rPr>
          <w:noProof w:val="0"/>
          <w:lang w:val="en-GB"/>
        </w:rPr>
        <w:t xml:space="preserve">ere </w:t>
      </w:r>
      <w:proofErr w:type="spellStart"/>
      <w:r w:rsidRPr="23E51ED5" w:rsidR="075AE6E6">
        <w:rPr>
          <w:noProof w:val="0"/>
          <w:lang w:val="en-GB"/>
        </w:rPr>
        <w:t>M</w:t>
      </w:r>
      <w:r w:rsidRPr="23E51ED5" w:rsidR="25B23AB6">
        <w:rPr>
          <w:noProof w:val="0"/>
          <w:lang w:val="en-GB"/>
        </w:rPr>
        <w:t>entimeter</w:t>
      </w:r>
      <w:proofErr w:type="spellEnd"/>
      <w:r w:rsidRPr="23E51ED5" w:rsidR="25B23AB6">
        <w:rPr>
          <w:noProof w:val="0"/>
          <w:lang w:val="en-GB"/>
        </w:rPr>
        <w:t xml:space="preserve"> is being used</w:t>
      </w:r>
      <w:r w:rsidRPr="23E51ED5" w:rsidR="458DEFB9">
        <w:rPr>
          <w:noProof w:val="0"/>
          <w:lang w:val="en-GB"/>
        </w:rPr>
        <w:t xml:space="preserve"> </w:t>
      </w:r>
      <w:r w:rsidRPr="23E51ED5" w:rsidR="6F871F34">
        <w:rPr>
          <w:noProof w:val="0"/>
          <w:lang w:val="en-GB"/>
        </w:rPr>
        <w:t>the member of staff will send you</w:t>
      </w:r>
      <w:r w:rsidRPr="23E51ED5" w:rsidR="50FE6786">
        <w:rPr>
          <w:noProof w:val="0"/>
          <w:lang w:val="en-GB"/>
        </w:rPr>
        <w:t xml:space="preserve"> the presentation</w:t>
      </w:r>
      <w:r w:rsidRPr="23E51ED5" w:rsidR="0369033B">
        <w:rPr>
          <w:noProof w:val="0"/>
          <w:lang w:val="en-GB"/>
        </w:rPr>
        <w:t xml:space="preserve"> link on ZOOM</w:t>
      </w:r>
      <w:r w:rsidRPr="23E51ED5" w:rsidR="50FE6786">
        <w:rPr>
          <w:noProof w:val="0"/>
          <w:lang w:val="en-GB"/>
        </w:rPr>
        <w:t xml:space="preserve">. This will appear as a popup box asking you view the presentation. Please accept this. </w:t>
      </w:r>
    </w:p>
    <w:p w:rsidR="179C3507" w:rsidP="23E51ED5" w:rsidRDefault="179C3507" w14:paraId="273A2596" w14:textId="14D6411B">
      <w:pPr>
        <w:pStyle w:val="Normal"/>
        <w:jc w:val="center"/>
      </w:pPr>
      <w:r w:rsidR="179C3507">
        <w:drawing>
          <wp:inline wp14:editId="2D5B4AB7" wp14:anchorId="233C6A52">
            <wp:extent cx="3190875" cy="1568196"/>
            <wp:effectExtent l="0" t="0" r="0" b="0"/>
            <wp:docPr id="1408677789" name="" descr="This image shows the pop-up window that appears for learners when the presenter invites them to join a Mentimeter session." title="Image of a Mentimeter Zoom Invitati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95b2eafadf40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996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E51ED5" w:rsidP="23E51ED5" w:rsidRDefault="23E51ED5" w14:paraId="44FCAF3F" w14:textId="3E313ACE">
      <w:pPr>
        <w:pStyle w:val="Normal"/>
        <w:rPr>
          <w:noProof w:val="0"/>
          <w:lang w:val="en-GB"/>
        </w:rPr>
      </w:pPr>
    </w:p>
    <w:p w:rsidR="50FE6786" w:rsidP="23E51ED5" w:rsidRDefault="50FE6786" w14:paraId="630FE718" w14:textId="5F6787BA">
      <w:pPr>
        <w:pStyle w:val="Normal"/>
      </w:pPr>
      <w:r w:rsidRPr="23E51ED5" w:rsidR="50FE6786">
        <w:rPr>
          <w:noProof w:val="0"/>
          <w:lang w:val="en-GB"/>
        </w:rPr>
        <w:t xml:space="preserve">You </w:t>
      </w:r>
      <w:r w:rsidRPr="23E51ED5" w:rsidR="50FE6786">
        <w:rPr>
          <w:noProof w:val="0"/>
          <w:lang w:val="en-GB"/>
        </w:rPr>
        <w:t>may</w:t>
      </w:r>
      <w:r w:rsidRPr="23E51ED5" w:rsidR="24BC0706">
        <w:rPr>
          <w:noProof w:val="0"/>
          <w:lang w:val="en-GB"/>
        </w:rPr>
        <w:t xml:space="preserve"> </w:t>
      </w:r>
      <w:r w:rsidRPr="23E51ED5" w:rsidR="50FE6786">
        <w:rPr>
          <w:noProof w:val="0"/>
          <w:lang w:val="en-GB"/>
        </w:rPr>
        <w:t>be</w:t>
      </w:r>
      <w:r w:rsidRPr="23E51ED5" w:rsidR="50FE6786">
        <w:rPr>
          <w:noProof w:val="0"/>
          <w:lang w:val="en-GB"/>
        </w:rPr>
        <w:t xml:space="preserve"> presented with a login box to </w:t>
      </w:r>
      <w:proofErr w:type="spellStart"/>
      <w:r w:rsidRPr="23E51ED5" w:rsidR="243D2629">
        <w:rPr>
          <w:noProof w:val="0"/>
          <w:lang w:val="en-GB"/>
        </w:rPr>
        <w:t>M</w:t>
      </w:r>
      <w:r w:rsidRPr="23E51ED5" w:rsidR="50FE6786">
        <w:rPr>
          <w:noProof w:val="0"/>
          <w:lang w:val="en-GB"/>
        </w:rPr>
        <w:t>entimeter</w:t>
      </w:r>
      <w:proofErr w:type="spellEnd"/>
      <w:r w:rsidRPr="23E51ED5" w:rsidR="50FE6786">
        <w:rPr>
          <w:noProof w:val="0"/>
          <w:lang w:val="en-GB"/>
        </w:rPr>
        <w:t xml:space="preserve">. This can be ignored as the presentation will commence when the member of staff starts the presentation. </w:t>
      </w:r>
    </w:p>
    <w:p w:rsidR="23E51ED5" w:rsidP="23E51ED5" w:rsidRDefault="23E51ED5" w14:paraId="7369B329" w14:textId="68B098A6">
      <w:pPr>
        <w:pStyle w:val="Normal"/>
        <w:rPr>
          <w:noProof w:val="0"/>
          <w:lang w:val="en-GB"/>
        </w:rPr>
      </w:pPr>
    </w:p>
    <w:p w:rsidR="50FE6786" w:rsidP="23E51ED5" w:rsidRDefault="50FE6786" w14:paraId="49CCB7EF" w14:textId="408C13BF">
      <w:pPr>
        <w:pStyle w:val="Normal"/>
        <w:rPr>
          <w:noProof w:val="0"/>
          <w:lang w:val="en-GB"/>
        </w:rPr>
      </w:pPr>
      <w:r w:rsidRPr="23E51ED5" w:rsidR="50FE6786">
        <w:rPr>
          <w:noProof w:val="0"/>
          <w:lang w:val="en-GB"/>
        </w:rPr>
        <w:t xml:space="preserve">You can vote using the side </w:t>
      </w:r>
      <w:r w:rsidRPr="23E51ED5" w:rsidR="6B5D32E2">
        <w:rPr>
          <w:noProof w:val="0"/>
          <w:lang w:val="en-GB"/>
        </w:rPr>
        <w:t xml:space="preserve">panel which brings up the various voting options. </w:t>
      </w:r>
    </w:p>
    <w:p w:rsidR="23A9344F" w:rsidP="23E51ED5" w:rsidRDefault="23A9344F" w14:paraId="3297074B" w14:textId="78238F88">
      <w:pPr>
        <w:pStyle w:val="Normal"/>
        <w:jc w:val="center"/>
      </w:pPr>
      <w:r w:rsidR="23A9344F">
        <w:drawing>
          <wp:inline wp14:editId="3555E3F0" wp14:anchorId="1572AC6B">
            <wp:extent cx="1941949" cy="3181350"/>
            <wp:effectExtent l="0" t="0" r="0" b="0"/>
            <wp:docPr id="528960091" name="" descr="This image shows what a question asked by the presenter in a Mentimeter session looks like to the learner." title="Question for a word clou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a5c65514b540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949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94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3C"/>
    <w:rsid w:val="00205C3C"/>
    <w:rsid w:val="0036264B"/>
    <w:rsid w:val="00634948"/>
    <w:rsid w:val="00953EFD"/>
    <w:rsid w:val="009A260F"/>
    <w:rsid w:val="00B6CE2F"/>
    <w:rsid w:val="00E2197F"/>
    <w:rsid w:val="01ADACBD"/>
    <w:rsid w:val="02CECA6D"/>
    <w:rsid w:val="030A6483"/>
    <w:rsid w:val="0369033B"/>
    <w:rsid w:val="06F07803"/>
    <w:rsid w:val="06F7A9E7"/>
    <w:rsid w:val="075AE6E6"/>
    <w:rsid w:val="0835CD36"/>
    <w:rsid w:val="09EAECD5"/>
    <w:rsid w:val="0C251F5B"/>
    <w:rsid w:val="0D5FB987"/>
    <w:rsid w:val="10239DE2"/>
    <w:rsid w:val="179C3507"/>
    <w:rsid w:val="17F1B250"/>
    <w:rsid w:val="19573D09"/>
    <w:rsid w:val="19590331"/>
    <w:rsid w:val="1B354678"/>
    <w:rsid w:val="1C554584"/>
    <w:rsid w:val="1CD116D9"/>
    <w:rsid w:val="1EA107F9"/>
    <w:rsid w:val="2367B109"/>
    <w:rsid w:val="23A9344F"/>
    <w:rsid w:val="23E51ED5"/>
    <w:rsid w:val="243D2629"/>
    <w:rsid w:val="24BC0706"/>
    <w:rsid w:val="25B23AB6"/>
    <w:rsid w:val="25E8D7FC"/>
    <w:rsid w:val="26DADF08"/>
    <w:rsid w:val="283621E6"/>
    <w:rsid w:val="2C0390B6"/>
    <w:rsid w:val="2C22BDE2"/>
    <w:rsid w:val="2DE3523B"/>
    <w:rsid w:val="2F1D32B4"/>
    <w:rsid w:val="30F62F05"/>
    <w:rsid w:val="325C2F8B"/>
    <w:rsid w:val="328A11E0"/>
    <w:rsid w:val="34EE44DD"/>
    <w:rsid w:val="3817CF54"/>
    <w:rsid w:val="3B451EB9"/>
    <w:rsid w:val="3DBB89B0"/>
    <w:rsid w:val="40D024F0"/>
    <w:rsid w:val="428EFAD3"/>
    <w:rsid w:val="42CC8009"/>
    <w:rsid w:val="453AFD7A"/>
    <w:rsid w:val="458DEFB9"/>
    <w:rsid w:val="460420CB"/>
    <w:rsid w:val="46B28932"/>
    <w:rsid w:val="4786C8CF"/>
    <w:rsid w:val="4AA2697D"/>
    <w:rsid w:val="4C3DC718"/>
    <w:rsid w:val="4CA3268E"/>
    <w:rsid w:val="4F91DAB4"/>
    <w:rsid w:val="50FE6786"/>
    <w:rsid w:val="51BB6231"/>
    <w:rsid w:val="5309BCF2"/>
    <w:rsid w:val="544F7893"/>
    <w:rsid w:val="552EC83C"/>
    <w:rsid w:val="5A9EF5AB"/>
    <w:rsid w:val="5C40790E"/>
    <w:rsid w:val="6054CF6A"/>
    <w:rsid w:val="620AB1F8"/>
    <w:rsid w:val="627543F8"/>
    <w:rsid w:val="677F91B4"/>
    <w:rsid w:val="6971C6AC"/>
    <w:rsid w:val="6B5D32E2"/>
    <w:rsid w:val="6C6C23AA"/>
    <w:rsid w:val="6F21EBC5"/>
    <w:rsid w:val="6F871F34"/>
    <w:rsid w:val="70528134"/>
    <w:rsid w:val="7143225D"/>
    <w:rsid w:val="72821976"/>
    <w:rsid w:val="741DE9D7"/>
    <w:rsid w:val="7519EDEE"/>
    <w:rsid w:val="7C61D9E6"/>
    <w:rsid w:val="7E0CE488"/>
    <w:rsid w:val="7F92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3885"/>
  <w15:chartTrackingRefBased/>
  <w15:docId w15:val="{3EF1DBD1-91BF-9241-AD01-FB01EA55EB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5C3C"/>
  </w:style>
  <w:style w:type="paragraph" w:styleId="Heading1">
    <w:name w:val="heading 1"/>
    <w:basedOn w:val="Normal"/>
    <w:next w:val="Normal"/>
    <w:link w:val="Heading1Char"/>
    <w:uiPriority w:val="9"/>
    <w:qFormat/>
    <w:rsid w:val="00205C3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05C3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05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3.png" Id="Rfaba3abce5f0498d" /><Relationship Type="http://schemas.openxmlformats.org/officeDocument/2006/relationships/image" Target="/media/image4.png" Id="R8481a641223f4811" /><Relationship Type="http://schemas.openxmlformats.org/officeDocument/2006/relationships/image" Target="/media/image6.png" Id="R41cf3b0f5f954937" /><Relationship Type="http://schemas.openxmlformats.org/officeDocument/2006/relationships/image" Target="/media/image7.png" Id="R6695b2eafadf409b" /><Relationship Type="http://schemas.openxmlformats.org/officeDocument/2006/relationships/image" Target="/media/image8.png" Id="R3ca5c65514b540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Kerr</dc:creator>
  <keywords/>
  <dc:description/>
  <lastModifiedBy>Hannah John</lastModifiedBy>
  <revision>5</revision>
  <dcterms:created xsi:type="dcterms:W3CDTF">2021-08-24T15:47:00.0000000Z</dcterms:created>
  <dcterms:modified xsi:type="dcterms:W3CDTF">2021-08-27T15:12:45.4999985Z</dcterms:modified>
</coreProperties>
</file>