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C1A" w14:textId="2B7A08C8" w:rsidR="00A04F3A" w:rsidRPr="001000F2" w:rsidRDefault="003421F3" w:rsidP="004F2D72">
      <w:pPr>
        <w:pStyle w:val="Heading1"/>
      </w:pPr>
      <w:bookmarkStart w:id="0" w:name="OLE_LINK26"/>
      <w:bookmarkStart w:id="1" w:name="OLE_LINK27"/>
      <w:r w:rsidRPr="001000F2">
        <w:t>Introduction</w:t>
      </w:r>
    </w:p>
    <w:p w14:paraId="4B500D8D" w14:textId="2BCE1D74" w:rsidR="00B3584F" w:rsidRPr="001000F2" w:rsidRDefault="0070232B" w:rsidP="4F8B5B7B">
      <w:pPr>
        <w:rPr>
          <w:rFonts w:eastAsia="Arial"/>
        </w:rPr>
      </w:pPr>
      <w:bookmarkStart w:id="2" w:name="OLE_LINK28"/>
      <w:bookmarkStart w:id="3" w:name="OLE_LINK29"/>
      <w:r w:rsidRPr="4F8B5B7B">
        <w:rPr>
          <w:rFonts w:eastAsia="Arial"/>
        </w:rPr>
        <w:t xml:space="preserve">Appointed by </w:t>
      </w:r>
      <w:r w:rsidR="00EF1A10" w:rsidRPr="4F8B5B7B">
        <w:rPr>
          <w:rFonts w:eastAsia="Arial"/>
        </w:rPr>
        <w:t>SMG</w:t>
      </w:r>
      <w:r w:rsidRPr="4F8B5B7B">
        <w:rPr>
          <w:rFonts w:eastAsia="Arial"/>
        </w:rPr>
        <w:t xml:space="preserve">, the </w:t>
      </w:r>
      <w:r w:rsidR="00EF1A10" w:rsidRPr="4F8B5B7B">
        <w:rPr>
          <w:rFonts w:eastAsia="Arial"/>
          <w:b/>
          <w:bCs/>
        </w:rPr>
        <w:t xml:space="preserve">Capital Programme </w:t>
      </w:r>
      <w:r w:rsidR="27777A1D" w:rsidRPr="4F8B5B7B">
        <w:rPr>
          <w:rFonts w:eastAsia="Arial"/>
          <w:b/>
          <w:bCs/>
        </w:rPr>
        <w:t xml:space="preserve">Board </w:t>
      </w:r>
      <w:r w:rsidR="00874129" w:rsidRPr="4F8B5B7B">
        <w:rPr>
          <w:rFonts w:eastAsia="Arial"/>
        </w:rPr>
        <w:t>(</w:t>
      </w:r>
      <w:r w:rsidR="00F272CF" w:rsidRPr="4F8B5B7B">
        <w:rPr>
          <w:rFonts w:eastAsia="Arial"/>
        </w:rPr>
        <w:t>C</w:t>
      </w:r>
      <w:r w:rsidR="63EFEE3C" w:rsidRPr="4F8B5B7B">
        <w:rPr>
          <w:rFonts w:eastAsia="Arial"/>
        </w:rPr>
        <w:t>P</w:t>
      </w:r>
      <w:r w:rsidR="00F272CF" w:rsidRPr="4F8B5B7B">
        <w:rPr>
          <w:rFonts w:eastAsia="Arial"/>
        </w:rPr>
        <w:t>B</w:t>
      </w:r>
      <w:r w:rsidR="00874129" w:rsidRPr="4F8B5B7B">
        <w:rPr>
          <w:rFonts w:eastAsia="Arial"/>
        </w:rPr>
        <w:t xml:space="preserve">) </w:t>
      </w:r>
      <w:r w:rsidR="00B3584F" w:rsidRPr="4F8B5B7B">
        <w:rPr>
          <w:rFonts w:eastAsia="Arial"/>
        </w:rPr>
        <w:t xml:space="preserve">s accountable for the governance of the </w:t>
      </w:r>
      <w:r w:rsidR="420F1AC3" w:rsidRPr="4F8B5B7B">
        <w:rPr>
          <w:rFonts w:eastAsia="Arial"/>
        </w:rPr>
        <w:t>Estates Investment Programme, masterplan and oversight of the condition and maintenance of the estates.</w:t>
      </w:r>
    </w:p>
    <w:bookmarkEnd w:id="2"/>
    <w:bookmarkEnd w:id="3"/>
    <w:p w14:paraId="5BF493F7" w14:textId="0B646914" w:rsidR="00892686" w:rsidRPr="001000F2" w:rsidRDefault="007E7009" w:rsidP="004F2D72">
      <w:pPr>
        <w:pStyle w:val="Heading1"/>
      </w:pPr>
      <w:r w:rsidRPr="001000F2">
        <w:t>Committee</w:t>
      </w:r>
      <w:r w:rsidR="553EE117" w:rsidRPr="001000F2">
        <w:t xml:space="preserve"> remit</w:t>
      </w:r>
    </w:p>
    <w:p w14:paraId="4E3ED881" w14:textId="35B75C07" w:rsidR="00D56ECC" w:rsidRPr="001000F2" w:rsidRDefault="00D56ECC" w:rsidP="00D56ECC">
      <w:pPr>
        <w:rPr>
          <w:rFonts w:eastAsia="Arial"/>
        </w:rPr>
      </w:pPr>
      <w:bookmarkStart w:id="4" w:name="OLE_LINK30"/>
      <w:bookmarkStart w:id="5" w:name="OLE_LINK31"/>
      <w:bookmarkStart w:id="6" w:name="OLE_LINK33"/>
      <w:r w:rsidRPr="44A024DB">
        <w:rPr>
          <w:rFonts w:eastAsia="Arial"/>
        </w:rPr>
        <w:t>The mandate for the C</w:t>
      </w:r>
      <w:r w:rsidR="04E3BA87" w:rsidRPr="44A024DB">
        <w:rPr>
          <w:rFonts w:eastAsia="Arial"/>
        </w:rPr>
        <w:t>P</w:t>
      </w:r>
      <w:r w:rsidRPr="44A024DB">
        <w:rPr>
          <w:rFonts w:eastAsia="Arial"/>
        </w:rPr>
        <w:t>B is as follows:</w:t>
      </w:r>
    </w:p>
    <w:bookmarkEnd w:id="4"/>
    <w:bookmarkEnd w:id="5"/>
    <w:bookmarkEnd w:id="6"/>
    <w:p w14:paraId="39A109C8" w14:textId="14347666" w:rsidR="358C7A03" w:rsidRDefault="358C7A03" w:rsidP="44A024DB">
      <w:pPr>
        <w:pStyle w:val="ListParagraph"/>
        <w:numPr>
          <w:ilvl w:val="0"/>
          <w:numId w:val="17"/>
        </w:numPr>
      </w:pPr>
      <w:r w:rsidRPr="44A024DB">
        <w:t xml:space="preserve">Approval and oversight of the Campus Masterplans. Ensure that the University’s estates infrastructure, maintenance and condition is fit to support the University’s current and future </w:t>
      </w:r>
      <w:proofErr w:type="gramStart"/>
      <w:r w:rsidRPr="44A024DB">
        <w:t>ambitions</w:t>
      </w:r>
      <w:proofErr w:type="gramEnd"/>
      <w:r w:rsidRPr="44A024DB">
        <w:t xml:space="preserve"> </w:t>
      </w:r>
    </w:p>
    <w:p w14:paraId="0A36E53D" w14:textId="48A254E4" w:rsidR="358C7A03" w:rsidRDefault="358C7A03" w:rsidP="44A024DB">
      <w:pPr>
        <w:pStyle w:val="ListParagraph"/>
        <w:numPr>
          <w:ilvl w:val="0"/>
          <w:numId w:val="17"/>
        </w:numPr>
      </w:pPr>
      <w:r w:rsidRPr="44A024DB">
        <w:t xml:space="preserve">Approve the annual investment </w:t>
      </w:r>
      <w:proofErr w:type="gramStart"/>
      <w:r w:rsidRPr="44A024DB">
        <w:t>plans</w:t>
      </w:r>
      <w:proofErr w:type="gramEnd"/>
      <w:r w:rsidRPr="44A024DB">
        <w:t xml:space="preserve"> </w:t>
      </w:r>
    </w:p>
    <w:p w14:paraId="6BE7A83C" w14:textId="66FF4692" w:rsidR="358C7A03" w:rsidRDefault="358C7A03" w:rsidP="44A024DB">
      <w:pPr>
        <w:pStyle w:val="ListParagraph"/>
        <w:numPr>
          <w:ilvl w:val="0"/>
          <w:numId w:val="17"/>
        </w:numPr>
      </w:pPr>
      <w:r w:rsidRPr="44A024DB">
        <w:t>Approve the Project remits for all Investments in excess of £</w:t>
      </w:r>
      <w:proofErr w:type="gramStart"/>
      <w:r w:rsidRPr="44A024DB">
        <w:t>25m</w:t>
      </w:r>
      <w:proofErr w:type="gramEnd"/>
      <w:r w:rsidRPr="44A024DB">
        <w:t xml:space="preserve"> </w:t>
      </w:r>
    </w:p>
    <w:p w14:paraId="3992B9DB" w14:textId="51A99816" w:rsidR="358C7A03" w:rsidRDefault="358C7A03" w:rsidP="44A024DB">
      <w:pPr>
        <w:pStyle w:val="ListParagraph"/>
        <w:numPr>
          <w:ilvl w:val="0"/>
          <w:numId w:val="17"/>
        </w:numPr>
      </w:pPr>
      <w:r w:rsidRPr="44A024DB">
        <w:t xml:space="preserve">Provide the Programme Governance to the overall Estates Major, Enhancement and Asset Management investment programmes and maintenance. </w:t>
      </w:r>
    </w:p>
    <w:p w14:paraId="3F2B9581" w14:textId="630AA6B9" w:rsidR="358C7A03" w:rsidRDefault="358C7A03" w:rsidP="44A024DB">
      <w:pPr>
        <w:pStyle w:val="ListParagraph"/>
        <w:numPr>
          <w:ilvl w:val="0"/>
          <w:numId w:val="17"/>
        </w:numPr>
      </w:pPr>
      <w:r w:rsidRPr="44A024DB">
        <w:t xml:space="preserve">Management of programme risk, contingencies and approval of the programme compensation and change control </w:t>
      </w:r>
      <w:proofErr w:type="gramStart"/>
      <w:r w:rsidRPr="44A024DB">
        <w:t>process</w:t>
      </w:r>
      <w:proofErr w:type="gramEnd"/>
      <w:r w:rsidRPr="44A024DB">
        <w:t xml:space="preserve"> </w:t>
      </w:r>
    </w:p>
    <w:p w14:paraId="17FADB2A" w14:textId="60966BA3" w:rsidR="358C7A03" w:rsidRDefault="358C7A03" w:rsidP="44A024DB">
      <w:pPr>
        <w:pStyle w:val="ListParagraph"/>
        <w:numPr>
          <w:ilvl w:val="0"/>
          <w:numId w:val="17"/>
        </w:numPr>
      </w:pPr>
      <w:r w:rsidRPr="44A024DB">
        <w:t xml:space="preserve">Approval of the management and performance of the Principal Contractor and key delivery partners. </w:t>
      </w:r>
    </w:p>
    <w:p w14:paraId="2417E291" w14:textId="7325067E" w:rsidR="007E4397" w:rsidRPr="00B83B74" w:rsidRDefault="358C7A03" w:rsidP="00B83B74">
      <w:pPr>
        <w:pStyle w:val="ListParagraph"/>
        <w:numPr>
          <w:ilvl w:val="0"/>
          <w:numId w:val="17"/>
        </w:numPr>
      </w:pPr>
      <w:r w:rsidRPr="44A024DB">
        <w:t>Ensure effective communication is maintained with students and staff on major estates developments and other estates related issues.</w:t>
      </w:r>
    </w:p>
    <w:p w14:paraId="2F408009" w14:textId="0D2D7616" w:rsidR="00033D36" w:rsidRPr="001000F2" w:rsidRDefault="00033D36" w:rsidP="004F2D72">
      <w:pPr>
        <w:pStyle w:val="Heading1"/>
      </w:pPr>
      <w:r w:rsidRPr="001000F2">
        <w:t>Scheme of Delegation</w:t>
      </w:r>
    </w:p>
    <w:p w14:paraId="587CAF49" w14:textId="040C11D0" w:rsidR="00033D36" w:rsidRPr="001000F2" w:rsidRDefault="00033D36" w:rsidP="00033D36">
      <w:bookmarkStart w:id="7" w:name="OLE_LINK34"/>
      <w:bookmarkStart w:id="8" w:name="OLE_LINK35"/>
      <w:r>
        <w:t xml:space="preserve">The following </w:t>
      </w:r>
      <w:r w:rsidR="00462017">
        <w:t>details</w:t>
      </w:r>
      <w:r>
        <w:t xml:space="preserve"> the delegated authority for the </w:t>
      </w:r>
      <w:r w:rsidR="00F272CF">
        <w:t>C</w:t>
      </w:r>
      <w:r w:rsidR="41BDA2C5">
        <w:t>P</w:t>
      </w:r>
      <w:r w:rsidR="00F272CF">
        <w:t>B</w:t>
      </w:r>
      <w:r>
        <w:t xml:space="preserve"> and shows how it is placed in the overall University Scheme of Delegation with escalation to </w:t>
      </w:r>
      <w:r w:rsidR="2D591004">
        <w:t xml:space="preserve">Estates Committee, </w:t>
      </w:r>
      <w:r>
        <w:t>Finance</w:t>
      </w:r>
      <w:r w:rsidR="00B46FBE">
        <w:t xml:space="preserve"> Committee</w:t>
      </w:r>
      <w:r>
        <w:t xml:space="preserve">, </w:t>
      </w:r>
      <w:r w:rsidR="0042480D">
        <w:t xml:space="preserve">Investment </w:t>
      </w:r>
      <w:r w:rsidR="00B46FBE">
        <w:t xml:space="preserve">Committee </w:t>
      </w:r>
      <w:r w:rsidR="0042480D">
        <w:t xml:space="preserve">or </w:t>
      </w:r>
      <w:r w:rsidR="00B46FBE">
        <w:t>Court</w:t>
      </w:r>
      <w: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3402"/>
        <w:gridCol w:w="2268"/>
      </w:tblGrid>
      <w:tr w:rsidR="00C12F83" w:rsidRPr="001000F2" w14:paraId="6F5A7D61" w14:textId="77777777" w:rsidTr="44A024DB">
        <w:trPr>
          <w:trHeight w:val="300"/>
        </w:trPr>
        <w:tc>
          <w:tcPr>
            <w:tcW w:w="2410" w:type="dxa"/>
            <w:shd w:val="clear" w:color="auto" w:fill="4F5961"/>
            <w:vAlign w:val="center"/>
            <w:hideMark/>
          </w:tcPr>
          <w:p w14:paraId="06CF4DA0" w14:textId="77777777" w:rsidR="00C12F83" w:rsidRPr="001000F2" w:rsidRDefault="00C12F83" w:rsidP="00C3167F">
            <w:pPr>
              <w:tabs>
                <w:tab w:val="clear" w:pos="4678"/>
              </w:tabs>
              <w:spacing w:before="0" w:after="0" w:line="240" w:lineRule="auto"/>
              <w:jc w:val="center"/>
              <w:rPr>
                <w:rFonts w:eastAsia="Times New Roman"/>
                <w:b/>
                <w:bCs/>
                <w:color w:val="FFFFFF"/>
                <w:sz w:val="20"/>
                <w:szCs w:val="20"/>
                <w:lang w:eastAsia="en-GB"/>
              </w:rPr>
            </w:pPr>
            <w:r w:rsidRPr="001000F2">
              <w:rPr>
                <w:rFonts w:eastAsia="Times New Roman"/>
                <w:b/>
                <w:bCs/>
                <w:color w:val="FFFFFF"/>
                <w:sz w:val="20"/>
                <w:szCs w:val="20"/>
                <w:lang w:eastAsia="en-GB"/>
              </w:rPr>
              <w:t>Area of Responsibility</w:t>
            </w:r>
          </w:p>
        </w:tc>
        <w:tc>
          <w:tcPr>
            <w:tcW w:w="2693" w:type="dxa"/>
            <w:shd w:val="clear" w:color="auto" w:fill="4F5961"/>
            <w:vAlign w:val="center"/>
            <w:hideMark/>
          </w:tcPr>
          <w:p w14:paraId="59E1B86F" w14:textId="77777777" w:rsidR="00C12F83" w:rsidRPr="001000F2" w:rsidRDefault="00C12F83" w:rsidP="00C3167F">
            <w:pPr>
              <w:tabs>
                <w:tab w:val="clear" w:pos="4678"/>
              </w:tabs>
              <w:spacing w:before="0" w:after="0" w:line="240" w:lineRule="auto"/>
              <w:jc w:val="center"/>
              <w:rPr>
                <w:rFonts w:eastAsia="Times New Roman"/>
                <w:b/>
                <w:bCs/>
                <w:color w:val="FFFFFF"/>
                <w:sz w:val="20"/>
                <w:szCs w:val="20"/>
                <w:lang w:eastAsia="en-GB"/>
              </w:rPr>
            </w:pPr>
            <w:r w:rsidRPr="001000F2">
              <w:rPr>
                <w:rFonts w:eastAsia="Times New Roman"/>
                <w:b/>
                <w:bCs/>
                <w:color w:val="FFFFFF"/>
                <w:sz w:val="20"/>
                <w:szCs w:val="20"/>
                <w:lang w:eastAsia="en-GB"/>
              </w:rPr>
              <w:t>Limit</w:t>
            </w:r>
          </w:p>
        </w:tc>
        <w:tc>
          <w:tcPr>
            <w:tcW w:w="3402" w:type="dxa"/>
            <w:shd w:val="clear" w:color="auto" w:fill="4F5961"/>
            <w:vAlign w:val="center"/>
            <w:hideMark/>
          </w:tcPr>
          <w:p w14:paraId="545C7FC4" w14:textId="5759F331" w:rsidR="00C12F83" w:rsidRPr="001000F2" w:rsidRDefault="00C12F83" w:rsidP="00C3167F">
            <w:pPr>
              <w:tabs>
                <w:tab w:val="clear" w:pos="4678"/>
              </w:tabs>
              <w:spacing w:before="0" w:after="0" w:line="240" w:lineRule="auto"/>
              <w:jc w:val="center"/>
              <w:rPr>
                <w:rFonts w:eastAsia="Times New Roman"/>
                <w:b/>
                <w:bCs/>
                <w:color w:val="FFFFFF"/>
                <w:sz w:val="20"/>
                <w:szCs w:val="20"/>
                <w:lang w:eastAsia="en-GB"/>
              </w:rPr>
            </w:pPr>
            <w:r w:rsidRPr="001000F2">
              <w:rPr>
                <w:rFonts w:eastAsia="Times New Roman"/>
                <w:b/>
                <w:bCs/>
                <w:color w:val="FFFFFF"/>
                <w:sz w:val="20"/>
                <w:szCs w:val="20"/>
                <w:lang w:eastAsia="en-GB"/>
              </w:rPr>
              <w:t>Decision Making Delegated Authority</w:t>
            </w:r>
          </w:p>
        </w:tc>
        <w:tc>
          <w:tcPr>
            <w:tcW w:w="2268" w:type="dxa"/>
            <w:shd w:val="clear" w:color="auto" w:fill="4F5961"/>
            <w:vAlign w:val="center"/>
            <w:hideMark/>
          </w:tcPr>
          <w:p w14:paraId="055D8240" w14:textId="77777777" w:rsidR="00C12F83" w:rsidRPr="001000F2" w:rsidRDefault="00C12F83" w:rsidP="00C3167F">
            <w:pPr>
              <w:tabs>
                <w:tab w:val="clear" w:pos="4678"/>
              </w:tabs>
              <w:spacing w:before="0" w:after="0" w:line="240" w:lineRule="auto"/>
              <w:jc w:val="center"/>
              <w:rPr>
                <w:rFonts w:eastAsia="Times New Roman"/>
                <w:b/>
                <w:bCs/>
                <w:color w:val="FFFFFF"/>
                <w:sz w:val="20"/>
                <w:szCs w:val="20"/>
                <w:lang w:eastAsia="en-GB"/>
              </w:rPr>
            </w:pPr>
            <w:r w:rsidRPr="001000F2">
              <w:rPr>
                <w:rFonts w:eastAsia="Times New Roman"/>
                <w:b/>
                <w:bCs/>
                <w:color w:val="FFFFFF"/>
                <w:sz w:val="20"/>
                <w:szCs w:val="20"/>
                <w:lang w:eastAsia="en-GB"/>
              </w:rPr>
              <w:t>Escalation To</w:t>
            </w:r>
          </w:p>
        </w:tc>
      </w:tr>
      <w:tr w:rsidR="44A024DB" w14:paraId="0D9F55F0" w14:textId="77777777" w:rsidTr="44A024DB">
        <w:trPr>
          <w:trHeight w:val="795"/>
        </w:trPr>
        <w:tc>
          <w:tcPr>
            <w:tcW w:w="2410" w:type="dxa"/>
            <w:shd w:val="clear" w:color="auto" w:fill="auto"/>
            <w:vAlign w:val="center"/>
            <w:hideMark/>
          </w:tcPr>
          <w:p w14:paraId="4AFAFAEF" w14:textId="11AEBBBA" w:rsidR="449A426A" w:rsidRDefault="449A426A" w:rsidP="44A024DB">
            <w:pPr>
              <w:spacing w:line="240" w:lineRule="auto"/>
              <w:jc w:val="center"/>
            </w:pPr>
            <w:r w:rsidRPr="44A024DB">
              <w:rPr>
                <w:rFonts w:eastAsia="Arial"/>
                <w:sz w:val="20"/>
                <w:szCs w:val="20"/>
              </w:rPr>
              <w:t>Approve Estates related Investment projects</w:t>
            </w:r>
          </w:p>
        </w:tc>
        <w:tc>
          <w:tcPr>
            <w:tcW w:w="2693" w:type="dxa"/>
            <w:shd w:val="clear" w:color="auto" w:fill="auto"/>
            <w:vAlign w:val="center"/>
            <w:hideMark/>
          </w:tcPr>
          <w:p w14:paraId="60655812" w14:textId="1EE399EF" w:rsidR="449A426A" w:rsidRDefault="449A426A" w:rsidP="44A024DB">
            <w:pPr>
              <w:spacing w:line="240" w:lineRule="auto"/>
              <w:jc w:val="center"/>
            </w:pPr>
            <w:r w:rsidRPr="44A024DB">
              <w:rPr>
                <w:rFonts w:eastAsia="Arial"/>
                <w:sz w:val="20"/>
                <w:szCs w:val="20"/>
              </w:rPr>
              <w:t>&lt;£500k or change requests &gt;5% of</w:t>
            </w:r>
          </w:p>
        </w:tc>
        <w:tc>
          <w:tcPr>
            <w:tcW w:w="3402" w:type="dxa"/>
            <w:shd w:val="clear" w:color="auto" w:fill="auto"/>
            <w:vAlign w:val="center"/>
            <w:hideMark/>
          </w:tcPr>
          <w:p w14:paraId="2D5CA96F" w14:textId="252CE7A5" w:rsidR="449A426A" w:rsidRDefault="449A426A" w:rsidP="44A024DB">
            <w:pPr>
              <w:spacing w:line="240" w:lineRule="auto"/>
              <w:jc w:val="center"/>
            </w:pPr>
            <w:r w:rsidRPr="44A024DB">
              <w:rPr>
                <w:rFonts w:eastAsia="Arial"/>
                <w:sz w:val="20"/>
                <w:szCs w:val="20"/>
              </w:rPr>
              <w:t>Executive Director of Estates</w:t>
            </w:r>
          </w:p>
        </w:tc>
        <w:tc>
          <w:tcPr>
            <w:tcW w:w="2268" w:type="dxa"/>
            <w:shd w:val="clear" w:color="auto" w:fill="auto"/>
            <w:vAlign w:val="center"/>
            <w:hideMark/>
          </w:tcPr>
          <w:p w14:paraId="54E705FB" w14:textId="576364A8" w:rsidR="449A426A" w:rsidRDefault="449A426A" w:rsidP="44A024DB">
            <w:pPr>
              <w:spacing w:line="240" w:lineRule="auto"/>
              <w:jc w:val="center"/>
            </w:pPr>
            <w:r w:rsidRPr="44A024DB">
              <w:rPr>
                <w:rFonts w:eastAsia="Arial"/>
                <w:sz w:val="20"/>
                <w:szCs w:val="20"/>
              </w:rPr>
              <w:t>Estates Committee</w:t>
            </w:r>
          </w:p>
        </w:tc>
      </w:tr>
    </w:tbl>
    <w:bookmarkEnd w:id="7"/>
    <w:bookmarkEnd w:id="8"/>
    <w:p w14:paraId="115CC85E" w14:textId="4491F319" w:rsidR="00C83D06" w:rsidRPr="001000F2" w:rsidRDefault="0098201F" w:rsidP="004F2D72">
      <w:pPr>
        <w:pStyle w:val="Heading1"/>
      </w:pPr>
      <w:r w:rsidRPr="001000F2">
        <w:t>C</w:t>
      </w:r>
      <w:r w:rsidR="007E7009" w:rsidRPr="001000F2">
        <w:t>ommittee</w:t>
      </w:r>
      <w:r w:rsidR="4BBA1134" w:rsidRPr="001000F2">
        <w:t xml:space="preserve"> Membership</w:t>
      </w:r>
    </w:p>
    <w:p w14:paraId="466A01B9" w14:textId="11EB05E6" w:rsidR="002566FB" w:rsidRPr="001000F2" w:rsidRDefault="00B83561" w:rsidP="002566FB">
      <w:bookmarkStart w:id="9" w:name="OLE_LINK36"/>
      <w:bookmarkStart w:id="10" w:name="OLE_LINK37"/>
      <w:r>
        <w:t>Th</w:t>
      </w:r>
      <w:r w:rsidR="00445EDF">
        <w:t>is is a</w:t>
      </w:r>
      <w:r w:rsidR="0098201F">
        <w:t>n e</w:t>
      </w:r>
      <w:r w:rsidR="00445EDF">
        <w:t xml:space="preserve">xecutive </w:t>
      </w:r>
      <w:r w:rsidR="0098201F">
        <w:t>convened</w:t>
      </w:r>
      <w:r w:rsidR="00445EDF">
        <w:t xml:space="preserve"> committee with the following membership:</w:t>
      </w:r>
    </w:p>
    <w:p w14:paraId="63CF78D4" w14:textId="1391C3F4" w:rsidR="6E37290E" w:rsidRDefault="6E37290E" w:rsidP="44A024DB">
      <w:pPr>
        <w:pStyle w:val="ListParagraph"/>
        <w:numPr>
          <w:ilvl w:val="0"/>
          <w:numId w:val="17"/>
        </w:numPr>
      </w:pPr>
      <w:r w:rsidRPr="44A024DB">
        <w:t>Chief Operating Officer (Chair)</w:t>
      </w:r>
    </w:p>
    <w:p w14:paraId="57FB6F22" w14:textId="343FCC88" w:rsidR="00F23ED8" w:rsidRPr="001000F2" w:rsidRDefault="00F23ED8" w:rsidP="00F23ED8">
      <w:pPr>
        <w:pStyle w:val="ListParagraph"/>
        <w:numPr>
          <w:ilvl w:val="0"/>
          <w:numId w:val="17"/>
        </w:numPr>
      </w:pPr>
      <w:bookmarkStart w:id="11" w:name="OLE_LINK7"/>
      <w:bookmarkStart w:id="12" w:name="OLE_LINK8"/>
      <w:r>
        <w:t xml:space="preserve">Senior Vice-Principal and Deputy </w:t>
      </w:r>
      <w:r w:rsidR="31583940">
        <w:t xml:space="preserve">Vice </w:t>
      </w:r>
      <w:r>
        <w:t xml:space="preserve">Chancellor </w:t>
      </w:r>
      <w:bookmarkEnd w:id="11"/>
      <w:bookmarkEnd w:id="12"/>
    </w:p>
    <w:p w14:paraId="2530D57E" w14:textId="6FE1B82F" w:rsidR="00445EDF" w:rsidRPr="001000F2" w:rsidRDefault="00445EDF" w:rsidP="00445EDF">
      <w:pPr>
        <w:pStyle w:val="ListParagraph"/>
        <w:numPr>
          <w:ilvl w:val="0"/>
          <w:numId w:val="17"/>
        </w:numPr>
      </w:pPr>
      <w:r>
        <w:t>Executive Director of Finance</w:t>
      </w:r>
    </w:p>
    <w:p w14:paraId="708AE3E2" w14:textId="1B7A3E65" w:rsidR="00445EDF" w:rsidRPr="001000F2" w:rsidRDefault="00445EDF" w:rsidP="00F71A32">
      <w:pPr>
        <w:pStyle w:val="ListParagraph"/>
        <w:numPr>
          <w:ilvl w:val="0"/>
          <w:numId w:val="17"/>
        </w:numPr>
      </w:pPr>
      <w:r>
        <w:t xml:space="preserve">Executive Director of </w:t>
      </w:r>
      <w:r w:rsidR="00941470">
        <w:t>Estates</w:t>
      </w:r>
    </w:p>
    <w:p w14:paraId="37247325" w14:textId="4432411E" w:rsidR="00630FF4" w:rsidRPr="001000F2" w:rsidRDefault="009745F4" w:rsidP="00F71A32">
      <w:pPr>
        <w:pStyle w:val="ListParagraph"/>
        <w:numPr>
          <w:ilvl w:val="0"/>
          <w:numId w:val="17"/>
        </w:numPr>
      </w:pPr>
      <w:r>
        <w:t>Lay Member of Estates Committee</w:t>
      </w:r>
      <w:r w:rsidR="2776ABC2">
        <w:t xml:space="preserve"> (x2)</w:t>
      </w:r>
    </w:p>
    <w:p w14:paraId="3A1ADA45" w14:textId="29C9F863" w:rsidR="00F575F3" w:rsidRPr="001000F2" w:rsidRDefault="00F575F3" w:rsidP="00F575F3">
      <w:r>
        <w:t>In attendance:</w:t>
      </w:r>
    </w:p>
    <w:bookmarkEnd w:id="9"/>
    <w:bookmarkEnd w:id="10"/>
    <w:p w14:paraId="0333D608" w14:textId="5CA33AEB" w:rsidR="59D2964D" w:rsidRDefault="59D2964D" w:rsidP="44A024DB">
      <w:pPr>
        <w:pStyle w:val="ListParagraph"/>
        <w:numPr>
          <w:ilvl w:val="0"/>
          <w:numId w:val="17"/>
        </w:numPr>
        <w:ind w:right="414"/>
      </w:pPr>
      <w:r w:rsidRPr="44A024DB">
        <w:t>Director of Projects</w:t>
      </w:r>
    </w:p>
    <w:p w14:paraId="28392A4A" w14:textId="1B59554C" w:rsidR="59D2964D" w:rsidRDefault="59D2964D" w:rsidP="44A024DB">
      <w:pPr>
        <w:pStyle w:val="ListParagraph"/>
        <w:numPr>
          <w:ilvl w:val="0"/>
          <w:numId w:val="17"/>
        </w:numPr>
        <w:ind w:right="414"/>
      </w:pPr>
      <w:r w:rsidRPr="44A024DB">
        <w:t>Head of Major Projects</w:t>
      </w:r>
    </w:p>
    <w:p w14:paraId="5BE218AC" w14:textId="7328ED38" w:rsidR="59D2964D" w:rsidRDefault="59D2964D" w:rsidP="44A024DB">
      <w:pPr>
        <w:pStyle w:val="ListParagraph"/>
        <w:numPr>
          <w:ilvl w:val="0"/>
          <w:numId w:val="17"/>
        </w:numPr>
        <w:ind w:right="414"/>
      </w:pPr>
      <w:r w:rsidRPr="44A024DB">
        <w:t>Director of Property Development and Investment (as required)</w:t>
      </w:r>
    </w:p>
    <w:p w14:paraId="51F3850A" w14:textId="61188901" w:rsidR="59D2964D" w:rsidRDefault="59D2964D" w:rsidP="44A024DB">
      <w:pPr>
        <w:pStyle w:val="ListParagraph"/>
        <w:numPr>
          <w:ilvl w:val="0"/>
          <w:numId w:val="17"/>
        </w:numPr>
        <w:ind w:right="414"/>
      </w:pPr>
      <w:r w:rsidRPr="44A024DB">
        <w:t xml:space="preserve">Property Consultants (as required) </w:t>
      </w:r>
    </w:p>
    <w:p w14:paraId="195B3A0C" w14:textId="33148C58" w:rsidR="59D2964D" w:rsidRDefault="59D2964D" w:rsidP="44A024DB">
      <w:pPr>
        <w:pStyle w:val="ListParagraph"/>
        <w:numPr>
          <w:ilvl w:val="0"/>
          <w:numId w:val="17"/>
        </w:numPr>
        <w:ind w:right="414"/>
      </w:pPr>
      <w:r w:rsidRPr="44A024DB">
        <w:t>Infrastructure Advisors (as required)</w:t>
      </w:r>
    </w:p>
    <w:p w14:paraId="4887AD7E" w14:textId="77777777" w:rsidR="00160D2F" w:rsidRPr="001000F2" w:rsidRDefault="00160D2F" w:rsidP="004F2D72">
      <w:pPr>
        <w:pStyle w:val="Heading1"/>
      </w:pPr>
      <w:r>
        <w:lastRenderedPageBreak/>
        <w:t>Substitutions and Quorum</w:t>
      </w:r>
    </w:p>
    <w:p w14:paraId="46D46F67" w14:textId="0590ADB7" w:rsidR="002F0B6C" w:rsidRPr="00B83B74" w:rsidRDefault="60392CB1" w:rsidP="00B83B74">
      <w:r w:rsidRPr="44A024DB">
        <w:rPr>
          <w:rFonts w:eastAsia="Arial"/>
        </w:rPr>
        <w:t>Substitutions may be made with prior notice given to the clerk. There must be a minimum of 3 from the core group (excluding clerk) in attendance for decisions or approvals. Ordinarily, more than one consecutive meeting should not go ahead with no lay member present. In the event of a consensus not being reached, the convenor will have the casting decision.</w:t>
      </w:r>
    </w:p>
    <w:p w14:paraId="6F7AA3E0" w14:textId="44E2F626" w:rsidR="00263FE1" w:rsidRPr="001000F2" w:rsidRDefault="002F0B6C" w:rsidP="44A024DB">
      <w:pPr>
        <w:pStyle w:val="Heading1"/>
      </w:pPr>
      <w:r>
        <w:t>C</w:t>
      </w:r>
      <w:r w:rsidR="006D3872">
        <w:t>ommittee</w:t>
      </w:r>
      <w:r w:rsidR="00900348">
        <w:t xml:space="preserve"> Member</w:t>
      </w:r>
      <w:r w:rsidR="004224A2">
        <w:t xml:space="preserve"> </w:t>
      </w:r>
      <w:r w:rsidR="48CB7B6A">
        <w:t>Responsibilities</w:t>
      </w:r>
    </w:p>
    <w:p w14:paraId="5D28E99E" w14:textId="339F3929" w:rsidR="00263FE1" w:rsidRPr="001000F2" w:rsidRDefault="56982E8E" w:rsidP="44A024DB">
      <w:r w:rsidRPr="44A024DB">
        <w:rPr>
          <w:rFonts w:eastAsia="Arial"/>
        </w:rPr>
        <w:t>The Committee has final accountability for the production and governance of the annual investment plans. Each Committee member has a fiduciary responsibility to</w:t>
      </w:r>
      <w:bookmarkStart w:id="13" w:name="OLE_LINK38"/>
      <w:bookmarkStart w:id="14" w:name="OLE_LINK39"/>
      <w:r w:rsidR="006D3872">
        <w:t>:</w:t>
      </w:r>
    </w:p>
    <w:p w14:paraId="4ABE4C1A" w14:textId="207172D6" w:rsidR="002566FB" w:rsidRPr="001000F2" w:rsidRDefault="003F129E" w:rsidP="002566FB">
      <w:pPr>
        <w:pStyle w:val="ListParagraph"/>
        <w:numPr>
          <w:ilvl w:val="0"/>
          <w:numId w:val="11"/>
        </w:numPr>
      </w:pPr>
      <w:bookmarkStart w:id="15" w:name="OLE_LINK9"/>
      <w:bookmarkStart w:id="16" w:name="OLE_LINK10"/>
      <w:r w:rsidRPr="001000F2">
        <w:t>Ensure all investments are in</w:t>
      </w:r>
      <w:r w:rsidR="00FA50EA" w:rsidRPr="001000F2">
        <w:t xml:space="preserve"> </w:t>
      </w:r>
      <w:r w:rsidR="47FE4DBD" w:rsidRPr="001000F2">
        <w:t xml:space="preserve">line with </w:t>
      </w:r>
      <w:r w:rsidRPr="001000F2">
        <w:t>University</w:t>
      </w:r>
      <w:r w:rsidR="00AB3B53" w:rsidRPr="001000F2">
        <w:t xml:space="preserve"> </w:t>
      </w:r>
      <w:r w:rsidR="6E823DB9" w:rsidRPr="001000F2">
        <w:t>St</w:t>
      </w:r>
      <w:r w:rsidR="00FA50EA" w:rsidRPr="001000F2">
        <w:t>ra</w:t>
      </w:r>
      <w:r w:rsidR="6E823DB9" w:rsidRPr="001000F2">
        <w:t>tegies &amp; Policies</w:t>
      </w:r>
    </w:p>
    <w:p w14:paraId="012E6CCD" w14:textId="4B26F9C2" w:rsidR="00A96B18" w:rsidRPr="001000F2" w:rsidRDefault="003F129E" w:rsidP="00263FE1">
      <w:pPr>
        <w:pStyle w:val="ListParagraph"/>
        <w:numPr>
          <w:ilvl w:val="0"/>
          <w:numId w:val="11"/>
        </w:numPr>
      </w:pPr>
      <w:r w:rsidRPr="001000F2">
        <w:t xml:space="preserve">Agree on the </w:t>
      </w:r>
      <w:r w:rsidR="00A00E77" w:rsidRPr="001000F2">
        <w:t xml:space="preserve">achievability of </w:t>
      </w:r>
      <w:r w:rsidR="00C32831" w:rsidRPr="001000F2">
        <w:t xml:space="preserve">business cases, plans and </w:t>
      </w:r>
      <w:proofErr w:type="gramStart"/>
      <w:r w:rsidR="00C32831" w:rsidRPr="001000F2">
        <w:t>roadmaps</w:t>
      </w:r>
      <w:proofErr w:type="gramEnd"/>
    </w:p>
    <w:p w14:paraId="36CCCA88" w14:textId="45B12DA3" w:rsidR="00D80BB8" w:rsidRPr="001000F2" w:rsidRDefault="00C32831" w:rsidP="00D80BB8">
      <w:pPr>
        <w:pStyle w:val="ListParagraph"/>
        <w:numPr>
          <w:ilvl w:val="0"/>
          <w:numId w:val="11"/>
        </w:numPr>
      </w:pPr>
      <w:r w:rsidRPr="001000F2">
        <w:t xml:space="preserve">Identify, assess and mitigate risk </w:t>
      </w:r>
      <w:r w:rsidR="00560DF7" w:rsidRPr="001000F2">
        <w:t>at a</w:t>
      </w:r>
      <w:r w:rsidR="00712976" w:rsidRPr="001000F2">
        <w:t xml:space="preserve">n </w:t>
      </w:r>
      <w:r w:rsidR="00FE0C50" w:rsidRPr="001000F2">
        <w:t>Estates</w:t>
      </w:r>
      <w:r w:rsidR="00560DF7" w:rsidRPr="001000F2">
        <w:t xml:space="preserve"> portfolio investment </w:t>
      </w:r>
      <w:proofErr w:type="gramStart"/>
      <w:r w:rsidR="00560DF7" w:rsidRPr="001000F2">
        <w:t>level</w:t>
      </w:r>
      <w:proofErr w:type="gramEnd"/>
    </w:p>
    <w:p w14:paraId="6BAD907A" w14:textId="4C12ACAF" w:rsidR="00560DF7" w:rsidRPr="001000F2" w:rsidRDefault="003D60E4" w:rsidP="00D80BB8">
      <w:pPr>
        <w:pStyle w:val="ListParagraph"/>
        <w:numPr>
          <w:ilvl w:val="0"/>
          <w:numId w:val="11"/>
        </w:numPr>
      </w:pPr>
      <w:r w:rsidRPr="001000F2">
        <w:t xml:space="preserve">Openly and constructively </w:t>
      </w:r>
      <w:r w:rsidR="006A36FE" w:rsidRPr="001000F2">
        <w:t>challenge</w:t>
      </w:r>
      <w:r w:rsidR="00B93B22" w:rsidRPr="001000F2">
        <w:t xml:space="preserve"> where investments do not meet key criteria for regulatory, business continuity and </w:t>
      </w:r>
      <w:r w:rsidR="00710474" w:rsidRPr="001000F2">
        <w:t>strate</w:t>
      </w:r>
      <w:r w:rsidR="00F001C9" w:rsidRPr="001000F2">
        <w:t xml:space="preserve">gic </w:t>
      </w:r>
      <w:proofErr w:type="gramStart"/>
      <w:r w:rsidR="00F001C9" w:rsidRPr="001000F2">
        <w:t>investments</w:t>
      </w:r>
      <w:proofErr w:type="gramEnd"/>
    </w:p>
    <w:p w14:paraId="037799AF" w14:textId="09E38663" w:rsidR="001813BC" w:rsidRPr="001000F2" w:rsidRDefault="001813BC" w:rsidP="00D80BB8">
      <w:pPr>
        <w:pStyle w:val="ListParagraph"/>
        <w:numPr>
          <w:ilvl w:val="0"/>
          <w:numId w:val="11"/>
        </w:numPr>
      </w:pPr>
      <w:r w:rsidRPr="001000F2">
        <w:t xml:space="preserve">Actively contribute to mitigation of </w:t>
      </w:r>
      <w:r w:rsidR="00FE0C50" w:rsidRPr="001000F2">
        <w:t>Estates and Health Safety and Wellbeing (HSW)</w:t>
      </w:r>
      <w:r w:rsidRPr="001000F2">
        <w:t xml:space="preserve"> risks taken from the SMG Strategic Risk Register</w:t>
      </w:r>
    </w:p>
    <w:p w14:paraId="37BE429C" w14:textId="2B6BF048" w:rsidR="00F001C9" w:rsidRPr="001000F2" w:rsidRDefault="00F001C9" w:rsidP="00D80BB8">
      <w:pPr>
        <w:pStyle w:val="ListParagraph"/>
        <w:numPr>
          <w:ilvl w:val="0"/>
          <w:numId w:val="11"/>
        </w:numPr>
      </w:pPr>
      <w:r w:rsidRPr="001000F2">
        <w:t xml:space="preserve">Take ownership for specific </w:t>
      </w:r>
      <w:r w:rsidR="003F494A" w:rsidRPr="001000F2">
        <w:t>actions and risks</w:t>
      </w:r>
      <w:r w:rsidR="001D4C30" w:rsidRPr="001000F2">
        <w:t xml:space="preserve"> in the </w:t>
      </w:r>
      <w:r w:rsidR="00034B54" w:rsidRPr="001000F2">
        <w:t>Estates Committee</w:t>
      </w:r>
      <w:r w:rsidR="001D4C30" w:rsidRPr="001000F2">
        <w:t xml:space="preserve"> Action and Risk Logs.  All actions </w:t>
      </w:r>
      <w:r w:rsidR="0052494C" w:rsidRPr="001000F2">
        <w:t xml:space="preserve">and risks </w:t>
      </w:r>
      <w:r w:rsidR="001D4C30" w:rsidRPr="001000F2">
        <w:t xml:space="preserve">must have a </w:t>
      </w:r>
      <w:proofErr w:type="gramStart"/>
      <w:r w:rsidR="001D4C30" w:rsidRPr="001000F2">
        <w:t>Committee</w:t>
      </w:r>
      <w:proofErr w:type="gramEnd"/>
      <w:r w:rsidR="001D4C30" w:rsidRPr="001000F2">
        <w:t xml:space="preserve"> member as overall </w:t>
      </w:r>
      <w:r w:rsidR="006518F0" w:rsidRPr="001000F2">
        <w:t>owner</w:t>
      </w:r>
    </w:p>
    <w:p w14:paraId="54293A55" w14:textId="6814A4A5" w:rsidR="00E1426A" w:rsidRPr="001000F2" w:rsidRDefault="00893250" w:rsidP="00893250">
      <w:pPr>
        <w:pStyle w:val="ListParagraph"/>
        <w:numPr>
          <w:ilvl w:val="0"/>
          <w:numId w:val="11"/>
        </w:numPr>
      </w:pPr>
      <w:bookmarkStart w:id="17" w:name="OLE_LINK1"/>
      <w:bookmarkStart w:id="18" w:name="OLE_LINK2"/>
      <w:r w:rsidRPr="001000F2">
        <w:t>A</w:t>
      </w:r>
      <w:r w:rsidR="00E1426A" w:rsidRPr="001000F2">
        <w:t>ctivity and behaviour should embody the University’s values (</w:t>
      </w:r>
      <w:hyperlink r:id="rId12" w:history="1">
        <w:r w:rsidR="00C30817" w:rsidRPr="001000F2">
          <w:rPr>
            <w:rStyle w:val="Hyperlink"/>
            <w:color w:val="0070C0"/>
          </w:rPr>
          <w:t>click here for details</w:t>
        </w:r>
      </w:hyperlink>
      <w:r w:rsidR="00E1426A" w:rsidRPr="001000F2">
        <w:t>)</w:t>
      </w:r>
    </w:p>
    <w:bookmarkEnd w:id="13"/>
    <w:bookmarkEnd w:id="14"/>
    <w:bookmarkEnd w:id="15"/>
    <w:bookmarkEnd w:id="16"/>
    <w:bookmarkEnd w:id="17"/>
    <w:bookmarkEnd w:id="18"/>
    <w:p w14:paraId="1B410013" w14:textId="2EAF1824" w:rsidR="003070C4" w:rsidRPr="001000F2" w:rsidRDefault="136C794D" w:rsidP="004F2D72">
      <w:pPr>
        <w:pStyle w:val="Heading1"/>
      </w:pPr>
      <w:r w:rsidRPr="001000F2">
        <w:t>Conflict of Interest</w:t>
      </w:r>
    </w:p>
    <w:p w14:paraId="3F0E1B7A" w14:textId="09E2A5EE" w:rsidR="003070C4" w:rsidRPr="001000F2" w:rsidRDefault="003070C4" w:rsidP="00D80BB8">
      <w:r>
        <w:t xml:space="preserve">The </w:t>
      </w:r>
      <w:r w:rsidR="531A138A">
        <w:t xml:space="preserve">CPB </w:t>
      </w:r>
      <w:r>
        <w:t xml:space="preserve">will follow the </w:t>
      </w:r>
      <w:r w:rsidR="0005567D">
        <w:t xml:space="preserve">UofG </w:t>
      </w:r>
      <w:r>
        <w:t>procedure for the management of any conflicts</w:t>
      </w:r>
      <w:r w:rsidR="00540CC5">
        <w:t>.</w:t>
      </w:r>
      <w:r>
        <w:t xml:space="preserve">  The procedure </w:t>
      </w:r>
      <w:r w:rsidR="0005567D">
        <w:t>defines</w:t>
      </w:r>
      <w:r>
        <w:t xml:space="preserve"> declaration of conflicts as a standard agenda item at the start of the meeting, the maintenance of a register of conflicts, and a process for managing all conflicts which are declared.</w:t>
      </w:r>
    </w:p>
    <w:p w14:paraId="255B3286" w14:textId="1CD732B6" w:rsidR="007E2045" w:rsidRPr="001000F2" w:rsidRDefault="4156BD67" w:rsidP="004F2D72">
      <w:pPr>
        <w:pStyle w:val="Heading1"/>
      </w:pPr>
      <w:r w:rsidRPr="001000F2">
        <w:t>Format and cadence</w:t>
      </w:r>
    </w:p>
    <w:p w14:paraId="5285D1DF" w14:textId="383B5427" w:rsidR="00CA4C33" w:rsidRPr="001000F2" w:rsidRDefault="00D93B1E" w:rsidP="44A024DB">
      <w:r>
        <w:t>The</w:t>
      </w:r>
      <w:r w:rsidR="77C9EE17" w:rsidRPr="44A024DB">
        <w:rPr>
          <w:rFonts w:eastAsia="Arial"/>
        </w:rPr>
        <w:t xml:space="preserve"> meeting schedule will be every 2 months with extended workshops as required</w:t>
      </w:r>
      <w:r w:rsidR="00620EE5">
        <w:t>.</w:t>
      </w:r>
      <w:r w:rsidR="009257FA">
        <w:t xml:space="preserve">  </w:t>
      </w:r>
    </w:p>
    <w:p w14:paraId="4311C497" w14:textId="77777777" w:rsidR="000B5E4C" w:rsidRPr="001000F2" w:rsidRDefault="000B5E4C" w:rsidP="000B5E4C">
      <w:r w:rsidRPr="001000F2">
        <w:rPr>
          <w:b/>
          <w:bCs/>
        </w:rPr>
        <w:t>INPUTS</w:t>
      </w:r>
    </w:p>
    <w:p w14:paraId="1BAF9C0A" w14:textId="77777777" w:rsidR="000B5E4C" w:rsidRPr="001000F2" w:rsidRDefault="000B5E4C" w:rsidP="000B5E4C">
      <w:pPr>
        <w:numPr>
          <w:ilvl w:val="0"/>
          <w:numId w:val="20"/>
        </w:numPr>
      </w:pPr>
      <w:r w:rsidRPr="001000F2">
        <w:t>UofG strategy and plan</w:t>
      </w:r>
    </w:p>
    <w:p w14:paraId="3B01F48A" w14:textId="630579A1" w:rsidR="000B5E4C" w:rsidRPr="001000F2" w:rsidRDefault="00EC0493" w:rsidP="000B5E4C">
      <w:pPr>
        <w:numPr>
          <w:ilvl w:val="0"/>
          <w:numId w:val="20"/>
        </w:numPr>
      </w:pPr>
      <w:r w:rsidRPr="001000F2">
        <w:t>Estates</w:t>
      </w:r>
      <w:r w:rsidR="007F5503" w:rsidRPr="001000F2">
        <w:t xml:space="preserve"> Strategy and Roadmap</w:t>
      </w:r>
    </w:p>
    <w:p w14:paraId="550F21DB" w14:textId="77777777" w:rsidR="000B5E4C" w:rsidRPr="001000F2" w:rsidRDefault="000B5E4C" w:rsidP="000B5E4C">
      <w:pPr>
        <w:numPr>
          <w:ilvl w:val="0"/>
          <w:numId w:val="20"/>
        </w:numPr>
      </w:pPr>
      <w:r w:rsidRPr="001000F2">
        <w:t>Management information provided by Planning Insights &amp; Analytics</w:t>
      </w:r>
    </w:p>
    <w:p w14:paraId="4092B297" w14:textId="0720604E" w:rsidR="000B5E4C" w:rsidRPr="001000F2" w:rsidRDefault="000B5E4C" w:rsidP="000B5E4C">
      <w:pPr>
        <w:numPr>
          <w:ilvl w:val="0"/>
          <w:numId w:val="20"/>
        </w:numPr>
      </w:pPr>
      <w:r w:rsidRPr="001000F2">
        <w:t>Current FY and 3</w:t>
      </w:r>
      <w:r w:rsidR="00893250" w:rsidRPr="001000F2">
        <w:t>-</w:t>
      </w:r>
      <w:r w:rsidRPr="001000F2">
        <w:t xml:space="preserve">year </w:t>
      </w:r>
      <w:r w:rsidR="00EC0493" w:rsidRPr="001000F2">
        <w:t>Estates</w:t>
      </w:r>
      <w:r w:rsidRPr="001000F2">
        <w:t xml:space="preserve"> Investment </w:t>
      </w:r>
      <w:r w:rsidR="5228A788" w:rsidRPr="001000F2">
        <w:t>Budgets and 10</w:t>
      </w:r>
      <w:r w:rsidR="00C854BE" w:rsidRPr="001000F2">
        <w:t>-</w:t>
      </w:r>
      <w:r w:rsidR="5228A788" w:rsidRPr="001000F2">
        <w:t>year Outlook</w:t>
      </w:r>
    </w:p>
    <w:p w14:paraId="56DA1123" w14:textId="5020E66A" w:rsidR="000B5E4C" w:rsidRPr="001000F2" w:rsidRDefault="000B5E4C" w:rsidP="000B5E4C">
      <w:pPr>
        <w:numPr>
          <w:ilvl w:val="0"/>
          <w:numId w:val="20"/>
        </w:numPr>
      </w:pPr>
      <w:r>
        <w:t xml:space="preserve">Portfolio Investment breakdown split by financial </w:t>
      </w:r>
      <w:proofErr w:type="gramStart"/>
      <w:r>
        <w:t>year</w:t>
      </w:r>
      <w:proofErr w:type="gramEnd"/>
    </w:p>
    <w:p w14:paraId="0136D12C" w14:textId="2A54C02F" w:rsidR="000B5E4C" w:rsidRPr="001000F2" w:rsidRDefault="000B5E4C" w:rsidP="000B5E4C">
      <w:pPr>
        <w:numPr>
          <w:ilvl w:val="0"/>
          <w:numId w:val="20"/>
        </w:numPr>
      </w:pPr>
      <w:r>
        <w:t xml:space="preserve">Investment </w:t>
      </w:r>
      <w:r w:rsidR="00780802">
        <w:t>Change Requests</w:t>
      </w:r>
      <w:r>
        <w:t xml:space="preserve"> to be </w:t>
      </w:r>
      <w:proofErr w:type="gramStart"/>
      <w:r>
        <w:t>presented</w:t>
      </w:r>
      <w:proofErr w:type="gramEnd"/>
    </w:p>
    <w:p w14:paraId="2F033E28" w14:textId="77777777" w:rsidR="000B5E4C" w:rsidRPr="001000F2" w:rsidRDefault="000B5E4C" w:rsidP="000B5E4C">
      <w:pPr>
        <w:numPr>
          <w:ilvl w:val="0"/>
          <w:numId w:val="20"/>
        </w:numPr>
      </w:pPr>
      <w:r>
        <w:t xml:space="preserve">Summary of changes made to action </w:t>
      </w:r>
      <w:proofErr w:type="gramStart"/>
      <w:r>
        <w:t>log</w:t>
      </w:r>
      <w:proofErr w:type="gramEnd"/>
    </w:p>
    <w:p w14:paraId="2A744EB7" w14:textId="77777777" w:rsidR="000B5E4C" w:rsidRPr="001000F2" w:rsidRDefault="000B5E4C" w:rsidP="000B5E4C">
      <w:r w:rsidRPr="001000F2">
        <w:rPr>
          <w:b/>
          <w:bCs/>
        </w:rPr>
        <w:t>OUTPUTS</w:t>
      </w:r>
    </w:p>
    <w:p w14:paraId="4AFC7AB7" w14:textId="77777777" w:rsidR="000B5E4C" w:rsidRPr="001000F2" w:rsidRDefault="000B5E4C" w:rsidP="000B5E4C">
      <w:pPr>
        <w:numPr>
          <w:ilvl w:val="0"/>
          <w:numId w:val="21"/>
        </w:numPr>
      </w:pPr>
      <w:r w:rsidRPr="001000F2">
        <w:t>Decision Log</w:t>
      </w:r>
    </w:p>
    <w:p w14:paraId="52FC9176" w14:textId="77777777" w:rsidR="000B5E4C" w:rsidRPr="001000F2" w:rsidRDefault="000B5E4C" w:rsidP="000B5E4C">
      <w:pPr>
        <w:numPr>
          <w:ilvl w:val="0"/>
          <w:numId w:val="21"/>
        </w:numPr>
      </w:pPr>
      <w:r w:rsidRPr="001000F2">
        <w:t>Action Log</w:t>
      </w:r>
    </w:p>
    <w:p w14:paraId="70D5E0DE" w14:textId="57FC31B7" w:rsidR="005E4BE6" w:rsidRPr="001000F2" w:rsidRDefault="000B5E4C" w:rsidP="00276F46">
      <w:pPr>
        <w:numPr>
          <w:ilvl w:val="0"/>
          <w:numId w:val="21"/>
        </w:numPr>
      </w:pPr>
      <w:r>
        <w:t xml:space="preserve">Minutes </w:t>
      </w:r>
      <w:bookmarkEnd w:id="0"/>
      <w:bookmarkEnd w:id="1"/>
    </w:p>
    <w:sectPr w:rsidR="005E4BE6" w:rsidRPr="001000F2" w:rsidSect="008C642A">
      <w:headerReference w:type="even" r:id="rId13"/>
      <w:headerReference w:type="default" r:id="rId14"/>
      <w:footerReference w:type="even" r:id="rId15"/>
      <w:footerReference w:type="default" r:id="rId16"/>
      <w:headerReference w:type="first" r:id="rId17"/>
      <w:footerReference w:type="first" r:id="rId18"/>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4307" w14:textId="77777777" w:rsidR="008C642A" w:rsidRDefault="008C642A" w:rsidP="00F46591">
      <w:r>
        <w:separator/>
      </w:r>
    </w:p>
  </w:endnote>
  <w:endnote w:type="continuationSeparator" w:id="0">
    <w:p w14:paraId="4F052292" w14:textId="77777777" w:rsidR="008C642A" w:rsidRDefault="008C642A" w:rsidP="00F46591">
      <w:r>
        <w:continuationSeparator/>
      </w:r>
    </w:p>
  </w:endnote>
  <w:endnote w:type="continuationNotice" w:id="1">
    <w:p w14:paraId="51982CC3" w14:textId="77777777" w:rsidR="008C642A" w:rsidRDefault="008C642A"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36" w14:textId="77777777" w:rsidR="00B83B74" w:rsidRDefault="00B8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Content>
      <w:p w14:paraId="4DF05C34" w14:textId="509C0F10"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Content>
                                <w:sdt>
                                  <w:sdtPr>
                                    <w:rPr>
                                      <w:rFonts w:eastAsiaTheme="majorEastAsia"/>
                                      <w:sz w:val="48"/>
                                      <w:szCs w:val="48"/>
                                    </w:rPr>
                                    <w:id w:val="-1904517296"/>
                                    <w:docPartObj>
                                      <w:docPartGallery w:val="Page Numbers (Margins)"/>
                                      <w:docPartUnique/>
                                    </w:docPartObj>
                                  </w:sdt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1"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6" stroked="f" w14:anchorId="05B39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">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0D1174" w:rsidRPr="000D1174">
          <w:t xml:space="preserve"> </w:t>
        </w:r>
        <w:sdt>
          <w:sdtPr>
            <w:id w:val="1471636130"/>
            <w:docPartObj>
              <w:docPartGallery w:val="Page Numbers (Bottom of Page)"/>
              <w:docPartUnique/>
            </w:docPartObj>
          </w:sdtPr>
          <w:sdtContent>
            <w:r w:rsidR="000D1174">
              <w:rPr>
                <w:noProof/>
              </w:rPr>
              <mc:AlternateContent>
                <mc:Choice Requires="wps">
                  <w:drawing>
                    <wp:anchor distT="0" distB="0" distL="114300" distR="114300" simplePos="0" relativeHeight="251658243" behindDoc="0" locked="0" layoutInCell="1" allowOverlap="1" wp14:anchorId="70C26037" wp14:editId="6BF20D06">
                      <wp:simplePos x="0" y="0"/>
                      <wp:positionH relativeFrom="rightMargin">
                        <wp:posOffset>-533459</wp:posOffset>
                      </wp:positionH>
                      <wp:positionV relativeFrom="bottomMargin">
                        <wp:posOffset>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190030180"/>
                                    <w:docPartObj>
                                      <w:docPartGallery w:val="Page Numbers (Margins)"/>
                                      <w:docPartUnique/>
                                    </w:docPartObj>
                                  </w:sdtPr>
                                  <w:sdtContent>
                                    <w:sdt>
                                      <w:sdtPr>
                                        <w:rPr>
                                          <w:rFonts w:eastAsiaTheme="majorEastAsia"/>
                                          <w:sz w:val="48"/>
                                          <w:szCs w:val="48"/>
                                        </w:rPr>
                                        <w:id w:val="1099600665"/>
                                        <w:docPartObj>
                                          <w:docPartGallery w:val="Page Numbers (Margins)"/>
                                          <w:docPartUnique/>
                                        </w:docPartObj>
                                      </w:sdtPr>
                                      <w:sdtContent>
                                        <w:p w14:paraId="4C15267A" w14:textId="77777777" w:rsidR="000D1174" w:rsidRPr="00236FC6" w:rsidRDefault="000D1174" w:rsidP="000D1174">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 style="position:absolute;margin-left:-42pt;margin-top:0;width:60pt;height:70.5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7" stroked="f" w14:anchorId="70C2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">
                      <v:textbox>
                        <w:txbxContent>
                          <w:sdt>
                            <w:sdtPr>
                              <w:rPr>
                                <w:rFonts w:eastAsiaTheme="majorEastAsia"/>
                                <w:sz w:val="48"/>
                                <w:szCs w:val="48"/>
                              </w:rPr>
                              <w:id w:val="1190030180"/>
                              <w:docPartObj>
                                <w:docPartGallery w:val="Page Numbers (Margins)"/>
                                <w:docPartUnique/>
                              </w:docPartObj>
                            </w:sdtPr>
                            <w:sdtEndPr/>
                            <w:sdtContent>
                              <w:sdt>
                                <w:sdtPr>
                                  <w:rPr>
                                    <w:rFonts w:eastAsiaTheme="majorEastAsia"/>
                                    <w:sz w:val="48"/>
                                    <w:szCs w:val="48"/>
                                  </w:rPr>
                                  <w:id w:val="1099600665"/>
                                  <w:docPartObj>
                                    <w:docPartGallery w:val="Page Numbers (Margins)"/>
                                    <w:docPartUnique/>
                                  </w:docPartObj>
                                </w:sdtPr>
                                <w:sdtEndPr/>
                                <w:sdtContent>
                                  <w:p w:rsidRPr="00236FC6" w:rsidR="000D1174" w:rsidP="000D1174" w:rsidRDefault="000D1174" w14:paraId="4C15267A"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B83B74">
              <w:t>Jan 2024</w:t>
            </w:r>
            <w:r w:rsidR="000D1174">
              <w:t>.  External: non confidential</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13856"/>
      <w:docPartObj>
        <w:docPartGallery w:val="Page Numbers (Bottom of Page)"/>
        <w:docPartUnique/>
      </w:docPartObj>
    </w:sdtPr>
    <w:sdtContent>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5" coordsize="21600,21600" o:spt="5" adj="10800" path="m@0,l,21600r21600,xe" w14:anchorId="600384A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color="#324950 [1609]"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">
                  <o:lock v:ext="edit" aspectratio="t"/>
                  <v:textbo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BF92" w14:textId="77777777" w:rsidR="008C642A" w:rsidRDefault="008C642A" w:rsidP="00F46591">
      <w:r>
        <w:separator/>
      </w:r>
    </w:p>
  </w:footnote>
  <w:footnote w:type="continuationSeparator" w:id="0">
    <w:p w14:paraId="76244653" w14:textId="77777777" w:rsidR="008C642A" w:rsidRDefault="008C642A" w:rsidP="00F46591">
      <w:r>
        <w:continuationSeparator/>
      </w:r>
    </w:p>
  </w:footnote>
  <w:footnote w:type="continuationNotice" w:id="1">
    <w:p w14:paraId="7E8B75F1" w14:textId="77777777" w:rsidR="008C642A" w:rsidRDefault="008C642A"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C4AA" w14:textId="77777777" w:rsidR="00B83B74" w:rsidRDefault="00B8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2F991767"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4730C5">
      <w:rPr>
        <w:b/>
        <w:bCs/>
        <w:color w:val="7F7F7F" w:themeColor="text1" w:themeTint="80"/>
        <w:sz w:val="32"/>
        <w:szCs w:val="32"/>
      </w:rPr>
      <w:t xml:space="preserve">Capital Programme </w:t>
    </w:r>
    <w:r w:rsidR="00B83B74">
      <w:rPr>
        <w:b/>
        <w:bCs/>
        <w:color w:val="7F7F7F" w:themeColor="text1" w:themeTint="80"/>
        <w:sz w:val="32"/>
        <w:szCs w:val="32"/>
      </w:rPr>
      <w:t>Board</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2"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9471E"/>
    <w:multiLevelType w:val="multilevel"/>
    <w:tmpl w:val="8D128AE0"/>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tentative="1">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B64E6"/>
    <w:multiLevelType w:val="multilevel"/>
    <w:tmpl w:val="2F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17"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16cid:durableId="1884632841">
    <w:abstractNumId w:val="1"/>
  </w:num>
  <w:num w:numId="2" w16cid:durableId="753090863">
    <w:abstractNumId w:val="16"/>
  </w:num>
  <w:num w:numId="3" w16cid:durableId="1467161918">
    <w:abstractNumId w:val="5"/>
  </w:num>
  <w:num w:numId="4" w16cid:durableId="2045594667">
    <w:abstractNumId w:val="3"/>
  </w:num>
  <w:num w:numId="5" w16cid:durableId="522322815">
    <w:abstractNumId w:val="2"/>
  </w:num>
  <w:num w:numId="6" w16cid:durableId="1344939951">
    <w:abstractNumId w:val="15"/>
  </w:num>
  <w:num w:numId="7" w16cid:durableId="1834107808">
    <w:abstractNumId w:val="19"/>
  </w:num>
  <w:num w:numId="8" w16cid:durableId="1245607497">
    <w:abstractNumId w:val="14"/>
  </w:num>
  <w:num w:numId="9" w16cid:durableId="681711503">
    <w:abstractNumId w:val="17"/>
  </w:num>
  <w:num w:numId="10" w16cid:durableId="495534008">
    <w:abstractNumId w:val="10"/>
  </w:num>
  <w:num w:numId="11" w16cid:durableId="1481078552">
    <w:abstractNumId w:val="0"/>
  </w:num>
  <w:num w:numId="12" w16cid:durableId="1501234336">
    <w:abstractNumId w:val="12"/>
  </w:num>
  <w:num w:numId="13" w16cid:durableId="936602102">
    <w:abstractNumId w:val="5"/>
  </w:num>
  <w:num w:numId="14" w16cid:durableId="1342732053">
    <w:abstractNumId w:val="13"/>
  </w:num>
  <w:num w:numId="15" w16cid:durableId="1213346363">
    <w:abstractNumId w:val="18"/>
  </w:num>
  <w:num w:numId="16" w16cid:durableId="1555507212">
    <w:abstractNumId w:val="6"/>
  </w:num>
  <w:num w:numId="17" w16cid:durableId="979461849">
    <w:abstractNumId w:val="4"/>
  </w:num>
  <w:num w:numId="18" w16cid:durableId="239557061">
    <w:abstractNumId w:val="21"/>
  </w:num>
  <w:num w:numId="19" w16cid:durableId="1212887632">
    <w:abstractNumId w:val="8"/>
  </w:num>
  <w:num w:numId="20" w16cid:durableId="178202053">
    <w:abstractNumId w:val="7"/>
  </w:num>
  <w:num w:numId="21" w16cid:durableId="1031687302">
    <w:abstractNumId w:val="9"/>
  </w:num>
  <w:num w:numId="22" w16cid:durableId="581371898">
    <w:abstractNumId w:val="11"/>
  </w:num>
  <w:num w:numId="23" w16cid:durableId="1929658279">
    <w:abstractNumId w:val="20"/>
  </w:num>
  <w:num w:numId="24" w16cid:durableId="2106997570">
    <w:abstractNumId w:val="5"/>
  </w:num>
  <w:num w:numId="25" w16cid:durableId="1089230713">
    <w:abstractNumId w:val="5"/>
  </w:num>
  <w:num w:numId="26" w16cid:durableId="610893567">
    <w:abstractNumId w:val="5"/>
  </w:num>
  <w:num w:numId="27" w16cid:durableId="108666749">
    <w:abstractNumId w:val="5"/>
  </w:num>
  <w:num w:numId="28" w16cid:durableId="1530336837">
    <w:abstractNumId w:val="5"/>
  </w:num>
  <w:num w:numId="29" w16cid:durableId="16589918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EF5"/>
    <w:rsid w:val="00024237"/>
    <w:rsid w:val="000244C0"/>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8D1"/>
    <w:rsid w:val="00060AB5"/>
    <w:rsid w:val="00062327"/>
    <w:rsid w:val="00062E55"/>
    <w:rsid w:val="000631D0"/>
    <w:rsid w:val="00063246"/>
    <w:rsid w:val="00063359"/>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60D"/>
    <w:rsid w:val="00093F5C"/>
    <w:rsid w:val="000940BE"/>
    <w:rsid w:val="00094349"/>
    <w:rsid w:val="00094402"/>
    <w:rsid w:val="000944A6"/>
    <w:rsid w:val="00094CE3"/>
    <w:rsid w:val="00094D1B"/>
    <w:rsid w:val="00096276"/>
    <w:rsid w:val="0009649B"/>
    <w:rsid w:val="00096575"/>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B97"/>
    <w:rsid w:val="000A6C53"/>
    <w:rsid w:val="000A6E87"/>
    <w:rsid w:val="000A707E"/>
    <w:rsid w:val="000A731F"/>
    <w:rsid w:val="000A73A2"/>
    <w:rsid w:val="000A770A"/>
    <w:rsid w:val="000A7D44"/>
    <w:rsid w:val="000B04B8"/>
    <w:rsid w:val="000B09FC"/>
    <w:rsid w:val="000B0AB5"/>
    <w:rsid w:val="000B0C25"/>
    <w:rsid w:val="000B114D"/>
    <w:rsid w:val="000B1AB9"/>
    <w:rsid w:val="000B208B"/>
    <w:rsid w:val="000B2839"/>
    <w:rsid w:val="000B2915"/>
    <w:rsid w:val="000B29AD"/>
    <w:rsid w:val="000B2FDF"/>
    <w:rsid w:val="000B389F"/>
    <w:rsid w:val="000B3C71"/>
    <w:rsid w:val="000B40C3"/>
    <w:rsid w:val="000B4D6A"/>
    <w:rsid w:val="000B4FD6"/>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174"/>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87"/>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0F2"/>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799A"/>
    <w:rsid w:val="00147E0F"/>
    <w:rsid w:val="00147F31"/>
    <w:rsid w:val="00150129"/>
    <w:rsid w:val="001502FC"/>
    <w:rsid w:val="0015123E"/>
    <w:rsid w:val="00151323"/>
    <w:rsid w:val="0015163D"/>
    <w:rsid w:val="0015182A"/>
    <w:rsid w:val="001518CB"/>
    <w:rsid w:val="00151BBE"/>
    <w:rsid w:val="00152C71"/>
    <w:rsid w:val="00152DD5"/>
    <w:rsid w:val="00153161"/>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F0B"/>
    <w:rsid w:val="001813BC"/>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C5A"/>
    <w:rsid w:val="0019287B"/>
    <w:rsid w:val="0019290A"/>
    <w:rsid w:val="00193DBD"/>
    <w:rsid w:val="00194AD6"/>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2A0"/>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783"/>
    <w:rsid w:val="001E27F5"/>
    <w:rsid w:val="001E2913"/>
    <w:rsid w:val="001E2E6E"/>
    <w:rsid w:val="001E3880"/>
    <w:rsid w:val="001E3B10"/>
    <w:rsid w:val="001E46B6"/>
    <w:rsid w:val="001E52BB"/>
    <w:rsid w:val="001E609A"/>
    <w:rsid w:val="001E6392"/>
    <w:rsid w:val="001E6701"/>
    <w:rsid w:val="001E720D"/>
    <w:rsid w:val="001E7507"/>
    <w:rsid w:val="001E7879"/>
    <w:rsid w:val="001F1F45"/>
    <w:rsid w:val="001F2159"/>
    <w:rsid w:val="001F22D4"/>
    <w:rsid w:val="001F248C"/>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51B0"/>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A0E"/>
    <w:rsid w:val="0026376B"/>
    <w:rsid w:val="00263FE1"/>
    <w:rsid w:val="00264861"/>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4FA8"/>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06F9"/>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911"/>
    <w:rsid w:val="00296860"/>
    <w:rsid w:val="00296A54"/>
    <w:rsid w:val="0029775F"/>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15A"/>
    <w:rsid w:val="002A6436"/>
    <w:rsid w:val="002A6F11"/>
    <w:rsid w:val="002B0303"/>
    <w:rsid w:val="002B04E8"/>
    <w:rsid w:val="002B08C7"/>
    <w:rsid w:val="002B0EDD"/>
    <w:rsid w:val="002B10FA"/>
    <w:rsid w:val="002B164D"/>
    <w:rsid w:val="002B18D4"/>
    <w:rsid w:val="002B2332"/>
    <w:rsid w:val="002B27E9"/>
    <w:rsid w:val="002B2B72"/>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B6C"/>
    <w:rsid w:val="002F0C3F"/>
    <w:rsid w:val="002F0FE6"/>
    <w:rsid w:val="002F15A7"/>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192"/>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89E"/>
    <w:rsid w:val="00313C0B"/>
    <w:rsid w:val="00313EFE"/>
    <w:rsid w:val="00314440"/>
    <w:rsid w:val="00314910"/>
    <w:rsid w:val="00314E66"/>
    <w:rsid w:val="00314F6E"/>
    <w:rsid w:val="00315C29"/>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366"/>
    <w:rsid w:val="00337944"/>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5F8"/>
    <w:rsid w:val="003517E4"/>
    <w:rsid w:val="003520F1"/>
    <w:rsid w:val="0035270C"/>
    <w:rsid w:val="00353D16"/>
    <w:rsid w:val="00353D90"/>
    <w:rsid w:val="00353ED7"/>
    <w:rsid w:val="00354AA9"/>
    <w:rsid w:val="0035539E"/>
    <w:rsid w:val="0035633A"/>
    <w:rsid w:val="00356578"/>
    <w:rsid w:val="00356B83"/>
    <w:rsid w:val="0035724B"/>
    <w:rsid w:val="00360532"/>
    <w:rsid w:val="003608D7"/>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A49"/>
    <w:rsid w:val="00380E25"/>
    <w:rsid w:val="00381484"/>
    <w:rsid w:val="00381507"/>
    <w:rsid w:val="00381545"/>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C87"/>
    <w:rsid w:val="003E4E27"/>
    <w:rsid w:val="003E5E49"/>
    <w:rsid w:val="003E5F3D"/>
    <w:rsid w:val="003E69B9"/>
    <w:rsid w:val="003E6E97"/>
    <w:rsid w:val="003E7BCF"/>
    <w:rsid w:val="003E7D9E"/>
    <w:rsid w:val="003E7E67"/>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34D1"/>
    <w:rsid w:val="0042355C"/>
    <w:rsid w:val="004236D2"/>
    <w:rsid w:val="004239A0"/>
    <w:rsid w:val="00423E12"/>
    <w:rsid w:val="00424029"/>
    <w:rsid w:val="004242E4"/>
    <w:rsid w:val="0042480D"/>
    <w:rsid w:val="00424BA6"/>
    <w:rsid w:val="00425671"/>
    <w:rsid w:val="0042581F"/>
    <w:rsid w:val="0042591A"/>
    <w:rsid w:val="00425F35"/>
    <w:rsid w:val="0042604F"/>
    <w:rsid w:val="00426229"/>
    <w:rsid w:val="00426310"/>
    <w:rsid w:val="004265A6"/>
    <w:rsid w:val="0042698A"/>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A25"/>
    <w:rsid w:val="00455F29"/>
    <w:rsid w:val="0045607B"/>
    <w:rsid w:val="004562A1"/>
    <w:rsid w:val="00456898"/>
    <w:rsid w:val="00456F97"/>
    <w:rsid w:val="0045707F"/>
    <w:rsid w:val="00457400"/>
    <w:rsid w:val="0045791A"/>
    <w:rsid w:val="00457A55"/>
    <w:rsid w:val="00457BB4"/>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0C5"/>
    <w:rsid w:val="0047366A"/>
    <w:rsid w:val="0047381D"/>
    <w:rsid w:val="00473C2F"/>
    <w:rsid w:val="00473C61"/>
    <w:rsid w:val="00473D3C"/>
    <w:rsid w:val="00473FDA"/>
    <w:rsid w:val="004742FA"/>
    <w:rsid w:val="004747DF"/>
    <w:rsid w:val="00474EF6"/>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2C49"/>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7DE"/>
    <w:rsid w:val="00494D20"/>
    <w:rsid w:val="0049500C"/>
    <w:rsid w:val="00495068"/>
    <w:rsid w:val="004956C6"/>
    <w:rsid w:val="00495FAA"/>
    <w:rsid w:val="004962CD"/>
    <w:rsid w:val="00496AA4"/>
    <w:rsid w:val="004976CB"/>
    <w:rsid w:val="0049771C"/>
    <w:rsid w:val="00497C03"/>
    <w:rsid w:val="00497E19"/>
    <w:rsid w:val="004A009B"/>
    <w:rsid w:val="004A0375"/>
    <w:rsid w:val="004A0CD5"/>
    <w:rsid w:val="004A0CE9"/>
    <w:rsid w:val="004A1C66"/>
    <w:rsid w:val="004A1E41"/>
    <w:rsid w:val="004A2167"/>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B99"/>
    <w:rsid w:val="004D10FC"/>
    <w:rsid w:val="004D12A6"/>
    <w:rsid w:val="004D1430"/>
    <w:rsid w:val="004D157E"/>
    <w:rsid w:val="004D2D4F"/>
    <w:rsid w:val="004D325F"/>
    <w:rsid w:val="004D3302"/>
    <w:rsid w:val="004D3378"/>
    <w:rsid w:val="004D33C9"/>
    <w:rsid w:val="004D464C"/>
    <w:rsid w:val="004D4C19"/>
    <w:rsid w:val="004D4FA8"/>
    <w:rsid w:val="004D5231"/>
    <w:rsid w:val="004D5AA0"/>
    <w:rsid w:val="004D60C0"/>
    <w:rsid w:val="004D624A"/>
    <w:rsid w:val="004D6D4B"/>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D5A"/>
    <w:rsid w:val="004F3DF6"/>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51F"/>
    <w:rsid w:val="00521734"/>
    <w:rsid w:val="005218F8"/>
    <w:rsid w:val="00522177"/>
    <w:rsid w:val="00522885"/>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B65"/>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4E9F"/>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75B7"/>
    <w:rsid w:val="00577D28"/>
    <w:rsid w:val="00577D5D"/>
    <w:rsid w:val="00577DF4"/>
    <w:rsid w:val="0058023C"/>
    <w:rsid w:val="005807AF"/>
    <w:rsid w:val="00580CFE"/>
    <w:rsid w:val="00580D37"/>
    <w:rsid w:val="005819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54E"/>
    <w:rsid w:val="005A58D9"/>
    <w:rsid w:val="005A6331"/>
    <w:rsid w:val="005A636E"/>
    <w:rsid w:val="005A64CB"/>
    <w:rsid w:val="005A6B3E"/>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237"/>
    <w:rsid w:val="005C1AB6"/>
    <w:rsid w:val="005C1CF1"/>
    <w:rsid w:val="005C2B0B"/>
    <w:rsid w:val="005C2CD9"/>
    <w:rsid w:val="005C32C9"/>
    <w:rsid w:val="005C33B4"/>
    <w:rsid w:val="005C382D"/>
    <w:rsid w:val="005C4193"/>
    <w:rsid w:val="005C5218"/>
    <w:rsid w:val="005C5865"/>
    <w:rsid w:val="005C58E2"/>
    <w:rsid w:val="005C649D"/>
    <w:rsid w:val="005C64C8"/>
    <w:rsid w:val="005C65B6"/>
    <w:rsid w:val="005C66E1"/>
    <w:rsid w:val="005C71BC"/>
    <w:rsid w:val="005C78B2"/>
    <w:rsid w:val="005D029F"/>
    <w:rsid w:val="005D077F"/>
    <w:rsid w:val="005D0BEF"/>
    <w:rsid w:val="005D0DA0"/>
    <w:rsid w:val="005D1AB7"/>
    <w:rsid w:val="005D1E1F"/>
    <w:rsid w:val="005D21C2"/>
    <w:rsid w:val="005D21F5"/>
    <w:rsid w:val="005D29FA"/>
    <w:rsid w:val="005D3166"/>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F80"/>
    <w:rsid w:val="006010C1"/>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7BC"/>
    <w:rsid w:val="00623DC7"/>
    <w:rsid w:val="0062402B"/>
    <w:rsid w:val="006243F7"/>
    <w:rsid w:val="00624A19"/>
    <w:rsid w:val="00624BFD"/>
    <w:rsid w:val="006251A3"/>
    <w:rsid w:val="00626298"/>
    <w:rsid w:val="006300C6"/>
    <w:rsid w:val="0063042A"/>
    <w:rsid w:val="00630F73"/>
    <w:rsid w:val="00630FF4"/>
    <w:rsid w:val="006314E3"/>
    <w:rsid w:val="006320B4"/>
    <w:rsid w:val="006325DD"/>
    <w:rsid w:val="006329B3"/>
    <w:rsid w:val="00632A01"/>
    <w:rsid w:val="0063352A"/>
    <w:rsid w:val="006346A5"/>
    <w:rsid w:val="006347F8"/>
    <w:rsid w:val="006349CD"/>
    <w:rsid w:val="00634C25"/>
    <w:rsid w:val="00635052"/>
    <w:rsid w:val="00635FFC"/>
    <w:rsid w:val="006361EF"/>
    <w:rsid w:val="00636296"/>
    <w:rsid w:val="00636735"/>
    <w:rsid w:val="0063756F"/>
    <w:rsid w:val="00637CF3"/>
    <w:rsid w:val="00637E94"/>
    <w:rsid w:val="00640417"/>
    <w:rsid w:val="006405B8"/>
    <w:rsid w:val="006408E9"/>
    <w:rsid w:val="006414C6"/>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CE"/>
    <w:rsid w:val="00655300"/>
    <w:rsid w:val="0065551E"/>
    <w:rsid w:val="006557D5"/>
    <w:rsid w:val="0065584A"/>
    <w:rsid w:val="0065595A"/>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694"/>
    <w:rsid w:val="00664878"/>
    <w:rsid w:val="006652CA"/>
    <w:rsid w:val="0066570E"/>
    <w:rsid w:val="006659B8"/>
    <w:rsid w:val="00665C6C"/>
    <w:rsid w:val="00666135"/>
    <w:rsid w:val="006662A1"/>
    <w:rsid w:val="00666375"/>
    <w:rsid w:val="00666FED"/>
    <w:rsid w:val="0066738A"/>
    <w:rsid w:val="00667831"/>
    <w:rsid w:val="00667A97"/>
    <w:rsid w:val="00670395"/>
    <w:rsid w:val="0067129D"/>
    <w:rsid w:val="00671EC3"/>
    <w:rsid w:val="00672212"/>
    <w:rsid w:val="00672241"/>
    <w:rsid w:val="006722E7"/>
    <w:rsid w:val="00672B62"/>
    <w:rsid w:val="00672F88"/>
    <w:rsid w:val="006730BF"/>
    <w:rsid w:val="006732AD"/>
    <w:rsid w:val="006739F8"/>
    <w:rsid w:val="00674C07"/>
    <w:rsid w:val="00674D9A"/>
    <w:rsid w:val="00674E97"/>
    <w:rsid w:val="0067561B"/>
    <w:rsid w:val="006759DC"/>
    <w:rsid w:val="00675FA1"/>
    <w:rsid w:val="006762C7"/>
    <w:rsid w:val="00676ACB"/>
    <w:rsid w:val="00676B0E"/>
    <w:rsid w:val="006773E2"/>
    <w:rsid w:val="00677528"/>
    <w:rsid w:val="00677B01"/>
    <w:rsid w:val="00680336"/>
    <w:rsid w:val="006807B6"/>
    <w:rsid w:val="00680814"/>
    <w:rsid w:val="0068096E"/>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89"/>
    <w:rsid w:val="00696594"/>
    <w:rsid w:val="00696F30"/>
    <w:rsid w:val="00697416"/>
    <w:rsid w:val="00697A28"/>
    <w:rsid w:val="00697E8B"/>
    <w:rsid w:val="006A03FB"/>
    <w:rsid w:val="006A043D"/>
    <w:rsid w:val="006A04CB"/>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4D"/>
    <w:rsid w:val="006A6ABA"/>
    <w:rsid w:val="006A774C"/>
    <w:rsid w:val="006A7B32"/>
    <w:rsid w:val="006A7D72"/>
    <w:rsid w:val="006A7E96"/>
    <w:rsid w:val="006A7F39"/>
    <w:rsid w:val="006B0524"/>
    <w:rsid w:val="006B06EC"/>
    <w:rsid w:val="006B0B4B"/>
    <w:rsid w:val="006B149E"/>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858"/>
    <w:rsid w:val="006B7981"/>
    <w:rsid w:val="006B7A0E"/>
    <w:rsid w:val="006C00C2"/>
    <w:rsid w:val="006C0427"/>
    <w:rsid w:val="006C0560"/>
    <w:rsid w:val="006C0829"/>
    <w:rsid w:val="006C165F"/>
    <w:rsid w:val="006C22E5"/>
    <w:rsid w:val="006C2568"/>
    <w:rsid w:val="006C3284"/>
    <w:rsid w:val="006C3B43"/>
    <w:rsid w:val="006C3DF4"/>
    <w:rsid w:val="006C4723"/>
    <w:rsid w:val="006C4D01"/>
    <w:rsid w:val="006C4D49"/>
    <w:rsid w:val="006C56D2"/>
    <w:rsid w:val="006C5A68"/>
    <w:rsid w:val="006C5F21"/>
    <w:rsid w:val="006C60C5"/>
    <w:rsid w:val="006C6149"/>
    <w:rsid w:val="006C63A7"/>
    <w:rsid w:val="006C672C"/>
    <w:rsid w:val="006C6EB6"/>
    <w:rsid w:val="006C7533"/>
    <w:rsid w:val="006C7591"/>
    <w:rsid w:val="006C7604"/>
    <w:rsid w:val="006C7CD5"/>
    <w:rsid w:val="006D0872"/>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6EF"/>
    <w:rsid w:val="00736957"/>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3DB8"/>
    <w:rsid w:val="007750AC"/>
    <w:rsid w:val="00776EC2"/>
    <w:rsid w:val="00777E95"/>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B0F"/>
    <w:rsid w:val="00792958"/>
    <w:rsid w:val="00792CA6"/>
    <w:rsid w:val="0079334F"/>
    <w:rsid w:val="00793441"/>
    <w:rsid w:val="00793995"/>
    <w:rsid w:val="007939D5"/>
    <w:rsid w:val="00793B96"/>
    <w:rsid w:val="007941C3"/>
    <w:rsid w:val="00794408"/>
    <w:rsid w:val="007945E8"/>
    <w:rsid w:val="00794855"/>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729"/>
    <w:rsid w:val="007A5AD6"/>
    <w:rsid w:val="007A5CE5"/>
    <w:rsid w:val="007A5EAC"/>
    <w:rsid w:val="007B00C0"/>
    <w:rsid w:val="007B0ED1"/>
    <w:rsid w:val="007B0EE0"/>
    <w:rsid w:val="007B0F31"/>
    <w:rsid w:val="007B152C"/>
    <w:rsid w:val="007B18A7"/>
    <w:rsid w:val="007B18E9"/>
    <w:rsid w:val="007B1B1D"/>
    <w:rsid w:val="007B1C8B"/>
    <w:rsid w:val="007B1E8E"/>
    <w:rsid w:val="007B1FD6"/>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5"/>
    <w:rsid w:val="007E1026"/>
    <w:rsid w:val="007E1434"/>
    <w:rsid w:val="007E1592"/>
    <w:rsid w:val="007E2045"/>
    <w:rsid w:val="007E2371"/>
    <w:rsid w:val="007E241C"/>
    <w:rsid w:val="007E2493"/>
    <w:rsid w:val="007E2753"/>
    <w:rsid w:val="007E2D1D"/>
    <w:rsid w:val="007E328E"/>
    <w:rsid w:val="007E3644"/>
    <w:rsid w:val="007E4397"/>
    <w:rsid w:val="007E543E"/>
    <w:rsid w:val="007E623B"/>
    <w:rsid w:val="007E638D"/>
    <w:rsid w:val="007E7009"/>
    <w:rsid w:val="007E72AF"/>
    <w:rsid w:val="007E78DA"/>
    <w:rsid w:val="007E7AA8"/>
    <w:rsid w:val="007F08B7"/>
    <w:rsid w:val="007F0EE1"/>
    <w:rsid w:val="007F1335"/>
    <w:rsid w:val="007F17F5"/>
    <w:rsid w:val="007F206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39BD"/>
    <w:rsid w:val="00834184"/>
    <w:rsid w:val="008347ED"/>
    <w:rsid w:val="00835074"/>
    <w:rsid w:val="0083554B"/>
    <w:rsid w:val="00835E61"/>
    <w:rsid w:val="008368D7"/>
    <w:rsid w:val="0083750F"/>
    <w:rsid w:val="00837CCD"/>
    <w:rsid w:val="0084127F"/>
    <w:rsid w:val="008412C5"/>
    <w:rsid w:val="00841D7E"/>
    <w:rsid w:val="00842062"/>
    <w:rsid w:val="00842767"/>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129"/>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E"/>
    <w:rsid w:val="00881878"/>
    <w:rsid w:val="00882055"/>
    <w:rsid w:val="0088268E"/>
    <w:rsid w:val="00882706"/>
    <w:rsid w:val="00882971"/>
    <w:rsid w:val="00882AF5"/>
    <w:rsid w:val="00882C60"/>
    <w:rsid w:val="00882C86"/>
    <w:rsid w:val="00883586"/>
    <w:rsid w:val="00883ADA"/>
    <w:rsid w:val="00883BFD"/>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4A4E"/>
    <w:rsid w:val="00896AC3"/>
    <w:rsid w:val="00896B59"/>
    <w:rsid w:val="00896D04"/>
    <w:rsid w:val="00897699"/>
    <w:rsid w:val="0089796C"/>
    <w:rsid w:val="008A0AFF"/>
    <w:rsid w:val="008A12DE"/>
    <w:rsid w:val="008A1788"/>
    <w:rsid w:val="008A1F35"/>
    <w:rsid w:val="008A28DA"/>
    <w:rsid w:val="008A3490"/>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42A"/>
    <w:rsid w:val="008C6460"/>
    <w:rsid w:val="008C6BBA"/>
    <w:rsid w:val="008C7066"/>
    <w:rsid w:val="008C70EE"/>
    <w:rsid w:val="008C75AE"/>
    <w:rsid w:val="008C75D0"/>
    <w:rsid w:val="008C767D"/>
    <w:rsid w:val="008C7967"/>
    <w:rsid w:val="008C7E56"/>
    <w:rsid w:val="008D082C"/>
    <w:rsid w:val="008D0834"/>
    <w:rsid w:val="008D0AB2"/>
    <w:rsid w:val="008D0D6C"/>
    <w:rsid w:val="008D12BE"/>
    <w:rsid w:val="008D15A6"/>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7672"/>
    <w:rsid w:val="00907D35"/>
    <w:rsid w:val="00907E6A"/>
    <w:rsid w:val="009100DD"/>
    <w:rsid w:val="00910310"/>
    <w:rsid w:val="00910745"/>
    <w:rsid w:val="009107BD"/>
    <w:rsid w:val="0091088E"/>
    <w:rsid w:val="00910DD8"/>
    <w:rsid w:val="00910FDF"/>
    <w:rsid w:val="009120DE"/>
    <w:rsid w:val="009134A1"/>
    <w:rsid w:val="00913710"/>
    <w:rsid w:val="00913E4F"/>
    <w:rsid w:val="009141F8"/>
    <w:rsid w:val="009142E4"/>
    <w:rsid w:val="00914316"/>
    <w:rsid w:val="009145D1"/>
    <w:rsid w:val="009146C2"/>
    <w:rsid w:val="00914D28"/>
    <w:rsid w:val="00914E42"/>
    <w:rsid w:val="00914E5D"/>
    <w:rsid w:val="0091528E"/>
    <w:rsid w:val="0091530F"/>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575"/>
    <w:rsid w:val="0095466B"/>
    <w:rsid w:val="00955416"/>
    <w:rsid w:val="00955DF7"/>
    <w:rsid w:val="009571CA"/>
    <w:rsid w:val="00957348"/>
    <w:rsid w:val="00957A91"/>
    <w:rsid w:val="00957ACD"/>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6F2B"/>
    <w:rsid w:val="009675A4"/>
    <w:rsid w:val="00967789"/>
    <w:rsid w:val="0096782C"/>
    <w:rsid w:val="009705EA"/>
    <w:rsid w:val="00970B48"/>
    <w:rsid w:val="0097124D"/>
    <w:rsid w:val="009721F4"/>
    <w:rsid w:val="009724C4"/>
    <w:rsid w:val="009727A2"/>
    <w:rsid w:val="00972D4C"/>
    <w:rsid w:val="00973179"/>
    <w:rsid w:val="0097390F"/>
    <w:rsid w:val="00974092"/>
    <w:rsid w:val="009745F4"/>
    <w:rsid w:val="00974622"/>
    <w:rsid w:val="00974FF4"/>
    <w:rsid w:val="009758CB"/>
    <w:rsid w:val="00975EC4"/>
    <w:rsid w:val="00975F46"/>
    <w:rsid w:val="00976059"/>
    <w:rsid w:val="00976369"/>
    <w:rsid w:val="0097693D"/>
    <w:rsid w:val="00976F51"/>
    <w:rsid w:val="009771AC"/>
    <w:rsid w:val="009777D7"/>
    <w:rsid w:val="009778DC"/>
    <w:rsid w:val="00980AB8"/>
    <w:rsid w:val="00980BD1"/>
    <w:rsid w:val="009810C9"/>
    <w:rsid w:val="00981322"/>
    <w:rsid w:val="0098201F"/>
    <w:rsid w:val="0098214F"/>
    <w:rsid w:val="00982287"/>
    <w:rsid w:val="00982941"/>
    <w:rsid w:val="00982D1F"/>
    <w:rsid w:val="00983019"/>
    <w:rsid w:val="00983227"/>
    <w:rsid w:val="00983350"/>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338"/>
    <w:rsid w:val="0099661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254C"/>
    <w:rsid w:val="009C2900"/>
    <w:rsid w:val="009C2B25"/>
    <w:rsid w:val="009C3712"/>
    <w:rsid w:val="009C3863"/>
    <w:rsid w:val="009C3A83"/>
    <w:rsid w:val="009C3D45"/>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743C"/>
    <w:rsid w:val="009D7A3B"/>
    <w:rsid w:val="009E00DE"/>
    <w:rsid w:val="009E04F5"/>
    <w:rsid w:val="009E077A"/>
    <w:rsid w:val="009E0B4A"/>
    <w:rsid w:val="009E0FB1"/>
    <w:rsid w:val="009E15B0"/>
    <w:rsid w:val="009E1644"/>
    <w:rsid w:val="009E1720"/>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CA5"/>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6FA"/>
    <w:rsid w:val="00A107D9"/>
    <w:rsid w:val="00A11F50"/>
    <w:rsid w:val="00A1345F"/>
    <w:rsid w:val="00A14189"/>
    <w:rsid w:val="00A14D67"/>
    <w:rsid w:val="00A14F07"/>
    <w:rsid w:val="00A150B1"/>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7A4"/>
    <w:rsid w:val="00A40A11"/>
    <w:rsid w:val="00A41355"/>
    <w:rsid w:val="00A413E5"/>
    <w:rsid w:val="00A41696"/>
    <w:rsid w:val="00A4289C"/>
    <w:rsid w:val="00A42D3F"/>
    <w:rsid w:val="00A43219"/>
    <w:rsid w:val="00A43475"/>
    <w:rsid w:val="00A4366D"/>
    <w:rsid w:val="00A43BD6"/>
    <w:rsid w:val="00A440F3"/>
    <w:rsid w:val="00A44A78"/>
    <w:rsid w:val="00A44C50"/>
    <w:rsid w:val="00A44C66"/>
    <w:rsid w:val="00A44D27"/>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5A"/>
    <w:rsid w:val="00A63163"/>
    <w:rsid w:val="00A64716"/>
    <w:rsid w:val="00A65518"/>
    <w:rsid w:val="00A65636"/>
    <w:rsid w:val="00A658C1"/>
    <w:rsid w:val="00A65AC3"/>
    <w:rsid w:val="00A6623A"/>
    <w:rsid w:val="00A6634F"/>
    <w:rsid w:val="00A66E30"/>
    <w:rsid w:val="00A6722F"/>
    <w:rsid w:val="00A67D64"/>
    <w:rsid w:val="00A67DE4"/>
    <w:rsid w:val="00A70B9F"/>
    <w:rsid w:val="00A71951"/>
    <w:rsid w:val="00A71CAC"/>
    <w:rsid w:val="00A71EA2"/>
    <w:rsid w:val="00A721B6"/>
    <w:rsid w:val="00A722EF"/>
    <w:rsid w:val="00A72624"/>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95E"/>
    <w:rsid w:val="00A959BC"/>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88A"/>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AAD"/>
    <w:rsid w:val="00AF1C35"/>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FAD"/>
    <w:rsid w:val="00B11B96"/>
    <w:rsid w:val="00B11E31"/>
    <w:rsid w:val="00B124C1"/>
    <w:rsid w:val="00B12567"/>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8B3"/>
    <w:rsid w:val="00B26936"/>
    <w:rsid w:val="00B26B95"/>
    <w:rsid w:val="00B26C0B"/>
    <w:rsid w:val="00B270A7"/>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5012"/>
    <w:rsid w:val="00B55787"/>
    <w:rsid w:val="00B56B63"/>
    <w:rsid w:val="00B57790"/>
    <w:rsid w:val="00B57B12"/>
    <w:rsid w:val="00B57FEF"/>
    <w:rsid w:val="00B601BB"/>
    <w:rsid w:val="00B6022C"/>
    <w:rsid w:val="00B60725"/>
    <w:rsid w:val="00B6084B"/>
    <w:rsid w:val="00B61374"/>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46"/>
    <w:rsid w:val="00B82DB3"/>
    <w:rsid w:val="00B83029"/>
    <w:rsid w:val="00B83394"/>
    <w:rsid w:val="00B83561"/>
    <w:rsid w:val="00B83626"/>
    <w:rsid w:val="00B83869"/>
    <w:rsid w:val="00B83B74"/>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16C"/>
    <w:rsid w:val="00B964FB"/>
    <w:rsid w:val="00B967A2"/>
    <w:rsid w:val="00B968C1"/>
    <w:rsid w:val="00B96DC5"/>
    <w:rsid w:val="00B97426"/>
    <w:rsid w:val="00B9765C"/>
    <w:rsid w:val="00BA0179"/>
    <w:rsid w:val="00BA0812"/>
    <w:rsid w:val="00BA0C41"/>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4255"/>
    <w:rsid w:val="00BB5085"/>
    <w:rsid w:val="00BB513E"/>
    <w:rsid w:val="00BB57A9"/>
    <w:rsid w:val="00BB5EE6"/>
    <w:rsid w:val="00BB6886"/>
    <w:rsid w:val="00BB6A00"/>
    <w:rsid w:val="00BB6D85"/>
    <w:rsid w:val="00BB7A5C"/>
    <w:rsid w:val="00BC0FB0"/>
    <w:rsid w:val="00BC145C"/>
    <w:rsid w:val="00BC16ED"/>
    <w:rsid w:val="00BC1948"/>
    <w:rsid w:val="00BC1AE1"/>
    <w:rsid w:val="00BC1B1D"/>
    <w:rsid w:val="00BC227C"/>
    <w:rsid w:val="00BC2874"/>
    <w:rsid w:val="00BC2C10"/>
    <w:rsid w:val="00BC358C"/>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C7CB7"/>
    <w:rsid w:val="00BD01ED"/>
    <w:rsid w:val="00BD0ECF"/>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73E0"/>
    <w:rsid w:val="00BD7D8B"/>
    <w:rsid w:val="00BD7F75"/>
    <w:rsid w:val="00BE0676"/>
    <w:rsid w:val="00BE08ED"/>
    <w:rsid w:val="00BE0F66"/>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6A14"/>
    <w:rsid w:val="00BE6DAD"/>
    <w:rsid w:val="00BE6E88"/>
    <w:rsid w:val="00BE70C7"/>
    <w:rsid w:val="00BE75B1"/>
    <w:rsid w:val="00BE7C7C"/>
    <w:rsid w:val="00BE7FD7"/>
    <w:rsid w:val="00BF0024"/>
    <w:rsid w:val="00BF0101"/>
    <w:rsid w:val="00BF03F1"/>
    <w:rsid w:val="00BF085C"/>
    <w:rsid w:val="00BF0A88"/>
    <w:rsid w:val="00BF0D37"/>
    <w:rsid w:val="00BF0DCE"/>
    <w:rsid w:val="00BF1159"/>
    <w:rsid w:val="00BF1F12"/>
    <w:rsid w:val="00BF27C5"/>
    <w:rsid w:val="00BF3E00"/>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2F83"/>
    <w:rsid w:val="00C13098"/>
    <w:rsid w:val="00C132DD"/>
    <w:rsid w:val="00C13326"/>
    <w:rsid w:val="00C134E8"/>
    <w:rsid w:val="00C13515"/>
    <w:rsid w:val="00C13793"/>
    <w:rsid w:val="00C138AB"/>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2169"/>
    <w:rsid w:val="00CB25BD"/>
    <w:rsid w:val="00CB25E2"/>
    <w:rsid w:val="00CB2827"/>
    <w:rsid w:val="00CB284A"/>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EFD"/>
    <w:rsid w:val="00CF5C81"/>
    <w:rsid w:val="00CF5F67"/>
    <w:rsid w:val="00CF62C6"/>
    <w:rsid w:val="00CF63BC"/>
    <w:rsid w:val="00CF6D57"/>
    <w:rsid w:val="00CF7006"/>
    <w:rsid w:val="00CF728E"/>
    <w:rsid w:val="00CF764E"/>
    <w:rsid w:val="00CF79DE"/>
    <w:rsid w:val="00CF7A2D"/>
    <w:rsid w:val="00CF7A5F"/>
    <w:rsid w:val="00CF7F5D"/>
    <w:rsid w:val="00D0013F"/>
    <w:rsid w:val="00D008A4"/>
    <w:rsid w:val="00D009F6"/>
    <w:rsid w:val="00D00B52"/>
    <w:rsid w:val="00D0121A"/>
    <w:rsid w:val="00D014AB"/>
    <w:rsid w:val="00D02ECB"/>
    <w:rsid w:val="00D033D0"/>
    <w:rsid w:val="00D03471"/>
    <w:rsid w:val="00D0378C"/>
    <w:rsid w:val="00D0489E"/>
    <w:rsid w:val="00D04D58"/>
    <w:rsid w:val="00D04D64"/>
    <w:rsid w:val="00D05303"/>
    <w:rsid w:val="00D05530"/>
    <w:rsid w:val="00D0676D"/>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AC7"/>
    <w:rsid w:val="00D21381"/>
    <w:rsid w:val="00D219D6"/>
    <w:rsid w:val="00D22871"/>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407"/>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6ECC"/>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61D"/>
    <w:rsid w:val="00D65983"/>
    <w:rsid w:val="00D65BBE"/>
    <w:rsid w:val="00D65C3E"/>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A81"/>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F8D"/>
    <w:rsid w:val="00D917ED"/>
    <w:rsid w:val="00D91F7A"/>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B18"/>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062"/>
    <w:rsid w:val="00DD31C4"/>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381D"/>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1591"/>
    <w:rsid w:val="00E215A4"/>
    <w:rsid w:val="00E21826"/>
    <w:rsid w:val="00E229EE"/>
    <w:rsid w:val="00E23E0F"/>
    <w:rsid w:val="00E2424D"/>
    <w:rsid w:val="00E2497B"/>
    <w:rsid w:val="00E251A6"/>
    <w:rsid w:val="00E258CA"/>
    <w:rsid w:val="00E260E6"/>
    <w:rsid w:val="00E2655B"/>
    <w:rsid w:val="00E26FF3"/>
    <w:rsid w:val="00E2799B"/>
    <w:rsid w:val="00E27A5C"/>
    <w:rsid w:val="00E30043"/>
    <w:rsid w:val="00E3034F"/>
    <w:rsid w:val="00E306A5"/>
    <w:rsid w:val="00E30830"/>
    <w:rsid w:val="00E31694"/>
    <w:rsid w:val="00E31C94"/>
    <w:rsid w:val="00E31E6C"/>
    <w:rsid w:val="00E3296D"/>
    <w:rsid w:val="00E3315F"/>
    <w:rsid w:val="00E3342C"/>
    <w:rsid w:val="00E34FCB"/>
    <w:rsid w:val="00E3518D"/>
    <w:rsid w:val="00E3551B"/>
    <w:rsid w:val="00E368D0"/>
    <w:rsid w:val="00E36A60"/>
    <w:rsid w:val="00E374EF"/>
    <w:rsid w:val="00E37926"/>
    <w:rsid w:val="00E37937"/>
    <w:rsid w:val="00E37B98"/>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6C"/>
    <w:rsid w:val="00E55876"/>
    <w:rsid w:val="00E55F31"/>
    <w:rsid w:val="00E56477"/>
    <w:rsid w:val="00E565B1"/>
    <w:rsid w:val="00E568BA"/>
    <w:rsid w:val="00E56E28"/>
    <w:rsid w:val="00E576BA"/>
    <w:rsid w:val="00E57781"/>
    <w:rsid w:val="00E578C8"/>
    <w:rsid w:val="00E57F65"/>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DD1"/>
    <w:rsid w:val="00E90E7F"/>
    <w:rsid w:val="00E911D9"/>
    <w:rsid w:val="00E915C4"/>
    <w:rsid w:val="00E91776"/>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9B6"/>
    <w:rsid w:val="00EC2D91"/>
    <w:rsid w:val="00EC2E48"/>
    <w:rsid w:val="00EC2F1A"/>
    <w:rsid w:val="00EC437D"/>
    <w:rsid w:val="00EC48DE"/>
    <w:rsid w:val="00EC517D"/>
    <w:rsid w:val="00EC58D5"/>
    <w:rsid w:val="00EC59C1"/>
    <w:rsid w:val="00EC5B66"/>
    <w:rsid w:val="00EC6109"/>
    <w:rsid w:val="00EC6AB8"/>
    <w:rsid w:val="00EC6E34"/>
    <w:rsid w:val="00EC6FE1"/>
    <w:rsid w:val="00EC7005"/>
    <w:rsid w:val="00EC7091"/>
    <w:rsid w:val="00EC73E0"/>
    <w:rsid w:val="00EC758E"/>
    <w:rsid w:val="00EC7A14"/>
    <w:rsid w:val="00EC7BD2"/>
    <w:rsid w:val="00EC7D3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A10"/>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09E5"/>
    <w:rsid w:val="00F20EAE"/>
    <w:rsid w:val="00F21C10"/>
    <w:rsid w:val="00F2216B"/>
    <w:rsid w:val="00F22539"/>
    <w:rsid w:val="00F22942"/>
    <w:rsid w:val="00F22F9A"/>
    <w:rsid w:val="00F23725"/>
    <w:rsid w:val="00F23ED8"/>
    <w:rsid w:val="00F24464"/>
    <w:rsid w:val="00F24536"/>
    <w:rsid w:val="00F24F74"/>
    <w:rsid w:val="00F2526B"/>
    <w:rsid w:val="00F25F93"/>
    <w:rsid w:val="00F2625C"/>
    <w:rsid w:val="00F26776"/>
    <w:rsid w:val="00F26CAA"/>
    <w:rsid w:val="00F26F36"/>
    <w:rsid w:val="00F27232"/>
    <w:rsid w:val="00F272CF"/>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78F"/>
    <w:rsid w:val="00F54972"/>
    <w:rsid w:val="00F549A5"/>
    <w:rsid w:val="00F54E9B"/>
    <w:rsid w:val="00F54FC1"/>
    <w:rsid w:val="00F560CA"/>
    <w:rsid w:val="00F5709E"/>
    <w:rsid w:val="00F575F3"/>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27F"/>
    <w:rsid w:val="00F75381"/>
    <w:rsid w:val="00F75485"/>
    <w:rsid w:val="00F75D61"/>
    <w:rsid w:val="00F76064"/>
    <w:rsid w:val="00F76230"/>
    <w:rsid w:val="00F765F5"/>
    <w:rsid w:val="00F76921"/>
    <w:rsid w:val="00F76B27"/>
    <w:rsid w:val="00F770FA"/>
    <w:rsid w:val="00F7798F"/>
    <w:rsid w:val="00F77EEF"/>
    <w:rsid w:val="00F77F8A"/>
    <w:rsid w:val="00F808B5"/>
    <w:rsid w:val="00F813A6"/>
    <w:rsid w:val="00F81D8E"/>
    <w:rsid w:val="00F825B6"/>
    <w:rsid w:val="00F82BC0"/>
    <w:rsid w:val="00F82D0A"/>
    <w:rsid w:val="00F82E20"/>
    <w:rsid w:val="00F83923"/>
    <w:rsid w:val="00F84317"/>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D6D"/>
    <w:rsid w:val="00FF3E2D"/>
    <w:rsid w:val="00FF4064"/>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4E3BA87"/>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16DE"/>
    <w:rsid w:val="2224C275"/>
    <w:rsid w:val="2228B636"/>
    <w:rsid w:val="223C712C"/>
    <w:rsid w:val="2263595A"/>
    <w:rsid w:val="22A3D533"/>
    <w:rsid w:val="22DA065D"/>
    <w:rsid w:val="23035248"/>
    <w:rsid w:val="24388D4B"/>
    <w:rsid w:val="24E1F037"/>
    <w:rsid w:val="2507295F"/>
    <w:rsid w:val="25927E6D"/>
    <w:rsid w:val="25CDC1FD"/>
    <w:rsid w:val="268D98F8"/>
    <w:rsid w:val="26D54F74"/>
    <w:rsid w:val="2776ABC2"/>
    <w:rsid w:val="27777A1D"/>
    <w:rsid w:val="27DCEA86"/>
    <w:rsid w:val="280968D6"/>
    <w:rsid w:val="28662460"/>
    <w:rsid w:val="2952C617"/>
    <w:rsid w:val="2A88D9A6"/>
    <w:rsid w:val="2B7D763F"/>
    <w:rsid w:val="2C2EAF33"/>
    <w:rsid w:val="2C827C30"/>
    <w:rsid w:val="2C904584"/>
    <w:rsid w:val="2CB04405"/>
    <w:rsid w:val="2CD3BA61"/>
    <w:rsid w:val="2D591004"/>
    <w:rsid w:val="2D6A2511"/>
    <w:rsid w:val="2DC0C265"/>
    <w:rsid w:val="2E528887"/>
    <w:rsid w:val="2F8ADCDD"/>
    <w:rsid w:val="307462B0"/>
    <w:rsid w:val="310F3714"/>
    <w:rsid w:val="31583940"/>
    <w:rsid w:val="318D8EA6"/>
    <w:rsid w:val="3202CE33"/>
    <w:rsid w:val="32464D75"/>
    <w:rsid w:val="3390539D"/>
    <w:rsid w:val="3558B30D"/>
    <w:rsid w:val="358C7A03"/>
    <w:rsid w:val="35E947A8"/>
    <w:rsid w:val="3614C8E7"/>
    <w:rsid w:val="368E0991"/>
    <w:rsid w:val="36A3395D"/>
    <w:rsid w:val="36C193A4"/>
    <w:rsid w:val="388C10AD"/>
    <w:rsid w:val="38D18CC8"/>
    <w:rsid w:val="39AEBCFB"/>
    <w:rsid w:val="39F059A5"/>
    <w:rsid w:val="3A2EB51F"/>
    <w:rsid w:val="3A806AD6"/>
    <w:rsid w:val="3A867378"/>
    <w:rsid w:val="3B5546C0"/>
    <w:rsid w:val="3C0BF09A"/>
    <w:rsid w:val="3C9266B2"/>
    <w:rsid w:val="3CBBB784"/>
    <w:rsid w:val="3D9AD875"/>
    <w:rsid w:val="3DA5C0BE"/>
    <w:rsid w:val="3F73B60C"/>
    <w:rsid w:val="4032BE6A"/>
    <w:rsid w:val="405DDB0C"/>
    <w:rsid w:val="413D7E0C"/>
    <w:rsid w:val="4156BD67"/>
    <w:rsid w:val="41BDA2C5"/>
    <w:rsid w:val="420F1AC3"/>
    <w:rsid w:val="43735D0E"/>
    <w:rsid w:val="43904B7F"/>
    <w:rsid w:val="43AE98C8"/>
    <w:rsid w:val="43D4A7F9"/>
    <w:rsid w:val="43D93965"/>
    <w:rsid w:val="449A426A"/>
    <w:rsid w:val="44A024DB"/>
    <w:rsid w:val="45F548CE"/>
    <w:rsid w:val="4612BB1D"/>
    <w:rsid w:val="4626CF3F"/>
    <w:rsid w:val="469DB114"/>
    <w:rsid w:val="46D987A2"/>
    <w:rsid w:val="471294BE"/>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D97D4C1"/>
    <w:rsid w:val="4E8DE5EB"/>
    <w:rsid w:val="4EA79ED3"/>
    <w:rsid w:val="4EF0BDF3"/>
    <w:rsid w:val="4F3A648B"/>
    <w:rsid w:val="4F8B5B7B"/>
    <w:rsid w:val="4F8E949B"/>
    <w:rsid w:val="4FEDB587"/>
    <w:rsid w:val="5057A33A"/>
    <w:rsid w:val="50A5575E"/>
    <w:rsid w:val="50B8C41F"/>
    <w:rsid w:val="50BABC5D"/>
    <w:rsid w:val="50CCD032"/>
    <w:rsid w:val="5228A788"/>
    <w:rsid w:val="526633FE"/>
    <w:rsid w:val="52D1DA13"/>
    <w:rsid w:val="531A138A"/>
    <w:rsid w:val="53840433"/>
    <w:rsid w:val="553EE117"/>
    <w:rsid w:val="564D132D"/>
    <w:rsid w:val="56982E8E"/>
    <w:rsid w:val="56989DC1"/>
    <w:rsid w:val="56EF2E7C"/>
    <w:rsid w:val="57FB96BB"/>
    <w:rsid w:val="583A89AD"/>
    <w:rsid w:val="5888AEAE"/>
    <w:rsid w:val="58B4F78C"/>
    <w:rsid w:val="5918457F"/>
    <w:rsid w:val="59B84BDC"/>
    <w:rsid w:val="59BBA768"/>
    <w:rsid w:val="59D2964D"/>
    <w:rsid w:val="5A5D8DBD"/>
    <w:rsid w:val="5AFE6106"/>
    <w:rsid w:val="5BB765CB"/>
    <w:rsid w:val="5BDF6FAE"/>
    <w:rsid w:val="5C06E129"/>
    <w:rsid w:val="5D722A9D"/>
    <w:rsid w:val="5D8F5E30"/>
    <w:rsid w:val="5D934BA8"/>
    <w:rsid w:val="5E1885FB"/>
    <w:rsid w:val="5E7F26C2"/>
    <w:rsid w:val="5F037425"/>
    <w:rsid w:val="5F7F3D77"/>
    <w:rsid w:val="5FD02250"/>
    <w:rsid w:val="5FD2D6E6"/>
    <w:rsid w:val="60392CB1"/>
    <w:rsid w:val="60642193"/>
    <w:rsid w:val="617F5A9C"/>
    <w:rsid w:val="61AA3564"/>
    <w:rsid w:val="62C86008"/>
    <w:rsid w:val="63EFEE3C"/>
    <w:rsid w:val="64209F20"/>
    <w:rsid w:val="65925822"/>
    <w:rsid w:val="65B67762"/>
    <w:rsid w:val="666DFC34"/>
    <w:rsid w:val="667DA687"/>
    <w:rsid w:val="671C4633"/>
    <w:rsid w:val="6789FE0F"/>
    <w:rsid w:val="67EA1084"/>
    <w:rsid w:val="6850F333"/>
    <w:rsid w:val="69A5F772"/>
    <w:rsid w:val="6B109C50"/>
    <w:rsid w:val="6BD2B1AD"/>
    <w:rsid w:val="6BD527A4"/>
    <w:rsid w:val="6DCE830F"/>
    <w:rsid w:val="6E37290E"/>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6E64E7"/>
    <w:rsid w:val="77C9EE17"/>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0B7AB92-5B67-4D31-BD33-EB354E4D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4F2D72"/>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4F2D72"/>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1" ma:contentTypeDescription="Create a new document." ma:contentTypeScope="" ma:versionID="806bb9c5ac26ab148b95fb66756f0f92">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457f7181a08980016e14e39eee2ddfc4"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B6881D-3AC4-4FAC-8220-898727B7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eaad-c9df-4cc7-b508-99cdde211ad6"/>
    <ds:schemaRef ds:uri="6007bfd6-a093-4d20-9f66-d5879cee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3497</Characters>
  <Application>Microsoft Office Word</Application>
  <DocSecurity>0</DocSecurity>
  <Lines>29</Lines>
  <Paragraphs>8</Paragraphs>
  <ScaleCrop>false</ScaleCrop>
  <Company>University of Glasgow</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WCG Board to approve a revised approach to Service Delivery design and implementation</dc:title>
  <dc:subject/>
  <dc:creator>Craig.Chapman-Smith@glasgow.ac.uk</dc:creator>
  <cp:keywords/>
  <dc:description/>
  <cp:lastModifiedBy>Amber Higgins</cp:lastModifiedBy>
  <cp:revision>2</cp:revision>
  <cp:lastPrinted>2019-05-12T07:54:00Z</cp:lastPrinted>
  <dcterms:created xsi:type="dcterms:W3CDTF">2024-01-19T13:44:00Z</dcterms:created>
  <dcterms:modified xsi:type="dcterms:W3CDTF">2024-01-19T13:44:00Z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ies>
</file>