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6D5" w:rsidRDefault="000B06D5" w:rsidP="000B06D5"/>
    <w:tbl>
      <w:tblPr>
        <w:tblW w:w="8641" w:type="dxa"/>
        <w:tblLook w:val="04A0" w:firstRow="1" w:lastRow="0" w:firstColumn="1" w:lastColumn="0" w:noHBand="0" w:noVBand="1"/>
      </w:tblPr>
      <w:tblGrid>
        <w:gridCol w:w="961"/>
        <w:gridCol w:w="490"/>
        <w:gridCol w:w="3283"/>
        <w:gridCol w:w="1016"/>
        <w:gridCol w:w="960"/>
        <w:gridCol w:w="960"/>
        <w:gridCol w:w="971"/>
      </w:tblGrid>
      <w:tr w:rsidR="000B06D5" w:rsidRPr="00C843A3" w:rsidTr="003B5B4E">
        <w:trPr>
          <w:trHeight w:val="288"/>
        </w:trPr>
        <w:tc>
          <w:tcPr>
            <w:tcW w:w="86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3865"/>
            <w:noWrap/>
            <w:vAlign w:val="center"/>
            <w:hideMark/>
          </w:tcPr>
          <w:p w:rsidR="000B06D5" w:rsidRPr="0034287F" w:rsidRDefault="000B06D5" w:rsidP="003B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en-GB"/>
              </w:rPr>
            </w:pPr>
            <w:r w:rsidRPr="0034287F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GB"/>
              </w:rPr>
              <w:t>HESA Research Income/Staff R&amp;T HESA FTE</w:t>
            </w:r>
            <w:r w:rsidR="003F1C7D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GB"/>
              </w:rPr>
              <w:t xml:space="preserve"> </w:t>
            </w:r>
            <w:r w:rsidR="003F1C7D">
              <w:rPr>
                <w:rFonts w:ascii="Calibri-Bold" w:hAnsi="Calibri-Bold" w:cs="Calibri-Bold"/>
                <w:b/>
                <w:bCs/>
              </w:rPr>
              <w:t>(£</w:t>
            </w:r>
            <w:proofErr w:type="gramStart"/>
            <w:r w:rsidR="003F1C7D">
              <w:rPr>
                <w:rFonts w:ascii="Calibri-Bold" w:hAnsi="Calibri-Bold" w:cs="Calibri-Bold"/>
                <w:b/>
                <w:bCs/>
              </w:rPr>
              <w:t>k)</w:t>
            </w:r>
            <w:r w:rsidR="003F1C7D">
              <w:rPr>
                <w:b/>
              </w:rPr>
              <w:t xml:space="preserve"> </w:t>
            </w:r>
            <w:r w:rsidRPr="0034287F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GB"/>
              </w:rPr>
              <w:t xml:space="preserve"> -</w:t>
            </w:r>
            <w:proofErr w:type="gramEnd"/>
            <w:r w:rsidRPr="0034287F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GB"/>
              </w:rPr>
              <w:t xml:space="preserve"> 2017/18 Data</w:t>
            </w:r>
            <w:r w:rsidR="003F1C7D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GB"/>
              </w:rPr>
              <w:t xml:space="preserve"> </w:t>
            </w:r>
          </w:p>
        </w:tc>
      </w:tr>
      <w:tr w:rsidR="000B06D5" w:rsidRPr="00C843A3" w:rsidTr="003B5B4E">
        <w:trPr>
          <w:trHeight w:val="300"/>
        </w:trPr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FFFFFF"/>
            </w:tcBorders>
            <w:shd w:val="clear" w:color="000000" w:fill="003865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College</w:t>
            </w:r>
          </w:p>
        </w:tc>
        <w:tc>
          <w:tcPr>
            <w:tcW w:w="3773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000000" w:fill="003865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Cost Centre</w:t>
            </w:r>
          </w:p>
        </w:tc>
        <w:tc>
          <w:tcPr>
            <w:tcW w:w="3907" w:type="dxa"/>
            <w:gridSpan w:val="4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003865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2017-18</w:t>
            </w:r>
          </w:p>
        </w:tc>
      </w:tr>
      <w:tr w:rsidR="000B06D5" w:rsidRPr="00C843A3" w:rsidTr="003B5B4E">
        <w:trPr>
          <w:trHeight w:val="492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FFFFFF"/>
            </w:tcBorders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3773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003865"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Glasgow Value</w:t>
            </w:r>
          </w:p>
        </w:tc>
        <w:tc>
          <w:tcPr>
            <w:tcW w:w="96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003865"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RG Median</w:t>
            </w:r>
          </w:p>
        </w:tc>
        <w:tc>
          <w:tcPr>
            <w:tcW w:w="96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003865"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RG Upper Quartile</w:t>
            </w:r>
          </w:p>
        </w:tc>
        <w:tc>
          <w:tcPr>
            <w:tcW w:w="971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003865"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RG 90th Percentile</w:t>
            </w:r>
          </w:p>
        </w:tc>
      </w:tr>
      <w:tr w:rsidR="000B06D5" w:rsidRPr="00C843A3" w:rsidTr="003B5B4E">
        <w:trPr>
          <w:trHeight w:val="312"/>
        </w:trPr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MVLS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Clinical medicine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223.36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363.83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557.66</w:t>
            </w:r>
          </w:p>
        </w:tc>
      </w:tr>
      <w:tr w:rsidR="000B06D5" w:rsidRPr="00C843A3" w:rsidTr="003B5B4E">
        <w:trPr>
          <w:trHeight w:val="30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Clinical dentistry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37.11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49.5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97.34</w:t>
            </w:r>
          </w:p>
        </w:tc>
      </w:tr>
      <w:tr w:rsidR="000B06D5" w:rsidRPr="00C843A3" w:rsidTr="003B5B4E">
        <w:trPr>
          <w:trHeight w:val="30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Nursing &amp; allied health professions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26.72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38.51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94.44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123.65</w:t>
            </w:r>
          </w:p>
        </w:tc>
      </w:tr>
      <w:tr w:rsidR="000B06D5" w:rsidRPr="00C843A3" w:rsidTr="003B5B4E">
        <w:trPr>
          <w:trHeight w:val="30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Psychology &amp; behavioural sciences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152.47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58.75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84.07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152.47</w:t>
            </w:r>
          </w:p>
        </w:tc>
      </w:tr>
      <w:tr w:rsidR="000B06D5" w:rsidRPr="00C843A3" w:rsidTr="003B5B4E">
        <w:trPr>
          <w:trHeight w:val="30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Health &amp; community studies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125.73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299.09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484.11</w:t>
            </w:r>
          </w:p>
        </w:tc>
      </w:tr>
      <w:tr w:rsidR="000B06D5" w:rsidRPr="00C843A3" w:rsidTr="003B5B4E">
        <w:trPr>
          <w:trHeight w:val="30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Anatomy &amp; physiology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97.12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198.42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381.48</w:t>
            </w:r>
          </w:p>
        </w:tc>
      </w:tr>
      <w:tr w:rsidR="000B06D5" w:rsidRPr="00C843A3" w:rsidTr="003B5B4E">
        <w:trPr>
          <w:trHeight w:val="30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Pharmacy &amp; pharmacology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142.97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161.74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349.86</w:t>
            </w:r>
          </w:p>
        </w:tc>
      </w:tr>
      <w:tr w:rsidR="000B06D5" w:rsidRPr="00C843A3" w:rsidTr="003B5B4E">
        <w:trPr>
          <w:trHeight w:val="30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Sports science &amp; leisure studies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42.45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51.77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65.4</w:t>
            </w:r>
          </w:p>
        </w:tc>
      </w:tr>
      <w:tr w:rsidR="000B06D5" w:rsidRPr="00C843A3" w:rsidTr="003B5B4E">
        <w:trPr>
          <w:trHeight w:val="30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Veterinary science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174.55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228.8</w:t>
            </w:r>
          </w:p>
        </w:tc>
      </w:tr>
      <w:tr w:rsidR="000B06D5" w:rsidRPr="00C843A3" w:rsidTr="003B5B4E">
        <w:trPr>
          <w:trHeight w:val="30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Agriculture, forestry &amp; food science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91.43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140.29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169.6</w:t>
            </w:r>
          </w:p>
        </w:tc>
      </w:tr>
      <w:tr w:rsidR="000B06D5" w:rsidRPr="00C843A3" w:rsidTr="003B5B4E">
        <w:trPr>
          <w:trHeight w:val="30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Biosciences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188.16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271.89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415.53</w:t>
            </w:r>
          </w:p>
        </w:tc>
      </w:tr>
      <w:tr w:rsidR="000B06D5" w:rsidRPr="00C843A3" w:rsidTr="003B5B4E">
        <w:trPr>
          <w:trHeight w:val="312"/>
        </w:trPr>
        <w:tc>
          <w:tcPr>
            <w:tcW w:w="47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UNIVERSITY TOTAL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156.7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108.57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151.23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B06D5" w:rsidRPr="00C843A3" w:rsidRDefault="000B06D5" w:rsidP="003B5B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254.1</w:t>
            </w:r>
          </w:p>
        </w:tc>
      </w:tr>
    </w:tbl>
    <w:p w:rsidR="000B06D5" w:rsidRDefault="000B06D5"/>
    <w:tbl>
      <w:tblPr>
        <w:tblW w:w="8637" w:type="dxa"/>
        <w:tblLook w:val="04A0" w:firstRow="1" w:lastRow="0" w:firstColumn="1" w:lastColumn="0" w:noHBand="0" w:noVBand="1"/>
      </w:tblPr>
      <w:tblGrid>
        <w:gridCol w:w="973"/>
        <w:gridCol w:w="490"/>
        <w:gridCol w:w="3323"/>
        <w:gridCol w:w="960"/>
        <w:gridCol w:w="960"/>
        <w:gridCol w:w="960"/>
        <w:gridCol w:w="971"/>
      </w:tblGrid>
      <w:tr w:rsidR="0034287F" w:rsidRPr="00C843A3" w:rsidTr="0034287F">
        <w:trPr>
          <w:trHeight w:val="288"/>
        </w:trPr>
        <w:tc>
          <w:tcPr>
            <w:tcW w:w="8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3865"/>
            <w:noWrap/>
            <w:vAlign w:val="center"/>
            <w:hideMark/>
          </w:tcPr>
          <w:p w:rsidR="0034287F" w:rsidRPr="0034287F" w:rsidRDefault="0034287F" w:rsidP="00FD0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en-GB"/>
              </w:rPr>
            </w:pPr>
            <w:r w:rsidRPr="0034287F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GB"/>
              </w:rPr>
              <w:t>HESA PGR FTE/Staff R&amp;T HESA FTE</w:t>
            </w:r>
            <w:r w:rsidR="003F1C7D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GB"/>
              </w:rPr>
              <w:t xml:space="preserve"> </w:t>
            </w:r>
            <w:r w:rsidR="003F1C7D">
              <w:rPr>
                <w:rFonts w:ascii="Calibri-Bold" w:hAnsi="Calibri-Bold" w:cs="Calibri-Bold"/>
                <w:b/>
                <w:bCs/>
              </w:rPr>
              <w:t>(£</w:t>
            </w:r>
            <w:proofErr w:type="gramStart"/>
            <w:r w:rsidR="003F1C7D">
              <w:rPr>
                <w:rFonts w:ascii="Calibri-Bold" w:hAnsi="Calibri-Bold" w:cs="Calibri-Bold"/>
                <w:b/>
                <w:bCs/>
              </w:rPr>
              <w:t>k)</w:t>
            </w:r>
            <w:r w:rsidR="003F1C7D">
              <w:rPr>
                <w:b/>
              </w:rPr>
              <w:t xml:space="preserve"> </w:t>
            </w:r>
            <w:bookmarkStart w:id="0" w:name="_GoBack"/>
            <w:bookmarkEnd w:id="0"/>
            <w:r w:rsidRPr="0034287F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GB"/>
              </w:rPr>
              <w:t xml:space="preserve"> -</w:t>
            </w:r>
            <w:proofErr w:type="gramEnd"/>
            <w:r w:rsidRPr="0034287F"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en-GB"/>
              </w:rPr>
              <w:t xml:space="preserve"> 2017/18 Data</w:t>
            </w:r>
          </w:p>
        </w:tc>
      </w:tr>
      <w:tr w:rsidR="00C843A3" w:rsidRPr="00C843A3" w:rsidTr="0034287F">
        <w:trPr>
          <w:trHeight w:val="300"/>
        </w:trPr>
        <w:tc>
          <w:tcPr>
            <w:tcW w:w="973" w:type="dxa"/>
            <w:vMerge w:val="restart"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shd w:val="clear" w:color="000000" w:fill="003865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College</w:t>
            </w:r>
          </w:p>
        </w:tc>
        <w:tc>
          <w:tcPr>
            <w:tcW w:w="3813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000000" w:fill="003865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Cost Centre</w:t>
            </w:r>
          </w:p>
        </w:tc>
        <w:tc>
          <w:tcPr>
            <w:tcW w:w="3851" w:type="dxa"/>
            <w:gridSpan w:val="4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003865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2017-18</w:t>
            </w:r>
          </w:p>
        </w:tc>
      </w:tr>
      <w:tr w:rsidR="00C843A3" w:rsidRPr="00C843A3" w:rsidTr="0034287F">
        <w:trPr>
          <w:trHeight w:val="492"/>
        </w:trPr>
        <w:tc>
          <w:tcPr>
            <w:tcW w:w="973" w:type="dxa"/>
            <w:vMerge/>
            <w:tcBorders>
              <w:top w:val="nil"/>
              <w:left w:val="single" w:sz="8" w:space="0" w:color="auto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3813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003865"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Glasgow Value</w:t>
            </w:r>
          </w:p>
        </w:tc>
        <w:tc>
          <w:tcPr>
            <w:tcW w:w="96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003865"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RG Median</w:t>
            </w:r>
          </w:p>
        </w:tc>
        <w:tc>
          <w:tcPr>
            <w:tcW w:w="96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003865"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RG Upper Quartile</w:t>
            </w:r>
          </w:p>
        </w:tc>
        <w:tc>
          <w:tcPr>
            <w:tcW w:w="971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003865"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n-GB"/>
              </w:rPr>
              <w:t>RG 90th Percentile</w:t>
            </w:r>
          </w:p>
        </w:tc>
      </w:tr>
      <w:tr w:rsidR="00C843A3" w:rsidRPr="00C843A3" w:rsidTr="0034287F">
        <w:trPr>
          <w:trHeight w:val="312"/>
        </w:trPr>
        <w:tc>
          <w:tcPr>
            <w:tcW w:w="97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MVLS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Clinical medicine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2.06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2.34</w:t>
            </w:r>
          </w:p>
        </w:tc>
      </w:tr>
      <w:tr w:rsidR="00C843A3" w:rsidRPr="00C843A3" w:rsidTr="0034287F">
        <w:trPr>
          <w:trHeight w:val="300"/>
        </w:trPr>
        <w:tc>
          <w:tcPr>
            <w:tcW w:w="97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Clinical dentistry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1.52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1.92</w:t>
            </w:r>
          </w:p>
        </w:tc>
      </w:tr>
      <w:tr w:rsidR="00C843A3" w:rsidRPr="00C843A3" w:rsidTr="0034287F">
        <w:trPr>
          <w:trHeight w:val="300"/>
        </w:trPr>
        <w:tc>
          <w:tcPr>
            <w:tcW w:w="97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Nursing &amp; allied health professions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1.74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2.89</w:t>
            </w:r>
          </w:p>
        </w:tc>
      </w:tr>
      <w:tr w:rsidR="00C843A3" w:rsidRPr="00C843A3" w:rsidTr="0034287F">
        <w:trPr>
          <w:trHeight w:val="300"/>
        </w:trPr>
        <w:tc>
          <w:tcPr>
            <w:tcW w:w="97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Psychology &amp; behavioural sciences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2.86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3.93</w:t>
            </w:r>
          </w:p>
        </w:tc>
      </w:tr>
      <w:tr w:rsidR="00C843A3" w:rsidRPr="00C843A3" w:rsidTr="0034287F">
        <w:trPr>
          <w:trHeight w:val="300"/>
        </w:trPr>
        <w:tc>
          <w:tcPr>
            <w:tcW w:w="97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Health &amp; community studies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2.18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5.12</w:t>
            </w:r>
          </w:p>
        </w:tc>
      </w:tr>
      <w:tr w:rsidR="00C843A3" w:rsidRPr="00C843A3" w:rsidTr="0034287F">
        <w:trPr>
          <w:trHeight w:val="300"/>
        </w:trPr>
        <w:tc>
          <w:tcPr>
            <w:tcW w:w="97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Anatomy &amp; physiology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1.82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2.92</w:t>
            </w:r>
          </w:p>
        </w:tc>
      </w:tr>
      <w:tr w:rsidR="00C843A3" w:rsidRPr="00C843A3" w:rsidTr="0034287F">
        <w:trPr>
          <w:trHeight w:val="300"/>
        </w:trPr>
        <w:tc>
          <w:tcPr>
            <w:tcW w:w="97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Pharmacy &amp; pharmacology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3.33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3.5</w:t>
            </w:r>
          </w:p>
        </w:tc>
      </w:tr>
      <w:tr w:rsidR="00C843A3" w:rsidRPr="00C843A3" w:rsidTr="0034287F">
        <w:trPr>
          <w:trHeight w:val="300"/>
        </w:trPr>
        <w:tc>
          <w:tcPr>
            <w:tcW w:w="97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Sports science &amp; leisure studies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2.38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2.58</w:t>
            </w:r>
          </w:p>
        </w:tc>
      </w:tr>
      <w:tr w:rsidR="00C843A3" w:rsidRPr="00C843A3" w:rsidTr="0034287F">
        <w:trPr>
          <w:trHeight w:val="300"/>
        </w:trPr>
        <w:tc>
          <w:tcPr>
            <w:tcW w:w="97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Veterinary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1.45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1.87</w:t>
            </w:r>
          </w:p>
        </w:tc>
      </w:tr>
      <w:tr w:rsidR="00C843A3" w:rsidRPr="00C843A3" w:rsidTr="0034287F">
        <w:trPr>
          <w:trHeight w:val="300"/>
        </w:trPr>
        <w:tc>
          <w:tcPr>
            <w:tcW w:w="97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Agriculture, forestry &amp; food science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2.67</w:t>
            </w:r>
          </w:p>
        </w:tc>
      </w:tr>
      <w:tr w:rsidR="00C843A3" w:rsidRPr="00C843A3" w:rsidTr="0034287F">
        <w:trPr>
          <w:trHeight w:val="300"/>
        </w:trPr>
        <w:tc>
          <w:tcPr>
            <w:tcW w:w="97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Biosciences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3.8</w:t>
            </w:r>
          </w:p>
        </w:tc>
      </w:tr>
      <w:tr w:rsidR="00C843A3" w:rsidRPr="00C843A3" w:rsidTr="0034287F">
        <w:trPr>
          <w:trHeight w:val="312"/>
        </w:trPr>
        <w:tc>
          <w:tcPr>
            <w:tcW w:w="478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UNIVERSITY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2.13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1.63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1.9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843A3" w:rsidRPr="00C843A3" w:rsidRDefault="00C843A3" w:rsidP="00C843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843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2.54</w:t>
            </w:r>
          </w:p>
        </w:tc>
      </w:tr>
    </w:tbl>
    <w:p w:rsidR="00D9080A" w:rsidRDefault="00D9080A"/>
    <w:p w:rsidR="00C843A3" w:rsidRDefault="00C843A3"/>
    <w:sectPr w:rsidR="00C84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3A3"/>
    <w:rsid w:val="000B06D5"/>
    <w:rsid w:val="0034287F"/>
    <w:rsid w:val="003F1C7D"/>
    <w:rsid w:val="006079F0"/>
    <w:rsid w:val="00C843A3"/>
    <w:rsid w:val="00D9080A"/>
    <w:rsid w:val="00FD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3B1FF"/>
  <w15:chartTrackingRefBased/>
  <w15:docId w15:val="{666BA6A2-6AED-487F-A3D6-A770897D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6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B827C800.dotm</Template>
  <TotalTime>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Millar</dc:creator>
  <cp:keywords/>
  <dc:description/>
  <cp:lastModifiedBy>Emma Smillie</cp:lastModifiedBy>
  <cp:revision>5</cp:revision>
  <dcterms:created xsi:type="dcterms:W3CDTF">2019-04-16T15:46:00Z</dcterms:created>
  <dcterms:modified xsi:type="dcterms:W3CDTF">2020-01-23T10:08:00Z</dcterms:modified>
</cp:coreProperties>
</file>