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2A" w:rsidRPr="00BA392A" w:rsidRDefault="00BA392A" w:rsidP="00BA392A">
      <w:pPr>
        <w:spacing w:line="360" w:lineRule="auto"/>
        <w:rPr>
          <w:rFonts w:ascii="Arial" w:hAnsi="Arial" w:cs="Arial"/>
          <w:sz w:val="20"/>
          <w:szCs w:val="20"/>
        </w:rPr>
      </w:pPr>
    </w:p>
    <w:p w:rsidR="00C73E4B" w:rsidRDefault="00C73E4B" w:rsidP="00BA392A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p w:rsidR="007C5DA2" w:rsidRPr="00A45803" w:rsidRDefault="007C5DA2" w:rsidP="00A45803">
      <w:pPr>
        <w:spacing w:line="360" w:lineRule="auto"/>
        <w:jc w:val="center"/>
        <w:rPr>
          <w:rFonts w:ascii="Calibri" w:hAnsi="Calibri" w:cs="Arial"/>
          <w:b/>
          <w:sz w:val="20"/>
          <w:szCs w:val="20"/>
          <w:lang w:val="en-GB"/>
        </w:rPr>
      </w:pPr>
    </w:p>
    <w:p w:rsidR="00BA392A" w:rsidRPr="00A45803" w:rsidRDefault="00BA392A" w:rsidP="00A45803">
      <w:pPr>
        <w:spacing w:line="360" w:lineRule="auto"/>
        <w:jc w:val="center"/>
        <w:rPr>
          <w:rFonts w:ascii="Calibri" w:hAnsi="Calibri" w:cs="Arial"/>
          <w:b/>
          <w:lang w:val="en-GB"/>
        </w:rPr>
      </w:pPr>
      <w:r w:rsidRPr="00A45803">
        <w:rPr>
          <w:rFonts w:ascii="Calibri" w:hAnsi="Calibri" w:cs="Arial"/>
          <w:b/>
          <w:lang w:val="en-GB"/>
        </w:rPr>
        <w:t>Appendix 2.8</w:t>
      </w:r>
    </w:p>
    <w:p w:rsidR="00BA392A" w:rsidRPr="009A7A5E" w:rsidRDefault="00BA392A" w:rsidP="009A7A5E">
      <w:pPr>
        <w:spacing w:line="360" w:lineRule="auto"/>
        <w:jc w:val="center"/>
        <w:rPr>
          <w:rFonts w:ascii="Calibri" w:hAnsi="Calibri" w:cs="Arial"/>
          <w:b/>
          <w:color w:val="FF0000"/>
          <w:lang w:val="en-GB"/>
        </w:rPr>
      </w:pPr>
      <w:r w:rsidRPr="00A45803">
        <w:rPr>
          <w:rFonts w:ascii="Calibri" w:hAnsi="Calibri" w:cs="Arial"/>
          <w:b/>
          <w:lang w:val="en-GB"/>
        </w:rPr>
        <w:t xml:space="preserve">Report of the Committee of Examiners </w:t>
      </w:r>
      <w:r w:rsidRPr="006B1A6C">
        <w:rPr>
          <w:rFonts w:ascii="Calibri" w:hAnsi="Calibri" w:cs="Arial"/>
          <w:b/>
          <w:color w:val="000000" w:themeColor="text1"/>
          <w:lang w:val="en-GB"/>
        </w:rPr>
        <w:t xml:space="preserve">following an </w:t>
      </w:r>
      <w:r w:rsidR="009A7A5E" w:rsidRPr="006B1A6C">
        <w:rPr>
          <w:rFonts w:ascii="Calibri" w:hAnsi="Calibri" w:cs="Arial"/>
          <w:b/>
          <w:color w:val="000000" w:themeColor="text1"/>
          <w:lang w:val="en-GB"/>
        </w:rPr>
        <w:t>examination of a dissertation submitted for the Degree of MPhil</w:t>
      </w:r>
    </w:p>
    <w:p w:rsidR="009A7A5E" w:rsidRDefault="009A7A5E" w:rsidP="00A45803">
      <w:pPr>
        <w:spacing w:line="360" w:lineRule="auto"/>
        <w:rPr>
          <w:rFonts w:ascii="Calibri" w:hAnsi="Calibri" w:cs="Arial"/>
          <w:b/>
          <w:sz w:val="20"/>
          <w:szCs w:val="20"/>
        </w:rPr>
      </w:pPr>
    </w:p>
    <w:p w:rsidR="00BA392A" w:rsidRPr="009A7A5E" w:rsidRDefault="009A7A5E" w:rsidP="00A45803">
      <w:pPr>
        <w:spacing w:line="360" w:lineRule="auto"/>
        <w:rPr>
          <w:rFonts w:ascii="Calibri" w:hAnsi="Calibri" w:cs="Arial"/>
          <w:sz w:val="16"/>
          <w:szCs w:val="16"/>
          <w:lang w:val="en-GB"/>
        </w:rPr>
      </w:pPr>
      <w:r w:rsidRPr="009A7A5E">
        <w:rPr>
          <w:rFonts w:ascii="Calibri" w:hAnsi="Calibri" w:cs="Arial"/>
          <w:sz w:val="16"/>
          <w:szCs w:val="16"/>
        </w:rPr>
        <w:t>If a viva is not required, this form should be completed and returned to the Graduate School (</w:t>
      </w:r>
      <w:hyperlink r:id="rId6" w:history="1">
        <w:r w:rsidRPr="009A7A5E">
          <w:rPr>
            <w:rStyle w:val="Hyperlink"/>
            <w:rFonts w:ascii="Calibri" w:hAnsi="Calibri" w:cs="Arial"/>
            <w:sz w:val="16"/>
            <w:szCs w:val="16"/>
          </w:rPr>
          <w:t>gradschool.socsci@glasgow.ac.uk</w:t>
        </w:r>
      </w:hyperlink>
      <w:r w:rsidRPr="009A7A5E">
        <w:rPr>
          <w:rFonts w:ascii="Calibri" w:hAnsi="Calibri" w:cs="Arial"/>
          <w:sz w:val="16"/>
          <w:szCs w:val="16"/>
        </w:rPr>
        <w:t xml:space="preserve">) by no later than 5 working days following the decision not to hold a viva. </w:t>
      </w:r>
    </w:p>
    <w:p w:rsidR="009A7A5E" w:rsidRPr="00A45803" w:rsidRDefault="009A7A5E" w:rsidP="00A45803">
      <w:pPr>
        <w:spacing w:line="360" w:lineRule="auto"/>
        <w:rPr>
          <w:rFonts w:ascii="Calibri" w:hAnsi="Calibri" w:cs="Arial"/>
          <w:b/>
          <w:sz w:val="20"/>
          <w:szCs w:val="20"/>
          <w:lang w:val="en-GB"/>
        </w:rPr>
      </w:pPr>
    </w:p>
    <w:p w:rsidR="007C5DA2" w:rsidRPr="009A7A5E" w:rsidRDefault="009A7A5E" w:rsidP="00A45803">
      <w:pPr>
        <w:spacing w:line="360" w:lineRule="auto"/>
        <w:rPr>
          <w:rFonts w:ascii="Calibri" w:hAnsi="Calibri" w:cs="Arial"/>
          <w:sz w:val="16"/>
          <w:szCs w:val="16"/>
        </w:rPr>
      </w:pPr>
      <w:r w:rsidRPr="009A7A5E">
        <w:rPr>
          <w:rFonts w:ascii="Calibri" w:hAnsi="Calibri" w:cs="Arial"/>
          <w:sz w:val="16"/>
          <w:szCs w:val="16"/>
          <w:lang w:val="en-GB"/>
        </w:rPr>
        <w:t>If a viva is required, this form should be completed and returned to the Graduate School (</w:t>
      </w:r>
      <w:hyperlink r:id="rId7" w:history="1">
        <w:r w:rsidRPr="009A7A5E">
          <w:rPr>
            <w:rStyle w:val="Hyperlink"/>
            <w:rFonts w:ascii="Calibri" w:hAnsi="Calibri" w:cs="Arial"/>
            <w:sz w:val="16"/>
            <w:szCs w:val="16"/>
            <w:lang w:val="en-GB"/>
          </w:rPr>
          <w:t>gradschool.socsci@glasgow.ac.uk</w:t>
        </w:r>
      </w:hyperlink>
      <w:r w:rsidRPr="009A7A5E">
        <w:rPr>
          <w:rFonts w:ascii="Calibri" w:hAnsi="Calibri" w:cs="Arial"/>
          <w:sz w:val="16"/>
          <w:szCs w:val="16"/>
          <w:lang w:val="en-GB"/>
        </w:rPr>
        <w:t xml:space="preserve">) by no later than </w:t>
      </w:r>
      <w:r w:rsidR="007C5DA2" w:rsidRPr="009A7A5E">
        <w:rPr>
          <w:rFonts w:ascii="Calibri" w:hAnsi="Calibri" w:cs="Arial"/>
          <w:sz w:val="16"/>
          <w:szCs w:val="16"/>
        </w:rPr>
        <w:t>5 working days</w:t>
      </w:r>
      <w:r w:rsidRPr="009A7A5E">
        <w:rPr>
          <w:rFonts w:ascii="Calibri" w:hAnsi="Calibri" w:cs="Arial"/>
          <w:sz w:val="16"/>
          <w:szCs w:val="16"/>
        </w:rPr>
        <w:t xml:space="preserve"> following the date of the viva.</w:t>
      </w:r>
    </w:p>
    <w:p w:rsidR="00BA392A" w:rsidRPr="00A45803" w:rsidRDefault="00BA392A" w:rsidP="00A45803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  <w:r w:rsidRPr="00A45803">
        <w:rPr>
          <w:rFonts w:ascii="Calibri" w:hAnsi="Calibri" w:cs="Arial"/>
          <w:sz w:val="20"/>
          <w:szCs w:val="20"/>
          <w:lang w:val="en-GB"/>
        </w:rPr>
        <w:t>Candidate:</w:t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</w:p>
    <w:p w:rsidR="00A222FE" w:rsidRDefault="00A45803" w:rsidP="00A222FE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Title of Dissertation:</w:t>
      </w:r>
      <w:r>
        <w:rPr>
          <w:rFonts w:ascii="Calibri" w:hAnsi="Calibri" w:cs="Arial"/>
          <w:sz w:val="20"/>
          <w:szCs w:val="20"/>
          <w:lang w:val="en-GB"/>
        </w:rPr>
        <w:tab/>
      </w:r>
      <w:r>
        <w:rPr>
          <w:rFonts w:ascii="Calibri" w:hAnsi="Calibri" w:cs="Arial"/>
          <w:sz w:val="20"/>
          <w:szCs w:val="20"/>
          <w:lang w:val="en-GB"/>
        </w:rPr>
        <w:tab/>
      </w:r>
    </w:p>
    <w:p w:rsidR="00A222FE" w:rsidRDefault="00A222FE" w:rsidP="00A222FE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</w:p>
    <w:p w:rsidR="00A222FE" w:rsidRDefault="00A222FE" w:rsidP="00A222FE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  <w:bookmarkStart w:id="0" w:name="_GoBack"/>
      <w:bookmarkEnd w:id="0"/>
    </w:p>
    <w:p w:rsidR="00A45803" w:rsidRPr="00A45803" w:rsidRDefault="00A45803" w:rsidP="00A222FE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  <w:r w:rsidRPr="00A45803">
        <w:rPr>
          <w:rFonts w:ascii="Calibri" w:hAnsi="Calibri" w:cs="Arial"/>
          <w:sz w:val="20"/>
          <w:szCs w:val="20"/>
          <w:lang w:val="en-GB"/>
        </w:rPr>
        <w:t>Convener:</w:t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  <w:r w:rsidRPr="00A45803">
        <w:rPr>
          <w:rFonts w:ascii="Calibri" w:hAnsi="Calibri" w:cs="Arial"/>
          <w:sz w:val="20"/>
          <w:szCs w:val="20"/>
          <w:lang w:val="en-GB"/>
        </w:rPr>
        <w:t>Internal Examiner:</w:t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  <w:r w:rsidRPr="00A45803">
        <w:rPr>
          <w:rFonts w:ascii="Calibri" w:hAnsi="Calibri" w:cs="Arial"/>
          <w:sz w:val="20"/>
          <w:szCs w:val="20"/>
          <w:lang w:val="en-GB"/>
        </w:rPr>
        <w:t>External Examiner:</w:t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  <w:r w:rsidRPr="00A45803">
        <w:rPr>
          <w:rFonts w:ascii="Calibri" w:hAnsi="Calibri" w:cs="Arial"/>
          <w:sz w:val="20"/>
          <w:szCs w:val="20"/>
          <w:lang w:val="en-GB"/>
        </w:rPr>
        <w:t xml:space="preserve">Date of Oral Examination: </w:t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  <w:r w:rsidRPr="00A45803">
        <w:rPr>
          <w:rFonts w:ascii="Calibri" w:hAnsi="Calibri" w:cs="Arial"/>
          <w:sz w:val="20"/>
          <w:szCs w:val="20"/>
          <w:lang w:val="en-GB"/>
        </w:rPr>
        <w:tab/>
      </w:r>
    </w:p>
    <w:p w:rsidR="007A78C1" w:rsidRPr="00A45803" w:rsidRDefault="00A45803" w:rsidP="00A45803">
      <w:pPr>
        <w:spacing w:line="360" w:lineRule="auto"/>
        <w:rPr>
          <w:rFonts w:ascii="Calibri" w:hAnsi="Calibri" w:cs="Arial"/>
          <w:i/>
          <w:sz w:val="16"/>
          <w:szCs w:val="16"/>
          <w:lang w:val="en-GB"/>
        </w:rPr>
      </w:pPr>
      <w:r w:rsidRPr="00A45803">
        <w:rPr>
          <w:rFonts w:ascii="Calibri" w:hAnsi="Calibri" w:cs="Arial"/>
          <w:i/>
          <w:sz w:val="16"/>
          <w:szCs w:val="16"/>
          <w:lang w:val="en-GB"/>
        </w:rPr>
        <w:t>(</w:t>
      </w:r>
      <w:proofErr w:type="gramStart"/>
      <w:r w:rsidRPr="00A45803">
        <w:rPr>
          <w:rFonts w:ascii="Calibri" w:hAnsi="Calibri" w:cs="Arial"/>
          <w:i/>
          <w:sz w:val="16"/>
          <w:szCs w:val="16"/>
          <w:lang w:val="en-GB"/>
        </w:rPr>
        <w:t>if</w:t>
      </w:r>
      <w:proofErr w:type="gramEnd"/>
      <w:r w:rsidRPr="00A45803">
        <w:rPr>
          <w:rFonts w:ascii="Calibri" w:hAnsi="Calibri" w:cs="Arial"/>
          <w:i/>
          <w:sz w:val="16"/>
          <w:szCs w:val="16"/>
          <w:lang w:val="en-GB"/>
        </w:rPr>
        <w:t xml:space="preserve"> applicable)</w:t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</w:p>
    <w:p w:rsidR="00BA392A" w:rsidRDefault="00BA392A" w:rsidP="00A45803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  <w:r w:rsidRPr="00A45803">
        <w:rPr>
          <w:rFonts w:ascii="Calibri" w:hAnsi="Calibri" w:cs="Arial"/>
          <w:sz w:val="20"/>
          <w:szCs w:val="20"/>
          <w:lang w:val="en-GB"/>
        </w:rPr>
        <w:t xml:space="preserve">Please </w:t>
      </w:r>
      <w:r w:rsidR="00A45803">
        <w:rPr>
          <w:rFonts w:ascii="Calibri" w:hAnsi="Calibri" w:cs="Arial"/>
          <w:sz w:val="20"/>
          <w:szCs w:val="20"/>
          <w:lang w:val="en-GB"/>
        </w:rPr>
        <w:t>select the agreed outcome:</w:t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  <w:lang w:val="en-GB"/>
        </w:rPr>
      </w:pPr>
    </w:p>
    <w:p w:rsidR="00BA392A" w:rsidRPr="00A45803" w:rsidRDefault="00BA392A" w:rsidP="00A45803">
      <w:pPr>
        <w:spacing w:line="360" w:lineRule="auto"/>
        <w:rPr>
          <w:rFonts w:ascii="Calibri" w:hAnsi="Calibri" w:cs="Arial"/>
          <w:sz w:val="20"/>
          <w:szCs w:val="20"/>
        </w:rPr>
      </w:pPr>
      <w:r w:rsidRPr="00A45803">
        <w:rPr>
          <w:rFonts w:ascii="Calibri" w:hAnsi="Calibri" w:cs="Arial"/>
          <w:sz w:val="20"/>
          <w:szCs w:val="20"/>
        </w:rPr>
        <w:t>A</w:t>
      </w:r>
      <w:r w:rsidR="00A45803">
        <w:rPr>
          <w:rFonts w:ascii="Calibri" w:hAnsi="Calibri" w:cs="Arial"/>
          <w:sz w:val="20"/>
          <w:szCs w:val="20"/>
        </w:rPr>
        <w:t xml:space="preserve"> </w:t>
      </w:r>
      <w:r w:rsidR="00A45803">
        <w:rPr>
          <w:rFonts w:ascii="Calibri" w:hAnsi="Calibri" w:cs="Arial"/>
          <w:sz w:val="20"/>
          <w:szCs w:val="20"/>
        </w:rPr>
        <w:tab/>
        <w:t>T</w:t>
      </w:r>
      <w:r w:rsidRPr="00A45803">
        <w:rPr>
          <w:rFonts w:ascii="Calibri" w:hAnsi="Calibri" w:cs="Arial"/>
          <w:sz w:val="20"/>
          <w:szCs w:val="20"/>
        </w:rPr>
        <w:t xml:space="preserve">he degree be awarded </w:t>
      </w:r>
      <w:r w:rsidRPr="00A45803">
        <w:rPr>
          <w:rFonts w:ascii="Calibri" w:hAnsi="Calibri" w:cs="Arial"/>
          <w:b/>
          <w:sz w:val="20"/>
          <w:szCs w:val="20"/>
        </w:rPr>
        <w:t>unconditionally</w:t>
      </w:r>
      <w:r w:rsidRPr="00A45803">
        <w:rPr>
          <w:rFonts w:ascii="Calibri" w:hAnsi="Calibri" w:cs="Arial"/>
          <w:sz w:val="20"/>
          <w:szCs w:val="20"/>
        </w:rPr>
        <w:t xml:space="preserve"> </w:t>
      </w:r>
    </w:p>
    <w:p w:rsidR="00BA392A" w:rsidRPr="00A45803" w:rsidRDefault="00BA392A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BA392A" w:rsidRPr="00A45803" w:rsidRDefault="00BA392A" w:rsidP="00A45803">
      <w:pPr>
        <w:spacing w:line="360" w:lineRule="auto"/>
        <w:ind w:left="720" w:hanging="720"/>
        <w:rPr>
          <w:rFonts w:ascii="Calibri" w:hAnsi="Calibri" w:cs="Arial"/>
          <w:sz w:val="20"/>
          <w:szCs w:val="20"/>
        </w:rPr>
      </w:pPr>
      <w:proofErr w:type="gramStart"/>
      <w:r w:rsidRPr="00A45803">
        <w:rPr>
          <w:rFonts w:ascii="Calibri" w:hAnsi="Calibri" w:cs="Arial"/>
          <w:sz w:val="20"/>
          <w:szCs w:val="20"/>
        </w:rPr>
        <w:t>B</w:t>
      </w:r>
      <w:r w:rsidR="00A45803">
        <w:rPr>
          <w:rFonts w:ascii="Calibri" w:hAnsi="Calibri" w:cs="Arial"/>
          <w:sz w:val="20"/>
          <w:szCs w:val="20"/>
        </w:rPr>
        <w:t xml:space="preserve"> </w:t>
      </w:r>
      <w:r w:rsidR="00A45803">
        <w:rPr>
          <w:rFonts w:ascii="Calibri" w:hAnsi="Calibri" w:cs="Arial"/>
          <w:sz w:val="20"/>
          <w:szCs w:val="20"/>
        </w:rPr>
        <w:tab/>
        <w:t>T</w:t>
      </w:r>
      <w:r w:rsidRPr="00A45803">
        <w:rPr>
          <w:rFonts w:ascii="Calibri" w:hAnsi="Calibri" w:cs="Arial"/>
          <w:sz w:val="20"/>
          <w:szCs w:val="20"/>
        </w:rPr>
        <w:t>he degree be awarded</w:t>
      </w:r>
      <w:proofErr w:type="gramEnd"/>
      <w:r w:rsidRPr="00A45803">
        <w:rPr>
          <w:rFonts w:ascii="Calibri" w:hAnsi="Calibri" w:cs="Arial"/>
          <w:sz w:val="20"/>
          <w:szCs w:val="20"/>
        </w:rPr>
        <w:t xml:space="preserve"> subject to </w:t>
      </w:r>
      <w:r w:rsidRPr="00A45803">
        <w:rPr>
          <w:rFonts w:ascii="Calibri" w:hAnsi="Calibri" w:cs="Arial"/>
          <w:b/>
          <w:sz w:val="20"/>
          <w:szCs w:val="20"/>
        </w:rPr>
        <w:t>certain minor corrections of detail or of presentation</w:t>
      </w:r>
      <w:r w:rsidRPr="00A45803">
        <w:rPr>
          <w:rFonts w:ascii="Calibri" w:hAnsi="Calibri" w:cs="Arial"/>
          <w:sz w:val="20"/>
          <w:szCs w:val="20"/>
        </w:rPr>
        <w:t xml:space="preserve"> specified by the examiners. These shall not involve ch</w:t>
      </w:r>
      <w:r w:rsidR="00A45803">
        <w:rPr>
          <w:rFonts w:ascii="Calibri" w:hAnsi="Calibri" w:cs="Arial"/>
          <w:sz w:val="20"/>
          <w:szCs w:val="20"/>
        </w:rPr>
        <w:t>anges of substance to the dissertation</w:t>
      </w:r>
      <w:r w:rsidRPr="00A45803">
        <w:rPr>
          <w:rFonts w:ascii="Calibri" w:hAnsi="Calibri" w:cs="Arial"/>
          <w:sz w:val="20"/>
          <w:szCs w:val="20"/>
        </w:rPr>
        <w:t>. The corrections shall be carried out within one month of receipt of the specifications to the satisfaction of the Internal Examiner</w:t>
      </w:r>
      <w:r w:rsidR="00A45803">
        <w:rPr>
          <w:rFonts w:ascii="Calibri" w:hAnsi="Calibri" w:cs="Arial"/>
          <w:sz w:val="20"/>
          <w:szCs w:val="20"/>
        </w:rPr>
        <w:t xml:space="preserve"> only</w:t>
      </w:r>
      <w:r w:rsidRPr="00A45803">
        <w:rPr>
          <w:rFonts w:ascii="Calibri" w:hAnsi="Calibri" w:cs="Arial"/>
          <w:sz w:val="20"/>
          <w:szCs w:val="20"/>
        </w:rPr>
        <w:t xml:space="preserve">. </w:t>
      </w:r>
    </w:p>
    <w:p w:rsidR="00BA392A" w:rsidRPr="00A45803" w:rsidRDefault="00BA392A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BA392A" w:rsidRPr="00A45803" w:rsidRDefault="00BA392A" w:rsidP="00A45803">
      <w:pPr>
        <w:spacing w:line="360" w:lineRule="auto"/>
        <w:ind w:left="720" w:hanging="720"/>
        <w:rPr>
          <w:rFonts w:ascii="Calibri" w:hAnsi="Calibri" w:cs="Arial"/>
          <w:sz w:val="20"/>
          <w:szCs w:val="20"/>
        </w:rPr>
      </w:pPr>
      <w:proofErr w:type="gramStart"/>
      <w:r w:rsidRPr="00A45803">
        <w:rPr>
          <w:rFonts w:ascii="Calibri" w:hAnsi="Calibri" w:cs="Arial"/>
          <w:sz w:val="20"/>
          <w:szCs w:val="20"/>
        </w:rPr>
        <w:t>C</w:t>
      </w:r>
      <w:r w:rsidR="00A45803">
        <w:rPr>
          <w:rFonts w:ascii="Calibri" w:hAnsi="Calibri" w:cs="Arial"/>
          <w:sz w:val="20"/>
          <w:szCs w:val="20"/>
        </w:rPr>
        <w:t xml:space="preserve"> </w:t>
      </w:r>
      <w:r w:rsidR="00A45803">
        <w:rPr>
          <w:rFonts w:ascii="Calibri" w:hAnsi="Calibri" w:cs="Arial"/>
          <w:sz w:val="20"/>
          <w:szCs w:val="20"/>
        </w:rPr>
        <w:tab/>
        <w:t>T</w:t>
      </w:r>
      <w:r w:rsidRPr="00A45803">
        <w:rPr>
          <w:rFonts w:ascii="Calibri" w:hAnsi="Calibri" w:cs="Arial"/>
          <w:sz w:val="20"/>
          <w:szCs w:val="20"/>
        </w:rPr>
        <w:t>he degree be awarded</w:t>
      </w:r>
      <w:proofErr w:type="gramEnd"/>
      <w:r w:rsidRPr="00A45803">
        <w:rPr>
          <w:rFonts w:ascii="Calibri" w:hAnsi="Calibri" w:cs="Arial"/>
          <w:sz w:val="20"/>
          <w:szCs w:val="20"/>
        </w:rPr>
        <w:t xml:space="preserve"> subject to </w:t>
      </w:r>
      <w:r w:rsidRPr="00A45803">
        <w:rPr>
          <w:rFonts w:ascii="Calibri" w:hAnsi="Calibri" w:cs="Arial"/>
          <w:b/>
          <w:sz w:val="20"/>
          <w:szCs w:val="20"/>
        </w:rPr>
        <w:t xml:space="preserve">certain changes of substance in a specific </w:t>
      </w:r>
      <w:r w:rsidR="00A45803">
        <w:rPr>
          <w:rFonts w:ascii="Calibri" w:hAnsi="Calibri" w:cs="Arial"/>
          <w:b/>
          <w:sz w:val="20"/>
          <w:szCs w:val="20"/>
        </w:rPr>
        <w:t>element or elements of the dissertation</w:t>
      </w:r>
      <w:r w:rsidRPr="00A45803">
        <w:rPr>
          <w:rFonts w:ascii="Calibri" w:hAnsi="Calibri" w:cs="Arial"/>
          <w:sz w:val="20"/>
          <w:szCs w:val="20"/>
        </w:rPr>
        <w:t xml:space="preserve"> specified by the examiners. These shall not involv</w:t>
      </w:r>
      <w:r w:rsidR="00A45803">
        <w:rPr>
          <w:rFonts w:ascii="Calibri" w:hAnsi="Calibri" w:cs="Arial"/>
          <w:sz w:val="20"/>
          <w:szCs w:val="20"/>
        </w:rPr>
        <w:t>e a revision of the whole dissertation</w:t>
      </w:r>
      <w:r w:rsidRPr="00A45803">
        <w:rPr>
          <w:rFonts w:ascii="Calibri" w:hAnsi="Calibri" w:cs="Arial"/>
          <w:sz w:val="20"/>
          <w:szCs w:val="20"/>
        </w:rPr>
        <w:t xml:space="preserve"> or of a major proportion of it. They may however include a requirement to carry out a further period of research i</w:t>
      </w:r>
      <w:r w:rsidR="00A45803">
        <w:rPr>
          <w:rFonts w:ascii="Calibri" w:hAnsi="Calibri" w:cs="Arial"/>
          <w:sz w:val="20"/>
          <w:szCs w:val="20"/>
        </w:rPr>
        <w:t>n order to strengthen the dissertation</w:t>
      </w:r>
      <w:r w:rsidRPr="00A45803">
        <w:rPr>
          <w:rFonts w:ascii="Calibri" w:hAnsi="Calibri" w:cs="Arial"/>
          <w:sz w:val="20"/>
          <w:szCs w:val="20"/>
        </w:rPr>
        <w:t xml:space="preserve">. The revisions shall be carried out within a timescale determined by the examiners and shall be confirmed by both the Internal and the External Examiners. </w:t>
      </w:r>
      <w:r w:rsidR="009A7A5E" w:rsidRPr="009A7A5E">
        <w:rPr>
          <w:rFonts w:ascii="Calibri" w:hAnsi="Calibri" w:cs="Arial"/>
          <w:color w:val="FF0000"/>
          <w:sz w:val="20"/>
          <w:szCs w:val="20"/>
        </w:rPr>
        <w:t xml:space="preserve">These corrections should be carried out within 6 months. </w:t>
      </w:r>
    </w:p>
    <w:p w:rsidR="007A78C1" w:rsidRPr="00A45803" w:rsidRDefault="007A78C1" w:rsidP="00A45803">
      <w:pPr>
        <w:spacing w:line="360" w:lineRule="auto"/>
        <w:ind w:left="720" w:hanging="720"/>
        <w:rPr>
          <w:rFonts w:ascii="Calibri" w:hAnsi="Calibri" w:cs="Arial"/>
          <w:sz w:val="20"/>
          <w:szCs w:val="20"/>
        </w:rPr>
      </w:pPr>
    </w:p>
    <w:p w:rsidR="007A78C1" w:rsidRPr="00A45803" w:rsidRDefault="007A78C1" w:rsidP="00A45803">
      <w:pPr>
        <w:spacing w:line="360" w:lineRule="auto"/>
        <w:ind w:left="720" w:hanging="720"/>
        <w:rPr>
          <w:rFonts w:ascii="Calibri" w:hAnsi="Calibri" w:cs="Arial"/>
          <w:sz w:val="20"/>
          <w:szCs w:val="20"/>
        </w:rPr>
      </w:pPr>
    </w:p>
    <w:p w:rsidR="007A78C1" w:rsidRPr="00A45803" w:rsidRDefault="007A78C1" w:rsidP="00A45803">
      <w:pPr>
        <w:spacing w:line="360" w:lineRule="auto"/>
        <w:ind w:left="720" w:hanging="720"/>
        <w:rPr>
          <w:rFonts w:ascii="Calibri" w:hAnsi="Calibri" w:cs="Arial"/>
          <w:sz w:val="20"/>
          <w:szCs w:val="20"/>
        </w:rPr>
      </w:pP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C73E4B" w:rsidRPr="00A45803" w:rsidRDefault="00A45803" w:rsidP="00A45803">
      <w:pPr>
        <w:spacing w:line="360" w:lineRule="auto"/>
        <w:ind w:left="720" w:hanging="7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>
        <w:rPr>
          <w:rFonts w:ascii="Calibri" w:hAnsi="Calibri" w:cs="Arial"/>
          <w:sz w:val="20"/>
          <w:szCs w:val="20"/>
        </w:rPr>
        <w:tab/>
        <w:t>The dissertation</w:t>
      </w:r>
      <w:r w:rsidR="00BA392A" w:rsidRPr="00A45803">
        <w:rPr>
          <w:rFonts w:ascii="Calibri" w:hAnsi="Calibri" w:cs="Arial"/>
          <w:sz w:val="20"/>
          <w:szCs w:val="20"/>
        </w:rPr>
        <w:t xml:space="preserve"> as a whole is unacceptable. The candidate i</w:t>
      </w:r>
      <w:r>
        <w:rPr>
          <w:rFonts w:ascii="Calibri" w:hAnsi="Calibri" w:cs="Arial"/>
          <w:sz w:val="20"/>
          <w:szCs w:val="20"/>
        </w:rPr>
        <w:t>s invited to resubmit the dissertation</w:t>
      </w:r>
      <w:r w:rsidR="00BA392A" w:rsidRPr="00A45803">
        <w:rPr>
          <w:rFonts w:ascii="Calibri" w:hAnsi="Calibri" w:cs="Arial"/>
          <w:sz w:val="20"/>
          <w:szCs w:val="20"/>
        </w:rPr>
        <w:t xml:space="preserve"> taking account the comment of the e</w:t>
      </w:r>
      <w:r>
        <w:rPr>
          <w:rFonts w:ascii="Calibri" w:hAnsi="Calibri" w:cs="Arial"/>
          <w:sz w:val="20"/>
          <w:szCs w:val="20"/>
        </w:rPr>
        <w:t>xaminers. The resubmitted dissertation</w:t>
      </w:r>
      <w:r w:rsidR="00BA392A" w:rsidRPr="00A45803">
        <w:rPr>
          <w:rFonts w:ascii="Calibri" w:hAnsi="Calibri" w:cs="Arial"/>
          <w:sz w:val="20"/>
          <w:szCs w:val="20"/>
        </w:rPr>
        <w:t xml:space="preserve"> will be examined on one occasion only. It will be resubmitted within a timescale to be determined by the examiners but </w:t>
      </w:r>
      <w:r w:rsidR="00BA392A" w:rsidRPr="009A7A5E">
        <w:rPr>
          <w:rFonts w:ascii="Calibri" w:hAnsi="Calibri" w:cs="Arial"/>
          <w:color w:val="FF0000"/>
          <w:sz w:val="20"/>
          <w:szCs w:val="20"/>
        </w:rPr>
        <w:t xml:space="preserve">normally no later than </w:t>
      </w:r>
      <w:r w:rsidR="009A7A5E" w:rsidRPr="009A7A5E">
        <w:rPr>
          <w:rFonts w:ascii="Calibri" w:hAnsi="Calibri" w:cs="Arial"/>
          <w:b/>
          <w:color w:val="FF0000"/>
          <w:sz w:val="20"/>
          <w:szCs w:val="20"/>
        </w:rPr>
        <w:t>six month</w:t>
      </w:r>
      <w:r w:rsidR="00BA392A" w:rsidRPr="009A7A5E">
        <w:rPr>
          <w:rFonts w:ascii="Calibri" w:hAnsi="Calibri" w:cs="Arial"/>
          <w:b/>
          <w:color w:val="FF0000"/>
          <w:sz w:val="20"/>
          <w:szCs w:val="20"/>
        </w:rPr>
        <w:t>s</w:t>
      </w:r>
      <w:r w:rsidR="00BA392A" w:rsidRPr="009A7A5E">
        <w:rPr>
          <w:rFonts w:ascii="Calibri" w:hAnsi="Calibri" w:cs="Arial"/>
          <w:color w:val="FF0000"/>
          <w:sz w:val="20"/>
          <w:szCs w:val="20"/>
        </w:rPr>
        <w:t xml:space="preserve"> </w:t>
      </w:r>
      <w:r w:rsidR="00BA392A" w:rsidRPr="00A45803">
        <w:rPr>
          <w:rFonts w:ascii="Calibri" w:hAnsi="Calibri" w:cs="Arial"/>
          <w:sz w:val="20"/>
          <w:szCs w:val="20"/>
        </w:rPr>
        <w:t xml:space="preserve">after the date of the joint report notifying the candidate </w:t>
      </w:r>
    </w:p>
    <w:p w:rsidR="00C73E4B" w:rsidRPr="00A45803" w:rsidRDefault="00BA392A" w:rsidP="00A45803">
      <w:pPr>
        <w:spacing w:line="360" w:lineRule="auto"/>
        <w:ind w:left="720"/>
        <w:rPr>
          <w:rFonts w:ascii="Calibri" w:hAnsi="Calibri" w:cs="Arial"/>
          <w:sz w:val="20"/>
          <w:szCs w:val="20"/>
        </w:rPr>
      </w:pPr>
      <w:proofErr w:type="gramStart"/>
      <w:r w:rsidRPr="00A45803">
        <w:rPr>
          <w:rFonts w:ascii="Calibri" w:hAnsi="Calibri" w:cs="Arial"/>
          <w:sz w:val="20"/>
          <w:szCs w:val="20"/>
        </w:rPr>
        <w:t>of</w:t>
      </w:r>
      <w:proofErr w:type="gramEnd"/>
      <w:r w:rsidRPr="00A45803">
        <w:rPr>
          <w:rFonts w:ascii="Calibri" w:hAnsi="Calibri" w:cs="Arial"/>
          <w:sz w:val="20"/>
          <w:szCs w:val="20"/>
        </w:rPr>
        <w:t xml:space="preserve"> the requirements for revision. A resubmission fee will be charge</w:t>
      </w:r>
      <w:r w:rsidR="00BB6AAD" w:rsidRPr="00A45803">
        <w:rPr>
          <w:rFonts w:ascii="Calibri" w:hAnsi="Calibri" w:cs="Arial"/>
          <w:sz w:val="20"/>
          <w:szCs w:val="20"/>
        </w:rPr>
        <w:t>d to cover the examining costs.</w:t>
      </w:r>
    </w:p>
    <w:p w:rsidR="00BA392A" w:rsidRPr="00A45803" w:rsidRDefault="00BA392A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BA392A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</w:rPr>
      </w:pPr>
      <w:proofErr w:type="gramStart"/>
      <w:r>
        <w:rPr>
          <w:rFonts w:ascii="Calibri" w:hAnsi="Calibri" w:cs="Arial"/>
          <w:sz w:val="20"/>
          <w:szCs w:val="20"/>
        </w:rPr>
        <w:t>E</w:t>
      </w:r>
      <w:r w:rsidR="00BA392A" w:rsidRPr="00A45803">
        <w:rPr>
          <w:rFonts w:ascii="Calibri" w:hAnsi="Calibri" w:cs="Arial"/>
          <w:sz w:val="20"/>
          <w:szCs w:val="20"/>
        </w:rPr>
        <w:t xml:space="preserve"> </w:t>
      </w:r>
      <w:r w:rsidR="00BA392A" w:rsidRPr="00A45803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>N</w:t>
      </w:r>
      <w:r w:rsidR="00BA392A" w:rsidRPr="00A45803">
        <w:rPr>
          <w:rFonts w:ascii="Calibri" w:hAnsi="Calibri" w:cs="Arial"/>
          <w:b/>
          <w:sz w:val="20"/>
          <w:szCs w:val="20"/>
        </w:rPr>
        <w:t>o degree be awarded</w:t>
      </w:r>
      <w:proofErr w:type="gramEnd"/>
      <w:r w:rsidR="00BA392A" w:rsidRPr="00A45803">
        <w:rPr>
          <w:rFonts w:ascii="Calibri" w:hAnsi="Calibri" w:cs="Arial"/>
          <w:b/>
          <w:sz w:val="20"/>
          <w:szCs w:val="20"/>
        </w:rPr>
        <w:t xml:space="preserve">. </w:t>
      </w:r>
    </w:p>
    <w:p w:rsidR="00BA392A" w:rsidRPr="00A45803" w:rsidRDefault="00BA392A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BA392A" w:rsidRPr="00A45803" w:rsidRDefault="00BA392A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A45803" w:rsidRPr="00A45803" w:rsidRDefault="00A45803" w:rsidP="00A45803">
      <w:pPr>
        <w:spacing w:line="360" w:lineRule="auto"/>
        <w:rPr>
          <w:rFonts w:ascii="Calibri" w:hAnsi="Calibri" w:cs="Arial"/>
          <w:b/>
          <w:sz w:val="20"/>
          <w:szCs w:val="20"/>
        </w:rPr>
      </w:pPr>
      <w:r w:rsidRPr="00A45803">
        <w:rPr>
          <w:rFonts w:ascii="Calibri" w:hAnsi="Calibri" w:cs="Arial"/>
          <w:b/>
          <w:sz w:val="20"/>
          <w:szCs w:val="20"/>
        </w:rPr>
        <w:t xml:space="preserve">The form should be signed by the examiners: </w:t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</w:rPr>
      </w:pPr>
      <w:r w:rsidRPr="00A45803">
        <w:rPr>
          <w:rFonts w:ascii="Calibri" w:hAnsi="Calibri" w:cs="Arial"/>
          <w:sz w:val="20"/>
          <w:szCs w:val="20"/>
        </w:rPr>
        <w:t xml:space="preserve">Convener: </w:t>
      </w:r>
      <w:r w:rsidRPr="00A45803">
        <w:rPr>
          <w:rFonts w:ascii="Calibri" w:hAnsi="Calibri" w:cs="Arial"/>
          <w:sz w:val="20"/>
          <w:szCs w:val="20"/>
        </w:rPr>
        <w:tab/>
      </w:r>
      <w:r w:rsidRPr="00A45803">
        <w:rPr>
          <w:rFonts w:ascii="Calibri" w:hAnsi="Calibri" w:cs="Arial"/>
          <w:sz w:val="20"/>
          <w:szCs w:val="20"/>
        </w:rPr>
        <w:tab/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</w:rPr>
      </w:pPr>
      <w:r w:rsidRPr="00A45803">
        <w:rPr>
          <w:rFonts w:ascii="Calibri" w:hAnsi="Calibri" w:cs="Arial"/>
          <w:sz w:val="20"/>
          <w:szCs w:val="20"/>
        </w:rPr>
        <w:t xml:space="preserve">Internal Examiner: </w:t>
      </w:r>
      <w:r w:rsidRPr="00A45803">
        <w:rPr>
          <w:rFonts w:ascii="Calibri" w:hAnsi="Calibri" w:cs="Arial"/>
          <w:sz w:val="20"/>
          <w:szCs w:val="20"/>
        </w:rPr>
        <w:tab/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</w:rPr>
      </w:pPr>
      <w:r w:rsidRPr="00A45803">
        <w:rPr>
          <w:rFonts w:ascii="Calibri" w:hAnsi="Calibri" w:cs="Arial"/>
          <w:sz w:val="20"/>
          <w:szCs w:val="20"/>
        </w:rPr>
        <w:t xml:space="preserve">External Examiner: </w:t>
      </w:r>
      <w:r w:rsidRPr="00A45803">
        <w:rPr>
          <w:rFonts w:ascii="Calibri" w:hAnsi="Calibri" w:cs="Arial"/>
          <w:sz w:val="20"/>
          <w:szCs w:val="20"/>
        </w:rPr>
        <w:tab/>
      </w:r>
    </w:p>
    <w:p w:rsidR="00A45803" w:rsidRPr="00A45803" w:rsidRDefault="00A45803" w:rsidP="00A45803">
      <w:pPr>
        <w:spacing w:line="360" w:lineRule="auto"/>
        <w:rPr>
          <w:rFonts w:ascii="Calibri" w:hAnsi="Calibri" w:cs="Arial"/>
          <w:sz w:val="20"/>
          <w:szCs w:val="20"/>
        </w:rPr>
      </w:pPr>
      <w:r w:rsidRPr="00A45803">
        <w:rPr>
          <w:rFonts w:ascii="Calibri" w:hAnsi="Calibri" w:cs="Arial"/>
          <w:sz w:val="20"/>
          <w:szCs w:val="20"/>
        </w:rPr>
        <w:t xml:space="preserve">Date: </w:t>
      </w:r>
      <w:r w:rsidRPr="00A45803">
        <w:rPr>
          <w:rFonts w:ascii="Calibri" w:hAnsi="Calibri" w:cs="Arial"/>
          <w:sz w:val="20"/>
          <w:szCs w:val="20"/>
        </w:rPr>
        <w:tab/>
      </w:r>
      <w:r w:rsidRPr="00A45803">
        <w:rPr>
          <w:rFonts w:ascii="Calibri" w:hAnsi="Calibri" w:cs="Arial"/>
          <w:sz w:val="20"/>
          <w:szCs w:val="20"/>
        </w:rPr>
        <w:tab/>
      </w:r>
      <w:r w:rsidRPr="00A45803">
        <w:rPr>
          <w:rFonts w:ascii="Calibri" w:hAnsi="Calibri" w:cs="Arial"/>
          <w:sz w:val="20"/>
          <w:szCs w:val="20"/>
        </w:rPr>
        <w:tab/>
      </w:r>
    </w:p>
    <w:p w:rsidR="00475A4D" w:rsidRPr="00A45803" w:rsidRDefault="00475A4D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475A4D" w:rsidRPr="00A45803" w:rsidRDefault="00475A4D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475A4D" w:rsidRPr="00A45803" w:rsidRDefault="00475A4D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475A4D" w:rsidRPr="00A45803" w:rsidRDefault="00475A4D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475A4D" w:rsidRPr="00A45803" w:rsidRDefault="00475A4D" w:rsidP="00A4580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475A4D" w:rsidRPr="0029185E" w:rsidRDefault="00475A4D" w:rsidP="00A45803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sectPr w:rsidR="00475A4D" w:rsidRPr="0029185E" w:rsidSect="00B51B9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E4B" w:rsidRDefault="00C73E4B" w:rsidP="00C73E4B">
      <w:r>
        <w:separator/>
      </w:r>
    </w:p>
  </w:endnote>
  <w:endnote w:type="continuationSeparator" w:id="0">
    <w:p w:rsidR="00C73E4B" w:rsidRDefault="00C73E4B" w:rsidP="00C7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E4B" w:rsidRDefault="00C73E4B" w:rsidP="00C73E4B">
      <w:r>
        <w:separator/>
      </w:r>
    </w:p>
  </w:footnote>
  <w:footnote w:type="continuationSeparator" w:id="0">
    <w:p w:rsidR="00C73E4B" w:rsidRDefault="00C73E4B" w:rsidP="00C7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A2" w:rsidRDefault="007C5DA2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-636270</wp:posOffset>
          </wp:positionH>
          <wp:positionV relativeFrom="paragraph">
            <wp:posOffset>-203835</wp:posOffset>
          </wp:positionV>
          <wp:extent cx="1981200" cy="1335405"/>
          <wp:effectExtent l="0" t="0" r="0" b="0"/>
          <wp:wrapTight wrapText="bothSides">
            <wp:wrapPolygon edited="0">
              <wp:start x="0" y="0"/>
              <wp:lineTo x="0" y="21261"/>
              <wp:lineTo x="11008" y="21261"/>
              <wp:lineTo x="11008" y="19720"/>
              <wp:lineTo x="15162" y="19720"/>
              <wp:lineTo x="20562" y="16947"/>
              <wp:lineTo x="20354" y="14790"/>
              <wp:lineTo x="21392" y="12325"/>
              <wp:lineTo x="21392" y="11401"/>
              <wp:lineTo x="16408" y="9860"/>
              <wp:lineTo x="21392" y="8320"/>
              <wp:lineTo x="21392" y="924"/>
              <wp:lineTo x="1848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1D"/>
    <w:rsid w:val="00002B2E"/>
    <w:rsid w:val="0029185E"/>
    <w:rsid w:val="00475A4D"/>
    <w:rsid w:val="006229B3"/>
    <w:rsid w:val="00661501"/>
    <w:rsid w:val="006B1A6C"/>
    <w:rsid w:val="007A78C1"/>
    <w:rsid w:val="007C5DA2"/>
    <w:rsid w:val="008237BE"/>
    <w:rsid w:val="00867F1D"/>
    <w:rsid w:val="009A7A5E"/>
    <w:rsid w:val="00A20E76"/>
    <w:rsid w:val="00A222FE"/>
    <w:rsid w:val="00A45803"/>
    <w:rsid w:val="00B51B98"/>
    <w:rsid w:val="00B863CF"/>
    <w:rsid w:val="00BA392A"/>
    <w:rsid w:val="00BB6AAD"/>
    <w:rsid w:val="00C73E4B"/>
    <w:rsid w:val="00D642F0"/>
    <w:rsid w:val="00E2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A37B8707-A011-45C2-B51E-12369FE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3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7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3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E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3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E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4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radschool.socsci@glasgow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school.socsci@glasgow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2D2FCCD3.dotm</Template>
  <TotalTime>39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amc66c</dc:creator>
  <cp:lastModifiedBy>Catherine Murphy</cp:lastModifiedBy>
  <cp:revision>14</cp:revision>
  <dcterms:created xsi:type="dcterms:W3CDTF">2014-07-04T09:49:00Z</dcterms:created>
  <dcterms:modified xsi:type="dcterms:W3CDTF">2018-03-22T11:59:00Z</dcterms:modified>
</cp:coreProperties>
</file>