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07" w:rsidRDefault="00DC7204">
      <w:pPr>
        <w:rPr>
          <w:b/>
          <w:sz w:val="24"/>
          <w:szCs w:val="24"/>
        </w:rPr>
      </w:pPr>
      <w:r w:rsidRPr="00DC7204">
        <w:rPr>
          <w:b/>
          <w:sz w:val="24"/>
          <w:szCs w:val="24"/>
        </w:rPr>
        <w:t>Statistical methods for HTA and evidence based medicine</w:t>
      </w:r>
    </w:p>
    <w:p w:rsidR="00DC7204" w:rsidRDefault="00DC720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Structure</w:t>
      </w:r>
    </w:p>
    <w:p w:rsidR="00DC7204" w:rsidRPr="00DC7204" w:rsidRDefault="00DC720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DC7204" w:rsidTr="00DC7204">
        <w:tc>
          <w:tcPr>
            <w:tcW w:w="1384" w:type="dxa"/>
          </w:tcPr>
          <w:p w:rsidR="00DC7204" w:rsidRDefault="00DC7204">
            <w:r>
              <w:t>Week 1</w:t>
            </w:r>
          </w:p>
        </w:tc>
        <w:tc>
          <w:tcPr>
            <w:tcW w:w="7858" w:type="dxa"/>
          </w:tcPr>
          <w:p w:rsidR="00DC7204" w:rsidRDefault="00DC7204">
            <w:r>
              <w:t>Introduction and descriptive statistics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2</w:t>
            </w:r>
          </w:p>
        </w:tc>
        <w:tc>
          <w:tcPr>
            <w:tcW w:w="7858" w:type="dxa"/>
          </w:tcPr>
          <w:p w:rsidR="00DC7204" w:rsidRDefault="00DC7204">
            <w:r>
              <w:t>Probability and probability distributions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3</w:t>
            </w:r>
          </w:p>
        </w:tc>
        <w:tc>
          <w:tcPr>
            <w:tcW w:w="7858" w:type="dxa"/>
          </w:tcPr>
          <w:p w:rsidR="00DC7204" w:rsidRDefault="00DC7204">
            <w:r>
              <w:t>Measures of effect size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4</w:t>
            </w:r>
          </w:p>
        </w:tc>
        <w:tc>
          <w:tcPr>
            <w:tcW w:w="7858" w:type="dxa"/>
          </w:tcPr>
          <w:p w:rsidR="00DC7204" w:rsidRDefault="00DC7204">
            <w:r>
              <w:t xml:space="preserve">Statistical inference: Introduction to </w:t>
            </w:r>
            <w:proofErr w:type="spellStart"/>
            <w:r>
              <w:t>frequentist</w:t>
            </w:r>
            <w:proofErr w:type="spellEnd"/>
            <w:r>
              <w:t xml:space="preserve"> and Bayesian frameworks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5</w:t>
            </w:r>
          </w:p>
        </w:tc>
        <w:tc>
          <w:tcPr>
            <w:tcW w:w="7858" w:type="dxa"/>
          </w:tcPr>
          <w:p w:rsidR="00DC7204" w:rsidRDefault="00DC7204">
            <w:r>
              <w:t>Carrying out statistical inference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6</w:t>
            </w:r>
          </w:p>
        </w:tc>
        <w:tc>
          <w:tcPr>
            <w:tcW w:w="7858" w:type="dxa"/>
          </w:tcPr>
          <w:p w:rsidR="00DC7204" w:rsidRDefault="00DC7204">
            <w:r>
              <w:t>Linear regression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7</w:t>
            </w:r>
          </w:p>
        </w:tc>
        <w:tc>
          <w:tcPr>
            <w:tcW w:w="7858" w:type="dxa"/>
          </w:tcPr>
          <w:p w:rsidR="00DC7204" w:rsidRDefault="00DC7204">
            <w:r>
              <w:t>Logistic regression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8</w:t>
            </w:r>
          </w:p>
        </w:tc>
        <w:tc>
          <w:tcPr>
            <w:tcW w:w="7858" w:type="dxa"/>
          </w:tcPr>
          <w:p w:rsidR="00DC7204" w:rsidRDefault="00DC7204">
            <w:r>
              <w:t>Survival analysis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9</w:t>
            </w:r>
          </w:p>
        </w:tc>
        <w:tc>
          <w:tcPr>
            <w:tcW w:w="7858" w:type="dxa"/>
          </w:tcPr>
          <w:p w:rsidR="00DC7204" w:rsidRDefault="00DC7204">
            <w:r>
              <w:t>Modelling considerations</w:t>
            </w:r>
          </w:p>
        </w:tc>
      </w:tr>
      <w:tr w:rsidR="00DC7204" w:rsidTr="00DC7204">
        <w:tc>
          <w:tcPr>
            <w:tcW w:w="1384" w:type="dxa"/>
          </w:tcPr>
          <w:p w:rsidR="00DC7204" w:rsidRDefault="00DC7204">
            <w:r>
              <w:t>Week 10</w:t>
            </w:r>
          </w:p>
        </w:tc>
        <w:tc>
          <w:tcPr>
            <w:tcW w:w="7858" w:type="dxa"/>
          </w:tcPr>
          <w:p w:rsidR="00DC7204" w:rsidRDefault="00DC7204">
            <w:r>
              <w:t>Reporting of statistical analyses / critical appraisal</w:t>
            </w:r>
          </w:p>
        </w:tc>
      </w:tr>
    </w:tbl>
    <w:p w:rsidR="00DC7204" w:rsidRDefault="00DC7204"/>
    <w:sectPr w:rsidR="00DC7204" w:rsidSect="000E0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revisionView w:inkAnnotations="0"/>
  <w:defaultTabStop w:val="720"/>
  <w:characterSpacingControl w:val="doNotCompress"/>
  <w:compat/>
  <w:rsids>
    <w:rsidRoot w:val="00DC7204"/>
    <w:rsid w:val="000E060B"/>
    <w:rsid w:val="001A588B"/>
    <w:rsid w:val="00CC5A6B"/>
    <w:rsid w:val="00DC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University of Glasgow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cmc60e</dc:creator>
  <cp:lastModifiedBy>cmc60e</cp:lastModifiedBy>
  <cp:revision>1</cp:revision>
  <dcterms:created xsi:type="dcterms:W3CDTF">2016-11-29T13:24:00Z</dcterms:created>
  <dcterms:modified xsi:type="dcterms:W3CDTF">2016-11-29T13:28:00Z</dcterms:modified>
</cp:coreProperties>
</file>