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84612" w14:textId="77777777" w:rsidR="005A50E7" w:rsidRPr="005A50E7" w:rsidRDefault="005A50E7" w:rsidP="002608A7">
      <w:pPr>
        <w:jc w:val="center"/>
        <w:rPr>
          <w:b/>
          <w:sz w:val="28"/>
        </w:rPr>
      </w:pPr>
      <w:r w:rsidRPr="005A50E7">
        <w:rPr>
          <w:b/>
          <w:sz w:val="28"/>
        </w:rPr>
        <w:t>Network for Oratory and Politics</w:t>
      </w:r>
    </w:p>
    <w:p w14:paraId="727514E6" w14:textId="77777777" w:rsidR="005A50E7" w:rsidRDefault="005A50E7" w:rsidP="0034397E">
      <w:pPr>
        <w:rPr>
          <w:b/>
        </w:rPr>
      </w:pPr>
    </w:p>
    <w:p w14:paraId="10AFBF22" w14:textId="77777777" w:rsidR="00EC0CB0" w:rsidRPr="00926CE0" w:rsidRDefault="00EC0CB0" w:rsidP="00926CE0">
      <w:pPr>
        <w:jc w:val="center"/>
        <w:rPr>
          <w:b/>
          <w:sz w:val="28"/>
        </w:rPr>
      </w:pPr>
      <w:r w:rsidRPr="00926CE0">
        <w:rPr>
          <w:b/>
          <w:sz w:val="26"/>
        </w:rPr>
        <w:t>Workshop: ‘Speaking to the People from the ancient world to the modern day’</w:t>
      </w:r>
    </w:p>
    <w:p w14:paraId="41442D54" w14:textId="77777777" w:rsidR="00926CE0" w:rsidRDefault="00926CE0" w:rsidP="00926CE0">
      <w:pPr>
        <w:jc w:val="center"/>
      </w:pPr>
      <w:r>
        <w:t>13 March 2015, University of Glasgow</w:t>
      </w:r>
    </w:p>
    <w:p w14:paraId="6F8BCF45" w14:textId="77777777" w:rsidR="00926CE0" w:rsidRDefault="00926CE0" w:rsidP="0034397E"/>
    <w:p w14:paraId="619B8F83" w14:textId="77777777" w:rsidR="008D3CA9" w:rsidRDefault="00472EBC" w:rsidP="002608A7">
      <w:pPr>
        <w:jc w:val="both"/>
      </w:pPr>
      <w:r>
        <w:t xml:space="preserve">This workshop gathers experts in political oratory </w:t>
      </w:r>
      <w:r w:rsidR="008D3CA9">
        <w:t>to discuss</w:t>
      </w:r>
      <w:r>
        <w:t xml:space="preserve"> the distinctive features of public oratory to the people in different historical periods and from</w:t>
      </w:r>
      <w:r w:rsidR="008D3CA9">
        <w:t xml:space="preserve"> different</w:t>
      </w:r>
      <w:r>
        <w:t xml:space="preserve"> perspectives</w:t>
      </w:r>
      <w:r w:rsidR="008D3CA9">
        <w:t>. Speakers include a speechwriter regularly preparing speeches for politicians addressing the public, an academic specialist in modern political speech, and, an ancient historian adding the historic perspective from another vibrant political culture of speech: ancient Rome.</w:t>
      </w:r>
    </w:p>
    <w:p w14:paraId="27DD81C3" w14:textId="77777777" w:rsidR="008D3CA9" w:rsidRDefault="008D3CA9" w:rsidP="002608A7">
      <w:pPr>
        <w:jc w:val="both"/>
      </w:pPr>
    </w:p>
    <w:p w14:paraId="77C7E243" w14:textId="77777777" w:rsidR="00472EBC" w:rsidRDefault="008D3CA9" w:rsidP="002608A7">
      <w:pPr>
        <w:jc w:val="both"/>
      </w:pPr>
      <w:r>
        <w:t>Through these three</w:t>
      </w:r>
      <w:r w:rsidR="00472EBC">
        <w:t xml:space="preserve"> </w:t>
      </w:r>
      <w:proofErr w:type="spellStart"/>
      <w:r w:rsidR="00472EBC">
        <w:t>view points</w:t>
      </w:r>
      <w:proofErr w:type="spellEnd"/>
      <w:r w:rsidR="00472EBC">
        <w:t>, we shall discuss the distinctive features of addressing the people in public – then and now – and what that might tell us about political oratory and the cultures in which such oratory is performed. It is the hope that we shall be able to exchange knowledge between practitioners of public speech and academic specialists of political oratory which will benefit all participants.</w:t>
      </w:r>
    </w:p>
    <w:p w14:paraId="4A402F08" w14:textId="77777777" w:rsidR="00472EBC" w:rsidRDefault="00472EBC" w:rsidP="002608A7">
      <w:pPr>
        <w:jc w:val="both"/>
      </w:pPr>
    </w:p>
    <w:p w14:paraId="1B592824" w14:textId="77777777" w:rsidR="00472EBC" w:rsidRDefault="00472EBC" w:rsidP="002608A7">
      <w:pPr>
        <w:jc w:val="both"/>
      </w:pPr>
      <w:r>
        <w:t>Confirmed speakers</w:t>
      </w:r>
      <w:r w:rsidR="008D3CA9">
        <w:t xml:space="preserve"> are </w:t>
      </w:r>
      <w:r>
        <w:t>Dr Amy Russell, Lecturer in Ancient History, Durham University, and an expert on Roman Republican politics and or</w:t>
      </w:r>
      <w:r w:rsidR="008D3CA9">
        <w:t xml:space="preserve">atory; </w:t>
      </w:r>
      <w:proofErr w:type="spellStart"/>
      <w:r>
        <w:t>Prof.</w:t>
      </w:r>
      <w:proofErr w:type="spellEnd"/>
      <w:r>
        <w:t xml:space="preserve"> Alan Finlayson, Professor of Political and Social Theory, and an expert on British political speech of the 20</w:t>
      </w:r>
      <w:r w:rsidRPr="007D4041">
        <w:rPr>
          <w:vertAlign w:val="superscript"/>
        </w:rPr>
        <w:t>th</w:t>
      </w:r>
      <w:r>
        <w:t xml:space="preserve"> – 21</w:t>
      </w:r>
      <w:r w:rsidRPr="007D4041">
        <w:rPr>
          <w:vertAlign w:val="superscript"/>
        </w:rPr>
        <w:t>st</w:t>
      </w:r>
      <w:r w:rsidR="008D3CA9">
        <w:t xml:space="preserve"> centuries; </w:t>
      </w:r>
      <w:r>
        <w:t>Mr Rodger Evans, Clerk and speechwriter in the Scottish Parliament, and a blogger on political speech.</w:t>
      </w:r>
    </w:p>
    <w:p w14:paraId="4665A593" w14:textId="77777777" w:rsidR="003953E2" w:rsidRDefault="003953E2" w:rsidP="0034397E"/>
    <w:p w14:paraId="448DD098" w14:textId="77777777" w:rsidR="003953E2" w:rsidRPr="00DD268D" w:rsidRDefault="003953E2" w:rsidP="0034397E">
      <w:pPr>
        <w:rPr>
          <w:i/>
        </w:rPr>
      </w:pPr>
      <w:r w:rsidRPr="00DD268D">
        <w:rPr>
          <w:i/>
        </w:rPr>
        <w:t>Programme</w:t>
      </w:r>
    </w:p>
    <w:p w14:paraId="0F88290B" w14:textId="77777777" w:rsidR="003953E2" w:rsidRDefault="003953E2" w:rsidP="0034397E"/>
    <w:p w14:paraId="759B4BF5" w14:textId="77777777" w:rsidR="00BA27FD" w:rsidRDefault="0072514B" w:rsidP="00BA27FD">
      <w:r>
        <w:t>9.30</w:t>
      </w:r>
      <w:r w:rsidR="003953E2">
        <w:t xml:space="preserve"> Welcome by Henriette van der Blom</w:t>
      </w:r>
    </w:p>
    <w:p w14:paraId="61BDE259" w14:textId="77777777" w:rsidR="0056529C" w:rsidRDefault="0056529C" w:rsidP="00BA27FD"/>
    <w:p w14:paraId="4CA16359" w14:textId="77777777" w:rsidR="0056529C" w:rsidRDefault="003953E2" w:rsidP="00BA27FD">
      <w:r>
        <w:t>9.45</w:t>
      </w:r>
      <w:r w:rsidR="0056529C">
        <w:t xml:space="preserve"> </w:t>
      </w:r>
      <w:r>
        <w:t>Amy Russell (Ancient historia</w:t>
      </w:r>
      <w:r w:rsidR="005A62E7">
        <w:t>n, University of Durham): ‘</w:t>
      </w:r>
      <w:r w:rsidR="005A62E7" w:rsidRPr="005A62E7">
        <w:t xml:space="preserve">A world of </w:t>
      </w:r>
      <w:proofErr w:type="spellStart"/>
      <w:r w:rsidR="005A62E7" w:rsidRPr="005A62E7">
        <w:t>Ciceros</w:t>
      </w:r>
      <w:proofErr w:type="spellEnd"/>
      <w:r w:rsidR="005A62E7" w:rsidRPr="005A62E7">
        <w:t>? Speaking t</w:t>
      </w:r>
      <w:r w:rsidR="005A62E7">
        <w:t>o the people in Republican Rome’</w:t>
      </w:r>
    </w:p>
    <w:p w14:paraId="666D2033" w14:textId="77777777" w:rsidR="0056529C" w:rsidRDefault="0056529C" w:rsidP="00BA27FD"/>
    <w:p w14:paraId="037940B0" w14:textId="77777777" w:rsidR="006C0824" w:rsidRDefault="000C3961" w:rsidP="00BA27FD">
      <w:r>
        <w:t>10.35</w:t>
      </w:r>
      <w:r w:rsidR="0056529C">
        <w:t xml:space="preserve"> </w:t>
      </w:r>
      <w:r w:rsidR="006C0824">
        <w:t>Tea and coffee</w:t>
      </w:r>
    </w:p>
    <w:p w14:paraId="5DB35296" w14:textId="77777777" w:rsidR="006C0824" w:rsidRDefault="006C0824" w:rsidP="00BA27FD"/>
    <w:p w14:paraId="43743C9A" w14:textId="56B3D45D" w:rsidR="0056529C" w:rsidRDefault="006C0824" w:rsidP="00BA27FD">
      <w:r>
        <w:t xml:space="preserve">11.00 </w:t>
      </w:r>
      <w:r w:rsidR="003953E2">
        <w:t xml:space="preserve">Alan Finlayson (Modern political scientist, University of East Anglia), </w:t>
      </w:r>
      <w:r w:rsidR="00E67833">
        <w:t>‘</w:t>
      </w:r>
      <w:bookmarkStart w:id="0" w:name="_GoBack"/>
      <w:bookmarkEnd w:id="0"/>
      <w:r w:rsidR="00E67833">
        <w:t xml:space="preserve">Rhetorical </w:t>
      </w:r>
      <w:r w:rsidR="00E67833">
        <w:t>Performance and Democracy Today’</w:t>
      </w:r>
    </w:p>
    <w:p w14:paraId="5D45C04D" w14:textId="77777777" w:rsidR="0056529C" w:rsidRDefault="0056529C" w:rsidP="00BA27FD"/>
    <w:p w14:paraId="57EF3A70" w14:textId="77777777" w:rsidR="0056529C" w:rsidRDefault="000C3961" w:rsidP="00BA27FD">
      <w:r>
        <w:t>11.5</w:t>
      </w:r>
      <w:r w:rsidR="006C0824">
        <w:t>0</w:t>
      </w:r>
      <w:r w:rsidR="0056529C">
        <w:t xml:space="preserve"> </w:t>
      </w:r>
      <w:r w:rsidR="00E51B9E">
        <w:t xml:space="preserve">Rodger Evans (speech writer and clerk </w:t>
      </w:r>
      <w:r w:rsidR="00646FD4">
        <w:t>in the Scottish Parliament): ‘</w:t>
      </w:r>
      <w:r w:rsidR="00646FD4" w:rsidRPr="00646FD4">
        <w:t>Rhetoric: indulging the hope that nature will finally yield to observation and perseverance the keys to the heart</w:t>
      </w:r>
      <w:r w:rsidR="00646FD4">
        <w:t>’</w:t>
      </w:r>
    </w:p>
    <w:p w14:paraId="0FA1CD2E" w14:textId="77777777" w:rsidR="0056529C" w:rsidRDefault="0056529C" w:rsidP="00BA27FD"/>
    <w:p w14:paraId="4D49262B" w14:textId="77777777" w:rsidR="0056529C" w:rsidRDefault="00235C1D" w:rsidP="00BA27FD">
      <w:r>
        <w:t>12.2</w:t>
      </w:r>
      <w:r w:rsidR="003832E8">
        <w:t>0</w:t>
      </w:r>
      <w:r w:rsidR="00E51B9E">
        <w:t xml:space="preserve"> Lunch</w:t>
      </w:r>
    </w:p>
    <w:p w14:paraId="0A4A0BE7" w14:textId="77777777" w:rsidR="0056529C" w:rsidRDefault="0056529C" w:rsidP="00BA27FD"/>
    <w:p w14:paraId="55B74CF2" w14:textId="77777777" w:rsidR="005A62BE" w:rsidRDefault="00235C1D" w:rsidP="00BA27FD">
      <w:r>
        <w:t>13.15</w:t>
      </w:r>
      <w:r w:rsidR="00E51B9E">
        <w:t xml:space="preserve"> D</w:t>
      </w:r>
      <w:r w:rsidR="0056529C">
        <w:t>iscussion</w:t>
      </w:r>
    </w:p>
    <w:p w14:paraId="740FCA4F" w14:textId="77777777" w:rsidR="00E51B9E" w:rsidRDefault="005A62BE" w:rsidP="00BA27FD">
      <w:r>
        <w:t xml:space="preserve">Chairs: </w:t>
      </w:r>
      <w:r w:rsidR="00E51B9E">
        <w:t xml:space="preserve">Henriette van der Blom </w:t>
      </w:r>
      <w:r>
        <w:t>and Ernest Schonfield. The discussion is open to all participants.</w:t>
      </w:r>
    </w:p>
    <w:p w14:paraId="1CD13635" w14:textId="77777777" w:rsidR="005A62BE" w:rsidRDefault="005A62BE" w:rsidP="00BA27FD"/>
    <w:p w14:paraId="21194C53" w14:textId="77777777" w:rsidR="00E51B9E" w:rsidRDefault="00E51B9E" w:rsidP="00BA27FD">
      <w:r>
        <w:t>Main question</w:t>
      </w:r>
      <w:r w:rsidR="004F6437">
        <w:t>s</w:t>
      </w:r>
      <w:r>
        <w:t xml:space="preserve"> for discussion: </w:t>
      </w:r>
    </w:p>
    <w:p w14:paraId="6291C10D" w14:textId="77777777" w:rsidR="004F6437" w:rsidRDefault="00E51B9E" w:rsidP="00BA27FD">
      <w:r>
        <w:t>‘W</w:t>
      </w:r>
      <w:r w:rsidR="004F6437">
        <w:t>hat did</w:t>
      </w:r>
      <w:r w:rsidR="0056529C">
        <w:t xml:space="preserve"> </w:t>
      </w:r>
      <w:r w:rsidR="004F6437">
        <w:t xml:space="preserve">and do </w:t>
      </w:r>
      <w:r w:rsidR="0056529C">
        <w:t>public speaking to the people involve</w:t>
      </w:r>
      <w:r w:rsidR="004F6437">
        <w:t>?’</w:t>
      </w:r>
    </w:p>
    <w:p w14:paraId="0CA7F2B5" w14:textId="77777777" w:rsidR="005D13B9" w:rsidRDefault="005D13B9" w:rsidP="00BA27FD">
      <w:r>
        <w:t>‘What stylistic considerations do speech writers and politicians take into account when preparing a speech?’</w:t>
      </w:r>
    </w:p>
    <w:p w14:paraId="2216BB35" w14:textId="77777777" w:rsidR="004D3D2A" w:rsidRDefault="004D3D2A" w:rsidP="00BA27FD">
      <w:r>
        <w:t>‘How did and do politicians attempt to anticipate and respond to audience reaction?’</w:t>
      </w:r>
    </w:p>
    <w:p w14:paraId="5D18B599" w14:textId="77777777" w:rsidR="004F6437" w:rsidRDefault="004F6437" w:rsidP="00BA27FD">
      <w:r>
        <w:t>‘How important is public persona or public character to the success of communication?’</w:t>
      </w:r>
    </w:p>
    <w:p w14:paraId="17FB8427" w14:textId="77777777" w:rsidR="0056529C" w:rsidRDefault="0056529C" w:rsidP="00BA27FD"/>
    <w:p w14:paraId="27099048" w14:textId="77777777" w:rsidR="0056529C" w:rsidRDefault="0056529C" w:rsidP="00BA27FD">
      <w:r>
        <w:t xml:space="preserve">15 </w:t>
      </w:r>
      <w:proofErr w:type="gramStart"/>
      <w:r>
        <w:t>Farewell</w:t>
      </w:r>
      <w:proofErr w:type="gramEnd"/>
    </w:p>
    <w:p w14:paraId="34F0D1E7" w14:textId="77777777" w:rsidR="002608A7" w:rsidRDefault="002608A7" w:rsidP="002608A7"/>
    <w:p w14:paraId="15B16A28" w14:textId="77777777" w:rsidR="002608A7" w:rsidRDefault="002608A7" w:rsidP="00BA27FD">
      <w:r>
        <w:t>Each presentation will last ca. 30 minutes and be followed by discussion.</w:t>
      </w:r>
    </w:p>
    <w:p w14:paraId="52422ED6" w14:textId="77777777" w:rsidR="004F6437" w:rsidRDefault="004F6437" w:rsidP="00BA27FD"/>
    <w:p w14:paraId="500BAB52" w14:textId="77777777" w:rsidR="00D156C8" w:rsidRDefault="00D156C8" w:rsidP="00BA27FD">
      <w:r>
        <w:t>Registration:</w:t>
      </w:r>
    </w:p>
    <w:p w14:paraId="6AB851FC" w14:textId="77777777" w:rsidR="00D156C8" w:rsidRDefault="00C31CB3" w:rsidP="00BA27FD">
      <w:r>
        <w:t>Book</w:t>
      </w:r>
      <w:r w:rsidR="00D156C8">
        <w:t xml:space="preserve"> a free place at the workshop</w:t>
      </w:r>
      <w:r w:rsidR="00AD7C2A">
        <w:t xml:space="preserve"> (which includes tea/coffee and lunch)</w:t>
      </w:r>
      <w:r>
        <w:t xml:space="preserve"> through Eventbrite: </w:t>
      </w:r>
      <w:hyperlink r:id="rId5" w:history="1">
        <w:r w:rsidRPr="00937CF0">
          <w:rPr>
            <w:rStyle w:val="Hyperlink"/>
          </w:rPr>
          <w:t>https://www.eventbrite.co.uk/preview?eid=15665094720</w:t>
        </w:r>
      </w:hyperlink>
      <w:r>
        <w:t xml:space="preserve">. </w:t>
      </w:r>
      <w:r w:rsidR="00D156C8">
        <w:t>Places are limited and will be given on a first-come-first-serve basis.</w:t>
      </w:r>
    </w:p>
    <w:p w14:paraId="3C2E31A6" w14:textId="77777777" w:rsidR="004F6437" w:rsidRDefault="004F6437" w:rsidP="00BA27FD"/>
    <w:p w14:paraId="533385DE" w14:textId="77777777" w:rsidR="001953CC" w:rsidRDefault="00C3667A" w:rsidP="00BA27FD">
      <w:r>
        <w:t>Venue:</w:t>
      </w:r>
    </w:p>
    <w:p w14:paraId="7AA38A4F" w14:textId="77777777" w:rsidR="00C3667A" w:rsidRDefault="00C3667A" w:rsidP="00C3667A">
      <w:r>
        <w:t>Turnbull Hall</w:t>
      </w:r>
    </w:p>
    <w:p w14:paraId="6EFDF1C8" w14:textId="77777777" w:rsidR="00C3667A" w:rsidRDefault="00C3667A" w:rsidP="00C3667A">
      <w:r>
        <w:t>Glasgow University Catholic Chaplaincy</w:t>
      </w:r>
    </w:p>
    <w:p w14:paraId="1F3173E1" w14:textId="77777777" w:rsidR="00C3667A" w:rsidRDefault="00C3667A" w:rsidP="00C3667A">
      <w:r>
        <w:t xml:space="preserve">13-15 </w:t>
      </w:r>
      <w:proofErr w:type="spellStart"/>
      <w:r>
        <w:t>Southpark</w:t>
      </w:r>
      <w:proofErr w:type="spellEnd"/>
      <w:r>
        <w:t xml:space="preserve"> Terrace</w:t>
      </w:r>
    </w:p>
    <w:p w14:paraId="473739B5" w14:textId="77777777" w:rsidR="00C3667A" w:rsidRDefault="00C3667A" w:rsidP="00C3667A">
      <w:r>
        <w:t>Glasgow</w:t>
      </w:r>
    </w:p>
    <w:p w14:paraId="2CADACB9" w14:textId="77777777" w:rsidR="00C3667A" w:rsidRDefault="00C3667A" w:rsidP="00C3667A">
      <w:r>
        <w:t>G12 8LG</w:t>
      </w:r>
    </w:p>
    <w:p w14:paraId="1DC7F220" w14:textId="77777777" w:rsidR="00C3667A" w:rsidRDefault="00C3667A" w:rsidP="00C3667A"/>
    <w:p w14:paraId="1AA082F4" w14:textId="77777777" w:rsidR="00C3667A" w:rsidRDefault="00C3667A" w:rsidP="00C3667A">
      <w:r>
        <w:t xml:space="preserve">How to find the workshop venue: </w:t>
      </w:r>
      <w:hyperlink r:id="rId6" w:history="1">
        <w:r w:rsidRPr="00502C0D">
          <w:rPr>
            <w:rStyle w:val="Hyperlink"/>
          </w:rPr>
          <w:t>http://www.gla.ac.uk/media/media_335384_en.pdf</w:t>
        </w:r>
      </w:hyperlink>
    </w:p>
    <w:p w14:paraId="1ACC8F81" w14:textId="77777777" w:rsidR="00C3667A" w:rsidRDefault="00C3667A" w:rsidP="00C3667A">
      <w:r>
        <w:t>The building is marked as E5 on the map and listed in the alphabetical list under ‘</w:t>
      </w:r>
      <w:proofErr w:type="spellStart"/>
      <w:r>
        <w:t>Southpark</w:t>
      </w:r>
      <w:proofErr w:type="spellEnd"/>
      <w:r>
        <w:t xml:space="preserve"> House’.</w:t>
      </w:r>
      <w:r w:rsidR="00A44B55">
        <w:t xml:space="preserve"> For maps and directions to the university, please see </w:t>
      </w:r>
      <w:hyperlink r:id="rId7" w:history="1">
        <w:r w:rsidR="00A44B55" w:rsidRPr="00502C0D">
          <w:rPr>
            <w:rStyle w:val="Hyperlink"/>
          </w:rPr>
          <w:t>http://www.gla.ac.uk/about/maps/</w:t>
        </w:r>
      </w:hyperlink>
      <w:r w:rsidR="00A44B55">
        <w:t xml:space="preserve"> (</w:t>
      </w:r>
      <w:proofErr w:type="spellStart"/>
      <w:r w:rsidR="00A44B55">
        <w:t>Gilmorehill</w:t>
      </w:r>
      <w:proofErr w:type="spellEnd"/>
      <w:r w:rsidR="00A44B55">
        <w:t xml:space="preserve"> Campus).</w:t>
      </w:r>
    </w:p>
    <w:sectPr w:rsidR="00C3667A" w:rsidSect="00EF0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2"/>
  </w:compat>
  <w:rsids>
    <w:rsidRoot w:val="0034397E"/>
    <w:rsid w:val="000318BA"/>
    <w:rsid w:val="000A19BC"/>
    <w:rsid w:val="000B6429"/>
    <w:rsid w:val="000C3961"/>
    <w:rsid w:val="000E3165"/>
    <w:rsid w:val="00183BD0"/>
    <w:rsid w:val="001953CC"/>
    <w:rsid w:val="00197D9B"/>
    <w:rsid w:val="001A4AC8"/>
    <w:rsid w:val="001A5345"/>
    <w:rsid w:val="001C00E4"/>
    <w:rsid w:val="001D3CD9"/>
    <w:rsid w:val="00235C1D"/>
    <w:rsid w:val="002608A7"/>
    <w:rsid w:val="0030728F"/>
    <w:rsid w:val="0034397E"/>
    <w:rsid w:val="003832E8"/>
    <w:rsid w:val="003953E2"/>
    <w:rsid w:val="00396EE3"/>
    <w:rsid w:val="003B1507"/>
    <w:rsid w:val="003E42C7"/>
    <w:rsid w:val="00472EBC"/>
    <w:rsid w:val="004837E6"/>
    <w:rsid w:val="00483C34"/>
    <w:rsid w:val="004D3D2A"/>
    <w:rsid w:val="004F6437"/>
    <w:rsid w:val="0051407C"/>
    <w:rsid w:val="0056529C"/>
    <w:rsid w:val="005A50E7"/>
    <w:rsid w:val="005A62BE"/>
    <w:rsid w:val="005A62E7"/>
    <w:rsid w:val="005D13B9"/>
    <w:rsid w:val="006038A1"/>
    <w:rsid w:val="00637603"/>
    <w:rsid w:val="00646FD4"/>
    <w:rsid w:val="006C0824"/>
    <w:rsid w:val="006F0899"/>
    <w:rsid w:val="006F0D17"/>
    <w:rsid w:val="00722EC3"/>
    <w:rsid w:val="0072514B"/>
    <w:rsid w:val="007A2322"/>
    <w:rsid w:val="00845659"/>
    <w:rsid w:val="008D3CA9"/>
    <w:rsid w:val="008F14FC"/>
    <w:rsid w:val="00926CE0"/>
    <w:rsid w:val="00930208"/>
    <w:rsid w:val="00980468"/>
    <w:rsid w:val="00A44B55"/>
    <w:rsid w:val="00A73661"/>
    <w:rsid w:val="00A95BCF"/>
    <w:rsid w:val="00AD78A7"/>
    <w:rsid w:val="00AD7C2A"/>
    <w:rsid w:val="00BA27FD"/>
    <w:rsid w:val="00BA73AB"/>
    <w:rsid w:val="00BE4C4A"/>
    <w:rsid w:val="00C31CB3"/>
    <w:rsid w:val="00C32050"/>
    <w:rsid w:val="00C3667A"/>
    <w:rsid w:val="00C9367E"/>
    <w:rsid w:val="00D144D5"/>
    <w:rsid w:val="00D156C8"/>
    <w:rsid w:val="00D15E99"/>
    <w:rsid w:val="00D34EEF"/>
    <w:rsid w:val="00D87150"/>
    <w:rsid w:val="00DA3499"/>
    <w:rsid w:val="00DD268D"/>
    <w:rsid w:val="00E51B9E"/>
    <w:rsid w:val="00E57A09"/>
    <w:rsid w:val="00E63216"/>
    <w:rsid w:val="00E67833"/>
    <w:rsid w:val="00EC0CB0"/>
    <w:rsid w:val="00EF0FE2"/>
    <w:rsid w:val="00F00EB1"/>
    <w:rsid w:val="00F03C99"/>
    <w:rsid w:val="00F13733"/>
    <w:rsid w:val="00F40582"/>
    <w:rsid w:val="00F82CA6"/>
    <w:rsid w:val="00FF1E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1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7E"/>
    <w:rPr>
      <w:rFonts w:ascii="Times New Roman" w:eastAsia="Times New Roman" w:hAnsi="Times New Roman"/>
      <w:sz w:val="24"/>
      <w:szCs w:val="24"/>
      <w:lang w:val="en-GB" w:eastAsia="en-GB" w:bidi="ar-SA"/>
    </w:rPr>
  </w:style>
  <w:style w:type="paragraph" w:styleId="Heading1">
    <w:name w:val="heading 1"/>
    <w:basedOn w:val="Normal"/>
    <w:next w:val="Normal"/>
    <w:link w:val="Heading1Char"/>
    <w:uiPriority w:val="9"/>
    <w:qFormat/>
    <w:rsid w:val="00E57A09"/>
    <w:pPr>
      <w:spacing w:before="480"/>
      <w:contextualSpacing/>
      <w:outlineLvl w:val="0"/>
    </w:pPr>
    <w:rPr>
      <w:rFonts w:eastAsiaTheme="majorEastAsia" w:cstheme="majorBidi"/>
      <w:b/>
      <w:bCs/>
      <w:sz w:val="32"/>
      <w:szCs w:val="28"/>
      <w:lang w:eastAsia="en-US" w:bidi="en-US"/>
    </w:rPr>
  </w:style>
  <w:style w:type="paragraph" w:styleId="Heading2">
    <w:name w:val="heading 2"/>
    <w:basedOn w:val="Normal"/>
    <w:next w:val="Normal"/>
    <w:link w:val="Heading2Char"/>
    <w:uiPriority w:val="9"/>
    <w:unhideWhenUsed/>
    <w:qFormat/>
    <w:rsid w:val="00E57A09"/>
    <w:pPr>
      <w:spacing w:before="200"/>
      <w:outlineLvl w:val="1"/>
    </w:pPr>
    <w:rPr>
      <w:rFonts w:eastAsiaTheme="majorEastAsia" w:cstheme="majorBidi"/>
      <w:b/>
      <w:bCs/>
      <w:sz w:val="28"/>
      <w:szCs w:val="26"/>
      <w:lang w:eastAsia="en-US" w:bidi="en-US"/>
    </w:rPr>
  </w:style>
  <w:style w:type="paragraph" w:styleId="Heading3">
    <w:name w:val="heading 3"/>
    <w:basedOn w:val="Normal"/>
    <w:next w:val="Normal"/>
    <w:link w:val="Heading3Char"/>
    <w:uiPriority w:val="9"/>
    <w:unhideWhenUsed/>
    <w:qFormat/>
    <w:rsid w:val="00E57A09"/>
    <w:pPr>
      <w:spacing w:before="200"/>
      <w:outlineLvl w:val="2"/>
    </w:pPr>
    <w:rPr>
      <w:rFonts w:eastAsiaTheme="majorEastAsia" w:cstheme="majorBidi"/>
      <w:b/>
      <w:bCs/>
      <w:szCs w:val="20"/>
      <w:lang w:eastAsia="en-US" w:bidi="en-US"/>
    </w:rPr>
  </w:style>
  <w:style w:type="paragraph" w:styleId="Heading4">
    <w:name w:val="heading 4"/>
    <w:basedOn w:val="Normal"/>
    <w:next w:val="Normal"/>
    <w:link w:val="Heading4Char"/>
    <w:uiPriority w:val="9"/>
    <w:semiHidden/>
    <w:unhideWhenUsed/>
    <w:qFormat/>
    <w:rsid w:val="001C00E4"/>
    <w:pPr>
      <w:spacing w:before="200"/>
      <w:outlineLvl w:val="3"/>
    </w:pPr>
    <w:rPr>
      <w:rFonts w:asciiTheme="majorHAnsi" w:eastAsiaTheme="majorEastAsia" w:hAnsiTheme="majorHAnsi" w:cstheme="majorBidi"/>
      <w:b/>
      <w:bCs/>
      <w:i/>
      <w:iCs/>
      <w:szCs w:val="20"/>
      <w:lang w:eastAsia="en-US" w:bidi="en-US"/>
    </w:rPr>
  </w:style>
  <w:style w:type="paragraph" w:styleId="Heading5">
    <w:name w:val="heading 5"/>
    <w:basedOn w:val="Normal"/>
    <w:next w:val="Normal"/>
    <w:link w:val="Heading5Char"/>
    <w:uiPriority w:val="9"/>
    <w:semiHidden/>
    <w:unhideWhenUsed/>
    <w:qFormat/>
    <w:rsid w:val="001C00E4"/>
    <w:pPr>
      <w:spacing w:before="200"/>
      <w:outlineLvl w:val="4"/>
    </w:pPr>
    <w:rPr>
      <w:rFonts w:asciiTheme="majorHAnsi" w:eastAsiaTheme="majorEastAsia" w:hAnsiTheme="majorHAnsi" w:cstheme="majorBidi"/>
      <w:b/>
      <w:bCs/>
      <w:color w:val="7F7F7F" w:themeColor="text1" w:themeTint="80"/>
      <w:szCs w:val="20"/>
      <w:lang w:eastAsia="en-US" w:bidi="en-US"/>
    </w:rPr>
  </w:style>
  <w:style w:type="paragraph" w:styleId="Heading6">
    <w:name w:val="heading 6"/>
    <w:basedOn w:val="Normal"/>
    <w:next w:val="Normal"/>
    <w:link w:val="Heading6Char"/>
    <w:uiPriority w:val="9"/>
    <w:semiHidden/>
    <w:unhideWhenUsed/>
    <w:qFormat/>
    <w:rsid w:val="001C00E4"/>
    <w:pPr>
      <w:spacing w:line="271" w:lineRule="auto"/>
      <w:outlineLvl w:val="5"/>
    </w:pPr>
    <w:rPr>
      <w:rFonts w:asciiTheme="majorHAnsi" w:eastAsiaTheme="majorEastAsia" w:hAnsiTheme="majorHAnsi" w:cstheme="majorBidi"/>
      <w:b/>
      <w:bCs/>
      <w:i/>
      <w:iCs/>
      <w:color w:val="7F7F7F" w:themeColor="text1" w:themeTint="80"/>
      <w:szCs w:val="20"/>
      <w:lang w:eastAsia="en-US" w:bidi="en-US"/>
    </w:rPr>
  </w:style>
  <w:style w:type="paragraph" w:styleId="Heading7">
    <w:name w:val="heading 7"/>
    <w:basedOn w:val="Normal"/>
    <w:next w:val="Normal"/>
    <w:link w:val="Heading7Char"/>
    <w:uiPriority w:val="9"/>
    <w:semiHidden/>
    <w:unhideWhenUsed/>
    <w:qFormat/>
    <w:rsid w:val="001C00E4"/>
    <w:pPr>
      <w:outlineLvl w:val="6"/>
    </w:pPr>
    <w:rPr>
      <w:rFonts w:asciiTheme="majorHAnsi" w:eastAsiaTheme="majorEastAsia" w:hAnsiTheme="majorHAnsi" w:cstheme="majorBidi"/>
      <w:i/>
      <w:iCs/>
      <w:szCs w:val="20"/>
      <w:lang w:eastAsia="en-US" w:bidi="en-US"/>
    </w:rPr>
  </w:style>
  <w:style w:type="paragraph" w:styleId="Heading8">
    <w:name w:val="heading 8"/>
    <w:basedOn w:val="Normal"/>
    <w:next w:val="Normal"/>
    <w:link w:val="Heading8Char"/>
    <w:uiPriority w:val="9"/>
    <w:semiHidden/>
    <w:unhideWhenUsed/>
    <w:qFormat/>
    <w:rsid w:val="001C00E4"/>
    <w:pPr>
      <w:outlineLvl w:val="7"/>
    </w:pPr>
    <w:rPr>
      <w:rFonts w:asciiTheme="majorHAnsi" w:eastAsiaTheme="majorEastAsia" w:hAnsiTheme="majorHAnsi" w:cstheme="majorBidi"/>
      <w:sz w:val="20"/>
      <w:szCs w:val="20"/>
      <w:lang w:eastAsia="en-US" w:bidi="en-US"/>
    </w:rPr>
  </w:style>
  <w:style w:type="paragraph" w:styleId="Heading9">
    <w:name w:val="heading 9"/>
    <w:basedOn w:val="Normal"/>
    <w:next w:val="Normal"/>
    <w:link w:val="Heading9Char"/>
    <w:uiPriority w:val="9"/>
    <w:semiHidden/>
    <w:unhideWhenUsed/>
    <w:qFormat/>
    <w:rsid w:val="001C00E4"/>
    <w:pPr>
      <w:outlineLvl w:val="8"/>
    </w:pPr>
    <w:rPr>
      <w:rFonts w:asciiTheme="majorHAnsi" w:eastAsiaTheme="majorEastAsia" w:hAnsiTheme="majorHAnsi" w:cstheme="majorBidi"/>
      <w:i/>
      <w:iCs/>
      <w:spacing w:val="5"/>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0E4"/>
    <w:pPr>
      <w:pBdr>
        <w:bottom w:val="single" w:sz="4" w:space="1" w:color="auto"/>
      </w:pBdr>
      <w:contextualSpacing/>
    </w:pPr>
    <w:rPr>
      <w:rFonts w:asciiTheme="majorHAnsi" w:eastAsiaTheme="majorEastAsia" w:hAnsiTheme="majorHAnsi" w:cstheme="majorBidi"/>
      <w:spacing w:val="5"/>
      <w:sz w:val="52"/>
      <w:szCs w:val="52"/>
      <w:lang w:eastAsia="en-US" w:bidi="en-US"/>
    </w:rPr>
  </w:style>
  <w:style w:type="character" w:customStyle="1" w:styleId="TitleChar">
    <w:name w:val="Title Char"/>
    <w:basedOn w:val="DefaultParagraphFont"/>
    <w:link w:val="Title"/>
    <w:uiPriority w:val="10"/>
    <w:rsid w:val="001C00E4"/>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E57A09"/>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57A0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E57A0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1C00E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C00E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C00E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C00E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00E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C00E4"/>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C00E4"/>
    <w:pPr>
      <w:spacing w:after="600"/>
    </w:pPr>
    <w:rPr>
      <w:rFonts w:asciiTheme="majorHAnsi" w:eastAsiaTheme="majorEastAsia" w:hAnsiTheme="majorHAnsi" w:cstheme="majorBidi"/>
      <w:i/>
      <w:iCs/>
      <w:spacing w:val="13"/>
      <w:lang w:eastAsia="en-US" w:bidi="en-US"/>
    </w:rPr>
  </w:style>
  <w:style w:type="character" w:customStyle="1" w:styleId="SubtitleChar">
    <w:name w:val="Subtitle Char"/>
    <w:basedOn w:val="DefaultParagraphFont"/>
    <w:link w:val="Subtitle"/>
    <w:uiPriority w:val="11"/>
    <w:rsid w:val="001C00E4"/>
    <w:rPr>
      <w:rFonts w:asciiTheme="majorHAnsi" w:eastAsiaTheme="majorEastAsia" w:hAnsiTheme="majorHAnsi" w:cstheme="majorBidi"/>
      <w:i/>
      <w:iCs/>
      <w:spacing w:val="13"/>
      <w:sz w:val="24"/>
      <w:szCs w:val="24"/>
    </w:rPr>
  </w:style>
  <w:style w:type="character" w:styleId="Strong">
    <w:name w:val="Strong"/>
    <w:uiPriority w:val="22"/>
    <w:qFormat/>
    <w:rsid w:val="001C00E4"/>
    <w:rPr>
      <w:b/>
      <w:bCs/>
    </w:rPr>
  </w:style>
  <w:style w:type="character" w:styleId="Emphasis">
    <w:name w:val="Emphasis"/>
    <w:uiPriority w:val="20"/>
    <w:qFormat/>
    <w:rsid w:val="001C00E4"/>
    <w:rPr>
      <w:b/>
      <w:bCs/>
      <w:i/>
      <w:iCs/>
      <w:spacing w:val="10"/>
      <w:bdr w:val="none" w:sz="0" w:space="0" w:color="auto"/>
      <w:shd w:val="clear" w:color="auto" w:fill="auto"/>
    </w:rPr>
  </w:style>
  <w:style w:type="paragraph" w:styleId="NoSpacing">
    <w:name w:val="No Spacing"/>
    <w:basedOn w:val="Normal"/>
    <w:uiPriority w:val="1"/>
    <w:qFormat/>
    <w:rsid w:val="001C00E4"/>
    <w:rPr>
      <w:rFonts w:eastAsiaTheme="minorHAnsi"/>
      <w:szCs w:val="20"/>
      <w:lang w:eastAsia="en-US" w:bidi="en-US"/>
    </w:rPr>
  </w:style>
  <w:style w:type="paragraph" w:styleId="ListParagraph">
    <w:name w:val="List Paragraph"/>
    <w:basedOn w:val="Normal"/>
    <w:uiPriority w:val="34"/>
    <w:qFormat/>
    <w:rsid w:val="001C00E4"/>
    <w:pPr>
      <w:ind w:left="720"/>
      <w:contextualSpacing/>
    </w:pPr>
    <w:rPr>
      <w:rFonts w:eastAsiaTheme="minorHAnsi"/>
      <w:szCs w:val="20"/>
      <w:lang w:eastAsia="en-US" w:bidi="en-US"/>
    </w:rPr>
  </w:style>
  <w:style w:type="paragraph" w:styleId="Quote">
    <w:name w:val="Quote"/>
    <w:basedOn w:val="Normal"/>
    <w:next w:val="Normal"/>
    <w:link w:val="QuoteChar"/>
    <w:uiPriority w:val="29"/>
    <w:qFormat/>
    <w:rsid w:val="001C00E4"/>
    <w:pPr>
      <w:spacing w:before="200"/>
      <w:ind w:left="360" w:right="360"/>
    </w:pPr>
    <w:rPr>
      <w:rFonts w:eastAsiaTheme="minorHAnsi"/>
      <w:i/>
      <w:iCs/>
      <w:szCs w:val="20"/>
      <w:lang w:eastAsia="en-US" w:bidi="en-US"/>
    </w:rPr>
  </w:style>
  <w:style w:type="character" w:customStyle="1" w:styleId="QuoteChar">
    <w:name w:val="Quote Char"/>
    <w:basedOn w:val="DefaultParagraphFont"/>
    <w:link w:val="Quote"/>
    <w:uiPriority w:val="29"/>
    <w:rsid w:val="001C00E4"/>
    <w:rPr>
      <w:i/>
      <w:iCs/>
    </w:rPr>
  </w:style>
  <w:style w:type="paragraph" w:styleId="IntenseQuote">
    <w:name w:val="Intense Quote"/>
    <w:basedOn w:val="Normal"/>
    <w:next w:val="Normal"/>
    <w:link w:val="IntenseQuoteChar"/>
    <w:uiPriority w:val="30"/>
    <w:qFormat/>
    <w:rsid w:val="001C00E4"/>
    <w:pPr>
      <w:pBdr>
        <w:bottom w:val="single" w:sz="4" w:space="1" w:color="auto"/>
      </w:pBdr>
      <w:spacing w:before="200" w:after="280"/>
      <w:ind w:left="1008" w:right="1152"/>
      <w:jc w:val="both"/>
    </w:pPr>
    <w:rPr>
      <w:rFonts w:eastAsiaTheme="minorHAnsi"/>
      <w:b/>
      <w:bCs/>
      <w:i/>
      <w:iCs/>
      <w:szCs w:val="20"/>
      <w:lang w:eastAsia="en-US" w:bidi="en-US"/>
    </w:rPr>
  </w:style>
  <w:style w:type="character" w:customStyle="1" w:styleId="IntenseQuoteChar">
    <w:name w:val="Intense Quote Char"/>
    <w:basedOn w:val="DefaultParagraphFont"/>
    <w:link w:val="IntenseQuote"/>
    <w:uiPriority w:val="30"/>
    <w:rsid w:val="001C00E4"/>
    <w:rPr>
      <w:b/>
      <w:bCs/>
      <w:i/>
      <w:iCs/>
    </w:rPr>
  </w:style>
  <w:style w:type="character" w:styleId="SubtleEmphasis">
    <w:name w:val="Subtle Emphasis"/>
    <w:uiPriority w:val="19"/>
    <w:qFormat/>
    <w:rsid w:val="001C00E4"/>
    <w:rPr>
      <w:i/>
      <w:iCs/>
    </w:rPr>
  </w:style>
  <w:style w:type="character" w:styleId="IntenseEmphasis">
    <w:name w:val="Intense Emphasis"/>
    <w:uiPriority w:val="21"/>
    <w:qFormat/>
    <w:rsid w:val="001C00E4"/>
    <w:rPr>
      <w:b/>
      <w:bCs/>
    </w:rPr>
  </w:style>
  <w:style w:type="character" w:styleId="SubtleReference">
    <w:name w:val="Subtle Reference"/>
    <w:uiPriority w:val="31"/>
    <w:qFormat/>
    <w:rsid w:val="001C00E4"/>
    <w:rPr>
      <w:smallCaps/>
    </w:rPr>
  </w:style>
  <w:style w:type="character" w:styleId="IntenseReference">
    <w:name w:val="Intense Reference"/>
    <w:uiPriority w:val="32"/>
    <w:qFormat/>
    <w:rsid w:val="001C00E4"/>
    <w:rPr>
      <w:smallCaps/>
      <w:spacing w:val="5"/>
      <w:u w:val="single"/>
    </w:rPr>
  </w:style>
  <w:style w:type="character" w:styleId="BookTitle">
    <w:name w:val="Book Title"/>
    <w:uiPriority w:val="33"/>
    <w:qFormat/>
    <w:rsid w:val="001C00E4"/>
    <w:rPr>
      <w:i/>
      <w:iCs/>
      <w:smallCaps/>
      <w:spacing w:val="5"/>
    </w:rPr>
  </w:style>
  <w:style w:type="paragraph" w:styleId="TOCHeading">
    <w:name w:val="TOC Heading"/>
    <w:basedOn w:val="Heading1"/>
    <w:next w:val="Normal"/>
    <w:uiPriority w:val="39"/>
    <w:semiHidden/>
    <w:unhideWhenUsed/>
    <w:qFormat/>
    <w:rsid w:val="001C00E4"/>
    <w:pPr>
      <w:outlineLvl w:val="9"/>
    </w:pPr>
  </w:style>
  <w:style w:type="character" w:styleId="Hyperlink">
    <w:name w:val="Hyperlink"/>
    <w:basedOn w:val="DefaultParagraphFont"/>
    <w:uiPriority w:val="99"/>
    <w:unhideWhenUsed/>
    <w:rsid w:val="00D156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a.ac.uk/about/map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a.ac.uk/media/media_335384_en.pdf" TargetMode="External"/><Relationship Id="rId5" Type="http://schemas.openxmlformats.org/officeDocument/2006/relationships/hyperlink" Target="https://www.eventbrite.co.uk/preview?eid=156650947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dc:creator>
  <cp:lastModifiedBy>jh331t</cp:lastModifiedBy>
  <cp:revision>32</cp:revision>
  <dcterms:created xsi:type="dcterms:W3CDTF">2015-01-26T14:24:00Z</dcterms:created>
  <dcterms:modified xsi:type="dcterms:W3CDTF">2015-02-23T08:54:00Z</dcterms:modified>
</cp:coreProperties>
</file>