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EEC8" w14:textId="77777777" w:rsidR="000C031A" w:rsidRPr="000C031A" w:rsidRDefault="000C031A" w:rsidP="000C031A">
      <w:pPr>
        <w:spacing w:line="259" w:lineRule="auto"/>
        <w:rPr>
          <w:rFonts w:ascii="Calibri" w:eastAsia="DengXian" w:hAnsi="Calibri" w:cs="Arial"/>
          <w:color w:val="FF0000"/>
          <w:kern w:val="0"/>
          <w:sz w:val="22"/>
          <w:szCs w:val="22"/>
          <w14:ligatures w14:val="none"/>
        </w:rPr>
      </w:pPr>
      <w:r w:rsidRPr="000C031A">
        <w:rPr>
          <w:rFonts w:ascii="Calibri" w:eastAsia="DengXian" w:hAnsi="Calibri" w:cs="Arial"/>
          <w:noProof/>
          <w:color w:val="FF0000"/>
          <w:kern w:val="0"/>
          <w:sz w:val="22"/>
          <w:szCs w:val="22"/>
          <w14:ligatures w14:val="none"/>
        </w:rPr>
        <w:drawing>
          <wp:inline distT="0" distB="0" distL="0" distR="0" wp14:anchorId="22D11C45" wp14:editId="4B36387D">
            <wp:extent cx="2533650" cy="78569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555" cy="803652"/>
                    </a:xfrm>
                    <a:prstGeom prst="rect">
                      <a:avLst/>
                    </a:prstGeom>
                    <a:noFill/>
                    <a:ln>
                      <a:noFill/>
                    </a:ln>
                  </pic:spPr>
                </pic:pic>
              </a:graphicData>
            </a:graphic>
          </wp:inline>
        </w:drawing>
      </w:r>
    </w:p>
    <w:p w14:paraId="1F90F2E6" w14:textId="77777777" w:rsidR="0028208B" w:rsidRDefault="0028208B" w:rsidP="000C031A">
      <w:pPr>
        <w:spacing w:line="259" w:lineRule="auto"/>
        <w:rPr>
          <w:rFonts w:asciiTheme="minorBidi" w:eastAsia="DengXian" w:hAnsiTheme="minorBidi"/>
          <w:b/>
          <w:bCs/>
          <w:kern w:val="0"/>
          <w:sz w:val="28"/>
          <w:szCs w:val="28"/>
          <w14:ligatures w14:val="none"/>
        </w:rPr>
      </w:pPr>
    </w:p>
    <w:p w14:paraId="6C5B4F3D" w14:textId="3B6B8136" w:rsidR="000C031A" w:rsidRPr="00C46E23" w:rsidRDefault="000C031A" w:rsidP="000C031A">
      <w:pPr>
        <w:spacing w:line="259" w:lineRule="auto"/>
        <w:rPr>
          <w:rFonts w:asciiTheme="minorBidi" w:eastAsia="DengXian" w:hAnsiTheme="minorBidi"/>
          <w:b/>
          <w:bCs/>
          <w:color w:val="0E2841" w:themeColor="text2"/>
          <w:kern w:val="0"/>
          <w:sz w:val="28"/>
          <w:szCs w:val="28"/>
          <w14:ligatures w14:val="none"/>
        </w:rPr>
      </w:pPr>
      <w:r w:rsidRPr="00C46E23">
        <w:rPr>
          <w:rFonts w:asciiTheme="minorBidi" w:eastAsia="DengXian" w:hAnsiTheme="minorBidi"/>
          <w:b/>
          <w:bCs/>
          <w:color w:val="0E2841" w:themeColor="text2"/>
          <w:kern w:val="0"/>
          <w:sz w:val="28"/>
          <w:szCs w:val="28"/>
          <w14:ligatures w14:val="none"/>
        </w:rPr>
        <w:t>Public Sector Equality Duty – Mainstreaming Report 2023</w:t>
      </w:r>
      <w:r w:rsidR="0060085F">
        <w:rPr>
          <w:rFonts w:asciiTheme="minorBidi" w:eastAsia="DengXian" w:hAnsiTheme="minorBidi"/>
          <w:b/>
          <w:bCs/>
          <w:color w:val="0E2841" w:themeColor="text2"/>
          <w:kern w:val="0"/>
          <w:sz w:val="28"/>
          <w:szCs w:val="28"/>
          <w14:ligatures w14:val="none"/>
        </w:rPr>
        <w:t xml:space="preserve"> – 20</w:t>
      </w:r>
      <w:r w:rsidRPr="00C46E23">
        <w:rPr>
          <w:rFonts w:asciiTheme="minorBidi" w:eastAsia="DengXian" w:hAnsiTheme="minorBidi"/>
          <w:b/>
          <w:bCs/>
          <w:color w:val="0E2841" w:themeColor="text2"/>
          <w:kern w:val="0"/>
          <w:sz w:val="28"/>
          <w:szCs w:val="28"/>
          <w14:ligatures w14:val="none"/>
        </w:rPr>
        <w:t>25</w:t>
      </w:r>
    </w:p>
    <w:p w14:paraId="05FBB62C" w14:textId="77777777" w:rsidR="000C031A" w:rsidRPr="00C46E23" w:rsidRDefault="000C031A" w:rsidP="000C031A">
      <w:pPr>
        <w:spacing w:line="259" w:lineRule="auto"/>
        <w:outlineLvl w:val="0"/>
        <w:rPr>
          <w:rFonts w:asciiTheme="minorBidi" w:eastAsia="DengXian" w:hAnsiTheme="minorBidi"/>
          <w:b/>
          <w:bCs/>
          <w:color w:val="0E2841" w:themeColor="text2"/>
          <w:kern w:val="0"/>
          <w14:ligatures w14:val="none"/>
        </w:rPr>
      </w:pPr>
      <w:r w:rsidRPr="00C46E23">
        <w:rPr>
          <w:rFonts w:asciiTheme="minorBidi" w:eastAsia="DengXian" w:hAnsiTheme="minorBidi"/>
          <w:b/>
          <w:bCs/>
          <w:color w:val="0E2841" w:themeColor="text2"/>
          <w:kern w:val="0"/>
          <w14:ligatures w14:val="none"/>
        </w:rPr>
        <w:t>1. Introduction</w:t>
      </w:r>
    </w:p>
    <w:p w14:paraId="248875C0" w14:textId="77777777"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University of Glasgow aims to build an inclusive community. In this report the University showcases some of our exemplary practice in relation to mainstreaming </w:t>
      </w:r>
      <w:r w:rsidRPr="00971BD6">
        <w:rPr>
          <w:rFonts w:asciiTheme="minorBidi" w:eastAsia="DengXian" w:hAnsiTheme="minorBidi"/>
          <w:kern w:val="0"/>
          <w14:ligatures w14:val="none"/>
        </w:rPr>
        <w:t>equality throughout our functions.</w:t>
      </w:r>
    </w:p>
    <w:p w14:paraId="221A1055" w14:textId="07E6F5B3" w:rsidR="000C031A" w:rsidRPr="00C46E23" w:rsidRDefault="000C031A" w:rsidP="000C031A">
      <w:pPr>
        <w:spacing w:line="259" w:lineRule="auto"/>
        <w:outlineLvl w:val="0"/>
        <w:rPr>
          <w:rFonts w:asciiTheme="minorBidi" w:eastAsia="DengXian" w:hAnsiTheme="minorBidi"/>
          <w:b/>
          <w:bCs/>
          <w:color w:val="0E2841" w:themeColor="text2"/>
          <w:kern w:val="0"/>
          <w14:ligatures w14:val="none"/>
        </w:rPr>
      </w:pPr>
      <w:r w:rsidRPr="00C46E23">
        <w:rPr>
          <w:rFonts w:asciiTheme="minorBidi" w:eastAsia="DengXian" w:hAnsiTheme="minorBidi"/>
          <w:b/>
          <w:bCs/>
          <w:color w:val="0E2841" w:themeColor="text2"/>
          <w:kern w:val="0"/>
          <w14:ligatures w14:val="none"/>
        </w:rPr>
        <w:t xml:space="preserve">2. </w:t>
      </w:r>
      <w:r w:rsidR="005D7294" w:rsidRPr="00C46E23">
        <w:rPr>
          <w:rFonts w:asciiTheme="minorBidi" w:eastAsia="DengXian" w:hAnsiTheme="minorBidi"/>
          <w:b/>
          <w:bCs/>
          <w:color w:val="0E2841" w:themeColor="text2"/>
          <w:kern w:val="0"/>
          <w14:ligatures w14:val="none"/>
        </w:rPr>
        <w:t>Mainstreaming equality across key strategies</w:t>
      </w:r>
    </w:p>
    <w:p w14:paraId="5CF14E97" w14:textId="77777777"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The University of Glasgow’s World Changers Together</w:t>
      </w:r>
      <w:r w:rsidRPr="000C031A">
        <w:rPr>
          <w:rFonts w:asciiTheme="minorBidi" w:eastAsia="DengXian" w:hAnsiTheme="minorBidi"/>
          <w:kern w:val="0"/>
          <w:vertAlign w:val="superscript"/>
          <w14:ligatures w14:val="none"/>
        </w:rPr>
        <w:footnoteReference w:id="1"/>
      </w:r>
      <w:r w:rsidRPr="000C031A">
        <w:rPr>
          <w:rFonts w:asciiTheme="minorBidi" w:eastAsia="DengXian" w:hAnsiTheme="minorBidi"/>
          <w:kern w:val="0"/>
          <w14:ligatures w14:val="none"/>
        </w:rPr>
        <w:t xml:space="preserve"> strategy sets out our vision, </w:t>
      </w:r>
      <w:r w:rsidRPr="000C031A">
        <w:rPr>
          <w:rFonts w:asciiTheme="minorBidi" w:eastAsia="DengXian" w:hAnsiTheme="minorBidi"/>
          <w:i/>
          <w:kern w:val="0"/>
          <w14:ligatures w14:val="none"/>
        </w:rPr>
        <w:t xml:space="preserve">to be a world-changing university. </w:t>
      </w:r>
      <w:r w:rsidRPr="000C031A">
        <w:rPr>
          <w:rFonts w:asciiTheme="minorBidi" w:eastAsia="DengXian" w:hAnsiTheme="minorBidi"/>
          <w:kern w:val="0"/>
          <w14:ligatures w14:val="none"/>
        </w:rPr>
        <w:t xml:space="preserve">The foundations for the strategy are three themes - Community, Connectivity and Challenges. </w:t>
      </w:r>
    </w:p>
    <w:p w14:paraId="3060DC29" w14:textId="0E358F2A"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There are a range of strategies which sit beneath the University’s</w:t>
      </w:r>
      <w:r w:rsidR="006511BE">
        <w:rPr>
          <w:rFonts w:asciiTheme="minorBidi" w:eastAsia="DengXian" w:hAnsiTheme="minorBidi"/>
          <w:kern w:val="0"/>
          <w14:ligatures w14:val="none"/>
        </w:rPr>
        <w:t xml:space="preserve"> overarching st</w:t>
      </w:r>
      <w:r w:rsidR="003A059A">
        <w:rPr>
          <w:rFonts w:asciiTheme="minorBidi" w:eastAsia="DengXian" w:hAnsiTheme="minorBidi"/>
          <w:kern w:val="0"/>
          <w14:ligatures w14:val="none"/>
        </w:rPr>
        <w:t>r</w:t>
      </w:r>
      <w:r w:rsidR="006511BE">
        <w:rPr>
          <w:rFonts w:asciiTheme="minorBidi" w:eastAsia="DengXian" w:hAnsiTheme="minorBidi"/>
          <w:kern w:val="0"/>
          <w14:ligatures w14:val="none"/>
        </w:rPr>
        <w:t>ategy</w:t>
      </w:r>
      <w:r w:rsidRPr="000C031A">
        <w:rPr>
          <w:rFonts w:asciiTheme="minorBidi" w:eastAsia="DengXian" w:hAnsiTheme="minorBidi"/>
          <w:kern w:val="0"/>
          <w14:ligatures w14:val="none"/>
        </w:rPr>
        <w:t xml:space="preserve">, these include Research, Learning and Teaching, </w:t>
      </w:r>
      <w:r w:rsidR="006511BE">
        <w:rPr>
          <w:rFonts w:asciiTheme="minorBidi" w:eastAsia="DengXian" w:hAnsiTheme="minorBidi"/>
          <w:kern w:val="0"/>
          <w14:ligatures w14:val="none"/>
        </w:rPr>
        <w:t>Student Experience</w:t>
      </w:r>
      <w:r w:rsidR="0020148C">
        <w:rPr>
          <w:rFonts w:asciiTheme="minorBidi" w:eastAsia="DengXian" w:hAnsiTheme="minorBidi"/>
          <w:kern w:val="0"/>
          <w14:ligatures w14:val="none"/>
        </w:rPr>
        <w:t>,</w:t>
      </w:r>
      <w:r w:rsidR="006511BE">
        <w:rPr>
          <w:rFonts w:asciiTheme="minorBidi" w:eastAsia="DengXian" w:hAnsiTheme="minorBidi"/>
          <w:kern w:val="0"/>
          <w14:ligatures w14:val="none"/>
        </w:rPr>
        <w:t xml:space="preserve"> </w:t>
      </w:r>
      <w:r w:rsidRPr="000C031A">
        <w:rPr>
          <w:rFonts w:asciiTheme="minorBidi" w:eastAsia="DengXian" w:hAnsiTheme="minorBidi"/>
          <w:kern w:val="0"/>
          <w14:ligatures w14:val="none"/>
        </w:rPr>
        <w:t xml:space="preserve">People </w:t>
      </w:r>
      <w:r w:rsidR="006511BE">
        <w:rPr>
          <w:rFonts w:asciiTheme="minorBidi" w:eastAsia="DengXian" w:hAnsiTheme="minorBidi"/>
          <w:kern w:val="0"/>
          <w14:ligatures w14:val="none"/>
        </w:rPr>
        <w:t>&amp;</w:t>
      </w:r>
      <w:r w:rsidRPr="000C031A">
        <w:rPr>
          <w:rFonts w:asciiTheme="minorBidi" w:eastAsia="DengXian" w:hAnsiTheme="minorBidi"/>
          <w:kern w:val="0"/>
          <w14:ligatures w14:val="none"/>
        </w:rPr>
        <w:t xml:space="preserve"> Organisational Development (POD) </w:t>
      </w:r>
      <w:r w:rsidR="0020148C">
        <w:rPr>
          <w:rFonts w:asciiTheme="minorBidi" w:eastAsia="DengXian" w:hAnsiTheme="minorBidi"/>
          <w:kern w:val="0"/>
          <w14:ligatures w14:val="none"/>
        </w:rPr>
        <w:t>and</w:t>
      </w:r>
      <w:r w:rsidR="003A059A">
        <w:rPr>
          <w:rFonts w:asciiTheme="minorBidi" w:eastAsia="DengXian" w:hAnsiTheme="minorBidi"/>
          <w:kern w:val="0"/>
          <w14:ligatures w14:val="none"/>
        </w:rPr>
        <w:t xml:space="preserve"> </w:t>
      </w:r>
      <w:r w:rsidR="006511BE">
        <w:rPr>
          <w:rFonts w:asciiTheme="minorBidi" w:eastAsia="DengXian" w:hAnsiTheme="minorBidi"/>
          <w:kern w:val="0"/>
          <w14:ligatures w14:val="none"/>
        </w:rPr>
        <w:t>Estates</w:t>
      </w:r>
      <w:r w:rsidRPr="000C031A">
        <w:rPr>
          <w:rFonts w:asciiTheme="minorBidi" w:eastAsia="DengXian" w:hAnsiTheme="minorBidi"/>
          <w:kern w:val="0"/>
          <w14:ligatures w14:val="none"/>
        </w:rPr>
        <w:t xml:space="preserve"> </w:t>
      </w:r>
      <w:r w:rsidR="006511BE">
        <w:rPr>
          <w:rFonts w:asciiTheme="minorBidi" w:eastAsia="DengXian" w:hAnsiTheme="minorBidi"/>
          <w:kern w:val="0"/>
          <w14:ligatures w14:val="none"/>
        </w:rPr>
        <w:t>strategies</w:t>
      </w:r>
      <w:r w:rsidRPr="000C031A">
        <w:rPr>
          <w:rFonts w:asciiTheme="minorBidi" w:eastAsia="DengXian" w:hAnsiTheme="minorBidi"/>
          <w:kern w:val="0"/>
          <w14:ligatures w14:val="none"/>
        </w:rPr>
        <w:t>.</w:t>
      </w:r>
    </w:p>
    <w:p w14:paraId="0EEADA8D" w14:textId="77777777"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At the heart of the overall strategy are the University’s values. These are ambition and excellence, curiosity and discovery, integrity and truth and an inclusive community. The value of inclusive community is defined as:</w:t>
      </w:r>
    </w:p>
    <w:p w14:paraId="62CF1BE7" w14:textId="77777777" w:rsidR="000C031A" w:rsidRPr="000C031A" w:rsidRDefault="000C031A" w:rsidP="000C031A">
      <w:pPr>
        <w:numPr>
          <w:ilvl w:val="0"/>
          <w:numId w:val="2"/>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We are one Glasgow team, and we care for and respect one another.</w:t>
      </w:r>
    </w:p>
    <w:p w14:paraId="3E6E4E1A" w14:textId="77777777" w:rsidR="000C031A" w:rsidRPr="000C031A" w:rsidRDefault="000C031A" w:rsidP="000C031A">
      <w:pPr>
        <w:numPr>
          <w:ilvl w:val="0"/>
          <w:numId w:val="2"/>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We advocate for diversity and believe in variety as a vital part of a healthy university.</w:t>
      </w:r>
    </w:p>
    <w:p w14:paraId="28B7057A" w14:textId="77777777" w:rsidR="000C031A" w:rsidRPr="000C031A" w:rsidRDefault="000C031A" w:rsidP="000C031A">
      <w:pPr>
        <w:numPr>
          <w:ilvl w:val="0"/>
          <w:numId w:val="2"/>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We champion education as an engine for social progress.</w:t>
      </w:r>
    </w:p>
    <w:p w14:paraId="7BEC338C" w14:textId="21C4F243" w:rsidR="00764D8D" w:rsidRDefault="000C031A" w:rsidP="001232ED">
      <w:pPr>
        <w:numPr>
          <w:ilvl w:val="0"/>
          <w:numId w:val="2"/>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We practise and advance sustainability.</w:t>
      </w:r>
    </w:p>
    <w:p w14:paraId="4ECB006D" w14:textId="77777777" w:rsidR="001232ED" w:rsidRPr="001232ED" w:rsidRDefault="001232ED" w:rsidP="001232ED">
      <w:pPr>
        <w:spacing w:after="200" w:line="276" w:lineRule="auto"/>
        <w:ind w:left="720"/>
        <w:contextualSpacing/>
        <w:rPr>
          <w:rFonts w:asciiTheme="minorBidi" w:eastAsia="Calibri" w:hAnsiTheme="minorBidi"/>
          <w:kern w:val="0"/>
          <w:lang w:eastAsia="en-US"/>
          <w14:ligatures w14:val="none"/>
        </w:rPr>
      </w:pPr>
    </w:p>
    <w:p w14:paraId="62B8E142" w14:textId="29322AA4"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articulation of inclusive community is echoed throughout </w:t>
      </w:r>
      <w:r w:rsidR="006511BE">
        <w:rPr>
          <w:rFonts w:asciiTheme="minorBidi" w:eastAsia="DengXian" w:hAnsiTheme="minorBidi"/>
          <w:kern w:val="0"/>
          <w14:ligatures w14:val="none"/>
        </w:rPr>
        <w:t>our</w:t>
      </w:r>
      <w:r w:rsidRPr="000C031A">
        <w:rPr>
          <w:rFonts w:asciiTheme="minorBidi" w:eastAsia="DengXian" w:hAnsiTheme="minorBidi"/>
          <w:kern w:val="0"/>
          <w14:ligatures w14:val="none"/>
        </w:rPr>
        <w:t xml:space="preserve"> themed strategies – with POD strategic themes of living our values, maximising organisational capacity and employee experience; the Learning and Teaching Strategy focusing on accessibility (in the widest sense), widening participation and decolonising the curriculum; the Research Strategy supporting three priorities of collaboration, creativity and careers; and the Student Experience Strategy has a pillar </w:t>
      </w:r>
      <w:r w:rsidR="00783DBD">
        <w:rPr>
          <w:rFonts w:asciiTheme="minorBidi" w:eastAsia="DengXian" w:hAnsiTheme="minorBidi"/>
          <w:kern w:val="0"/>
          <w14:ligatures w14:val="none"/>
        </w:rPr>
        <w:t>dedicated to</w:t>
      </w:r>
      <w:r w:rsidRPr="000C031A">
        <w:rPr>
          <w:rFonts w:asciiTheme="minorBidi" w:eastAsia="DengXian" w:hAnsiTheme="minorBidi"/>
          <w:kern w:val="0"/>
          <w14:ligatures w14:val="none"/>
        </w:rPr>
        <w:t xml:space="preserve"> inclusion and belonging. </w:t>
      </w:r>
    </w:p>
    <w:p w14:paraId="69A6933D" w14:textId="093684C9" w:rsidR="000C031A" w:rsidRPr="00C46E23" w:rsidRDefault="000C031A" w:rsidP="000C031A">
      <w:pPr>
        <w:spacing w:line="259" w:lineRule="auto"/>
        <w:outlineLvl w:val="0"/>
        <w:rPr>
          <w:rFonts w:asciiTheme="minorBidi" w:eastAsia="DengXian" w:hAnsiTheme="minorBidi"/>
          <w:b/>
          <w:bCs/>
          <w:color w:val="0E2841" w:themeColor="text2"/>
          <w:kern w:val="0"/>
          <w14:ligatures w14:val="none"/>
        </w:rPr>
      </w:pPr>
      <w:r w:rsidRPr="00C46E23">
        <w:rPr>
          <w:rFonts w:asciiTheme="minorBidi" w:eastAsia="DengXian" w:hAnsiTheme="minorBidi"/>
          <w:b/>
          <w:bCs/>
          <w:color w:val="0E2841" w:themeColor="text2"/>
          <w:kern w:val="0"/>
          <w14:ligatures w14:val="none"/>
        </w:rPr>
        <w:t>3. Equality structures</w:t>
      </w:r>
      <w:r w:rsidR="005D7294" w:rsidRPr="00C46E23">
        <w:rPr>
          <w:rFonts w:asciiTheme="minorBidi" w:eastAsia="DengXian" w:hAnsiTheme="minorBidi"/>
          <w:b/>
          <w:bCs/>
          <w:color w:val="0E2841" w:themeColor="text2"/>
          <w:kern w:val="0"/>
          <w14:ligatures w14:val="none"/>
        </w:rPr>
        <w:t xml:space="preserve"> and governance</w:t>
      </w:r>
    </w:p>
    <w:p w14:paraId="366B8B70" w14:textId="5E5ED9B3"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The equality structure at the University ensures responsibility for equality matters lie</w:t>
      </w:r>
      <w:r w:rsidR="006511BE">
        <w:rPr>
          <w:rFonts w:asciiTheme="minorBidi" w:eastAsia="DengXian" w:hAnsiTheme="minorBidi"/>
          <w:kern w:val="0"/>
          <w14:ligatures w14:val="none"/>
        </w:rPr>
        <w:t>s</w:t>
      </w:r>
      <w:r w:rsidRPr="000C031A">
        <w:rPr>
          <w:rFonts w:asciiTheme="minorBidi" w:eastAsia="DengXian" w:hAnsiTheme="minorBidi"/>
          <w:kern w:val="0"/>
          <w14:ligatures w14:val="none"/>
        </w:rPr>
        <w:t xml:space="preserve"> with the Senior Management Group (SMG)</w:t>
      </w:r>
      <w:r w:rsidR="002F1A94">
        <w:rPr>
          <w:rFonts w:asciiTheme="minorBidi" w:eastAsia="DengXian" w:hAnsiTheme="minorBidi"/>
          <w:kern w:val="0"/>
          <w14:ligatures w14:val="none"/>
        </w:rPr>
        <w:t xml:space="preserve">. </w:t>
      </w:r>
      <w:r w:rsidR="006511BE">
        <w:rPr>
          <w:rFonts w:asciiTheme="minorBidi" w:eastAsia="DengXian" w:hAnsiTheme="minorBidi"/>
          <w:kern w:val="0"/>
          <w14:ligatures w14:val="none"/>
        </w:rPr>
        <w:t xml:space="preserve">This is organised </w:t>
      </w:r>
      <w:r w:rsidRPr="000C031A">
        <w:rPr>
          <w:rFonts w:asciiTheme="minorBidi" w:eastAsia="DengXian" w:hAnsiTheme="minorBidi"/>
          <w:kern w:val="0"/>
          <w14:ligatures w14:val="none"/>
        </w:rPr>
        <w:t xml:space="preserve">through </w:t>
      </w:r>
      <w:r w:rsidR="006511BE">
        <w:rPr>
          <w:rFonts w:asciiTheme="minorBidi" w:eastAsia="DengXian" w:hAnsiTheme="minorBidi"/>
          <w:kern w:val="0"/>
          <w14:ligatures w14:val="none"/>
        </w:rPr>
        <w:t xml:space="preserve">a group of </w:t>
      </w:r>
      <w:r w:rsidRPr="000C031A">
        <w:rPr>
          <w:rFonts w:asciiTheme="minorBidi" w:eastAsia="DengXian" w:hAnsiTheme="minorBidi"/>
          <w:kern w:val="0"/>
          <w14:ligatures w14:val="none"/>
        </w:rPr>
        <w:t xml:space="preserve">Equality Champions, where </w:t>
      </w:r>
      <w:r w:rsidR="006511BE">
        <w:rPr>
          <w:rFonts w:asciiTheme="minorBidi" w:eastAsia="DengXian" w:hAnsiTheme="minorBidi"/>
          <w:kern w:val="0"/>
          <w14:ligatures w14:val="none"/>
        </w:rPr>
        <w:t xml:space="preserve">individual </w:t>
      </w:r>
      <w:r w:rsidRPr="000C031A">
        <w:rPr>
          <w:rFonts w:asciiTheme="minorBidi" w:eastAsia="DengXian" w:hAnsiTheme="minorBidi"/>
          <w:kern w:val="0"/>
          <w14:ligatures w14:val="none"/>
        </w:rPr>
        <w:t xml:space="preserve">members of SMG </w:t>
      </w:r>
      <w:r w:rsidR="006511BE">
        <w:rPr>
          <w:rFonts w:asciiTheme="minorBidi" w:eastAsia="DengXian" w:hAnsiTheme="minorBidi"/>
          <w:kern w:val="0"/>
          <w14:ligatures w14:val="none"/>
        </w:rPr>
        <w:t xml:space="preserve">assume </w:t>
      </w:r>
      <w:r w:rsidRPr="000C031A">
        <w:rPr>
          <w:rFonts w:asciiTheme="minorBidi" w:eastAsia="DengXian" w:hAnsiTheme="minorBidi"/>
          <w:kern w:val="0"/>
          <w14:ligatures w14:val="none"/>
        </w:rPr>
        <w:t xml:space="preserve">responsibility for </w:t>
      </w:r>
      <w:r w:rsidRPr="000C031A">
        <w:rPr>
          <w:rFonts w:asciiTheme="minorBidi" w:eastAsia="DengXian" w:hAnsiTheme="minorBidi"/>
          <w:kern w:val="0"/>
          <w14:ligatures w14:val="none"/>
        </w:rPr>
        <w:lastRenderedPageBreak/>
        <w:t xml:space="preserve">one or more protected characteristic, with the University’s Principal acting as overall Equality Champion. Details of the Equality Champions </w:t>
      </w:r>
      <w:hyperlink r:id="rId8" w:history="1">
        <w:r w:rsidRPr="000C031A">
          <w:rPr>
            <w:rFonts w:asciiTheme="minorBidi" w:eastAsia="DengXian" w:hAnsiTheme="minorBidi"/>
            <w:color w:val="0070C0"/>
            <w:kern w:val="0"/>
            <w:u w:val="single"/>
            <w14:ligatures w14:val="none"/>
          </w:rPr>
          <w:t>can be found on our website.</w:t>
        </w:r>
      </w:hyperlink>
      <w:r w:rsidRPr="000C031A">
        <w:rPr>
          <w:rFonts w:asciiTheme="minorBidi" w:eastAsia="DengXian" w:hAnsiTheme="minorBidi"/>
          <w:kern w:val="0"/>
          <w14:ligatures w14:val="none"/>
        </w:rPr>
        <w:t xml:space="preserve"> </w:t>
      </w:r>
    </w:p>
    <w:p w14:paraId="56D12054" w14:textId="37FDCE1D"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Equality and Diversity Strategy Committee (EDSC) </w:t>
      </w:r>
      <w:r w:rsidR="006511BE">
        <w:rPr>
          <w:rFonts w:asciiTheme="minorBidi" w:eastAsia="DengXian" w:hAnsiTheme="minorBidi"/>
          <w:kern w:val="0"/>
          <w14:ligatures w14:val="none"/>
        </w:rPr>
        <w:t xml:space="preserve">is responsible for the effective </w:t>
      </w:r>
      <w:r w:rsidRPr="000C031A">
        <w:rPr>
          <w:rFonts w:asciiTheme="minorBidi" w:eastAsia="DengXian" w:hAnsiTheme="minorBidi"/>
          <w:kern w:val="0"/>
          <w14:ligatures w14:val="none"/>
        </w:rPr>
        <w:t>manage</w:t>
      </w:r>
      <w:r w:rsidR="006511BE">
        <w:rPr>
          <w:rFonts w:asciiTheme="minorBidi" w:eastAsia="DengXian" w:hAnsiTheme="minorBidi"/>
          <w:kern w:val="0"/>
          <w14:ligatures w14:val="none"/>
        </w:rPr>
        <w:t>ment and oversight of</w:t>
      </w:r>
      <w:r w:rsidRPr="000C031A">
        <w:rPr>
          <w:rFonts w:asciiTheme="minorBidi" w:eastAsia="DengXian" w:hAnsiTheme="minorBidi"/>
          <w:kern w:val="0"/>
          <w14:ligatures w14:val="none"/>
        </w:rPr>
        <w:t xml:space="preserve"> </w:t>
      </w:r>
      <w:r w:rsidR="006511BE">
        <w:rPr>
          <w:rFonts w:asciiTheme="minorBidi" w:eastAsia="DengXian" w:hAnsiTheme="minorBidi"/>
          <w:kern w:val="0"/>
          <w14:ligatures w14:val="none"/>
        </w:rPr>
        <w:t>the</w:t>
      </w:r>
      <w:r w:rsidRPr="000C031A">
        <w:rPr>
          <w:rFonts w:asciiTheme="minorBidi" w:eastAsia="DengXian" w:hAnsiTheme="minorBidi"/>
          <w:kern w:val="0"/>
          <w14:ligatures w14:val="none"/>
        </w:rPr>
        <w:t xml:space="preserve"> equality strategy and legal responsibilities </w:t>
      </w:r>
      <w:r w:rsidR="006511BE">
        <w:rPr>
          <w:rFonts w:asciiTheme="minorBidi" w:eastAsia="DengXian" w:hAnsiTheme="minorBidi"/>
          <w:kern w:val="0"/>
          <w14:ligatures w14:val="none"/>
        </w:rPr>
        <w:t>of</w:t>
      </w:r>
      <w:r w:rsidRPr="000C031A">
        <w:rPr>
          <w:rFonts w:asciiTheme="minorBidi" w:eastAsia="DengXian" w:hAnsiTheme="minorBidi"/>
          <w:kern w:val="0"/>
          <w14:ligatures w14:val="none"/>
        </w:rPr>
        <w:t xml:space="preserve"> the University. </w:t>
      </w:r>
      <w:r w:rsidR="006511BE">
        <w:rPr>
          <w:rFonts w:asciiTheme="minorBidi" w:eastAsia="DengXian" w:hAnsiTheme="minorBidi"/>
          <w:kern w:val="0"/>
          <w14:ligatures w14:val="none"/>
        </w:rPr>
        <w:t>M</w:t>
      </w:r>
      <w:r w:rsidRPr="000C031A">
        <w:rPr>
          <w:rFonts w:asciiTheme="minorBidi" w:eastAsia="DengXian" w:hAnsiTheme="minorBidi"/>
          <w:kern w:val="0"/>
          <w14:ligatures w14:val="none"/>
        </w:rPr>
        <w:t xml:space="preserve">embership of EDSC includes </w:t>
      </w:r>
      <w:r w:rsidR="006511BE">
        <w:rPr>
          <w:rFonts w:asciiTheme="minorBidi" w:eastAsia="DengXian" w:hAnsiTheme="minorBidi"/>
          <w:kern w:val="0"/>
          <w14:ligatures w14:val="none"/>
        </w:rPr>
        <w:t>each of</w:t>
      </w:r>
      <w:r w:rsidRPr="000C031A">
        <w:rPr>
          <w:rFonts w:asciiTheme="minorBidi" w:eastAsia="DengXian" w:hAnsiTheme="minorBidi"/>
          <w:kern w:val="0"/>
          <w14:ligatures w14:val="none"/>
        </w:rPr>
        <w:t xml:space="preserve"> the Equality Champions, the Executive Director of People and Organisational Development, Executive Director of Student and Academic Services </w:t>
      </w:r>
      <w:r w:rsidR="006511BE">
        <w:rPr>
          <w:rFonts w:asciiTheme="minorBidi" w:eastAsia="DengXian" w:hAnsiTheme="minorBidi"/>
          <w:kern w:val="0"/>
          <w14:ligatures w14:val="none"/>
        </w:rPr>
        <w:t xml:space="preserve">in addition to </w:t>
      </w:r>
      <w:r w:rsidRPr="000C031A">
        <w:rPr>
          <w:rFonts w:asciiTheme="minorBidi" w:eastAsia="DengXian" w:hAnsiTheme="minorBidi"/>
          <w:kern w:val="0"/>
          <w14:ligatures w14:val="none"/>
        </w:rPr>
        <w:t xml:space="preserve">the Students’ Representative Council (SRC), a Court member and Trade Union representation. </w:t>
      </w:r>
      <w:r w:rsidR="005F2014">
        <w:rPr>
          <w:rFonts w:asciiTheme="minorBidi" w:eastAsia="DengXian" w:hAnsiTheme="minorBidi"/>
          <w:kern w:val="0"/>
          <w14:ligatures w14:val="none"/>
        </w:rPr>
        <w:t>Chaired by</w:t>
      </w:r>
      <w:r w:rsidRPr="000C031A">
        <w:rPr>
          <w:rFonts w:asciiTheme="minorBidi" w:eastAsia="DengXian" w:hAnsiTheme="minorBidi"/>
          <w:kern w:val="0"/>
          <w14:ligatures w14:val="none"/>
        </w:rPr>
        <w:t xml:space="preserve"> the Principal</w:t>
      </w:r>
      <w:r w:rsidR="006511BE">
        <w:rPr>
          <w:rFonts w:asciiTheme="minorBidi" w:eastAsia="DengXian" w:hAnsiTheme="minorBidi"/>
          <w:kern w:val="0"/>
          <w14:ligatures w14:val="none"/>
        </w:rPr>
        <w:t>,</w:t>
      </w:r>
      <w:r w:rsidRPr="000C031A">
        <w:rPr>
          <w:rFonts w:asciiTheme="minorBidi" w:eastAsia="DengXian" w:hAnsiTheme="minorBidi"/>
          <w:kern w:val="0"/>
          <w14:ligatures w14:val="none"/>
        </w:rPr>
        <w:t xml:space="preserve"> EDSC </w:t>
      </w:r>
      <w:r w:rsidR="006511BE">
        <w:rPr>
          <w:rFonts w:asciiTheme="minorBidi" w:eastAsia="DengXian" w:hAnsiTheme="minorBidi"/>
          <w:kern w:val="0"/>
          <w14:ligatures w14:val="none"/>
        </w:rPr>
        <w:t xml:space="preserve">effectively </w:t>
      </w:r>
      <w:r w:rsidRPr="000C031A">
        <w:rPr>
          <w:rFonts w:asciiTheme="minorBidi" w:eastAsia="DengXian" w:hAnsiTheme="minorBidi"/>
          <w:kern w:val="0"/>
          <w14:ligatures w14:val="none"/>
        </w:rPr>
        <w:t xml:space="preserve">reports </w:t>
      </w:r>
      <w:r w:rsidR="006511BE">
        <w:rPr>
          <w:rFonts w:asciiTheme="minorBidi" w:eastAsia="DengXian" w:hAnsiTheme="minorBidi"/>
          <w:kern w:val="0"/>
          <w14:ligatures w14:val="none"/>
        </w:rPr>
        <w:t>to our</w:t>
      </w:r>
      <w:r w:rsidR="006511BE" w:rsidRPr="000C031A">
        <w:rPr>
          <w:rFonts w:asciiTheme="minorBidi" w:eastAsia="DengXian" w:hAnsiTheme="minorBidi"/>
          <w:kern w:val="0"/>
          <w14:ligatures w14:val="none"/>
        </w:rPr>
        <w:t xml:space="preserve"> Education Policy and Strategy Committee and the Student Experience Committee for student </w:t>
      </w:r>
      <w:r w:rsidR="006511BE">
        <w:rPr>
          <w:rFonts w:asciiTheme="minorBidi" w:eastAsia="DengXian" w:hAnsiTheme="minorBidi"/>
          <w:kern w:val="0"/>
          <w14:ligatures w14:val="none"/>
        </w:rPr>
        <w:t xml:space="preserve">related </w:t>
      </w:r>
      <w:r w:rsidR="006511BE" w:rsidRPr="000C031A">
        <w:rPr>
          <w:rFonts w:asciiTheme="minorBidi" w:eastAsia="DengXian" w:hAnsiTheme="minorBidi"/>
          <w:kern w:val="0"/>
          <w14:ligatures w14:val="none"/>
        </w:rPr>
        <w:t>matters</w:t>
      </w:r>
      <w:r w:rsidR="006511BE">
        <w:rPr>
          <w:rFonts w:asciiTheme="minorBidi" w:eastAsia="DengXian" w:hAnsiTheme="minorBidi"/>
          <w:kern w:val="0"/>
          <w14:ligatures w14:val="none"/>
        </w:rPr>
        <w:t xml:space="preserve"> and </w:t>
      </w:r>
      <w:r w:rsidRPr="000C031A">
        <w:rPr>
          <w:rFonts w:asciiTheme="minorBidi" w:eastAsia="DengXian" w:hAnsiTheme="minorBidi"/>
          <w:kern w:val="0"/>
          <w14:ligatures w14:val="none"/>
        </w:rPr>
        <w:t xml:space="preserve">to the University’s People and Organisational Development Committee for </w:t>
      </w:r>
      <w:r w:rsidR="006511BE">
        <w:rPr>
          <w:rFonts w:asciiTheme="minorBidi" w:eastAsia="DengXian" w:hAnsiTheme="minorBidi"/>
          <w:kern w:val="0"/>
          <w14:ligatures w14:val="none"/>
        </w:rPr>
        <w:t>colleague</w:t>
      </w:r>
      <w:r w:rsidRPr="000C031A">
        <w:rPr>
          <w:rFonts w:asciiTheme="minorBidi" w:eastAsia="DengXian" w:hAnsiTheme="minorBidi"/>
          <w:kern w:val="0"/>
          <w14:ligatures w14:val="none"/>
        </w:rPr>
        <w:t xml:space="preserve"> </w:t>
      </w:r>
      <w:r w:rsidR="006511BE">
        <w:rPr>
          <w:rFonts w:asciiTheme="minorBidi" w:eastAsia="DengXian" w:hAnsiTheme="minorBidi"/>
          <w:kern w:val="0"/>
          <w14:ligatures w14:val="none"/>
        </w:rPr>
        <w:t xml:space="preserve">related </w:t>
      </w:r>
      <w:r w:rsidRPr="000C031A">
        <w:rPr>
          <w:rFonts w:asciiTheme="minorBidi" w:eastAsia="DengXian" w:hAnsiTheme="minorBidi"/>
          <w:kern w:val="0"/>
          <w14:ligatures w14:val="none"/>
        </w:rPr>
        <w:t>matters</w:t>
      </w:r>
      <w:r w:rsidR="006511BE">
        <w:rPr>
          <w:rFonts w:asciiTheme="minorBidi" w:eastAsia="DengXian" w:hAnsiTheme="minorBidi"/>
          <w:kern w:val="0"/>
          <w14:ligatures w14:val="none"/>
        </w:rPr>
        <w:t xml:space="preserve">. </w:t>
      </w:r>
      <w:r w:rsidRPr="000C031A">
        <w:rPr>
          <w:rFonts w:asciiTheme="minorBidi" w:eastAsia="DengXian" w:hAnsiTheme="minorBidi"/>
          <w:kern w:val="0"/>
          <w14:ligatures w14:val="none"/>
        </w:rPr>
        <w:t xml:space="preserve">The </w:t>
      </w:r>
      <w:proofErr w:type="gramStart"/>
      <w:r w:rsidRPr="000C031A">
        <w:rPr>
          <w:rFonts w:asciiTheme="minorBidi" w:eastAsia="DengXian" w:hAnsiTheme="minorBidi"/>
          <w:kern w:val="0"/>
          <w14:ligatures w14:val="none"/>
        </w:rPr>
        <w:t>Principal</w:t>
      </w:r>
      <w:proofErr w:type="gramEnd"/>
      <w:r w:rsidRPr="000C031A">
        <w:rPr>
          <w:rFonts w:asciiTheme="minorBidi" w:eastAsia="DengXian" w:hAnsiTheme="minorBidi"/>
          <w:kern w:val="0"/>
          <w14:ligatures w14:val="none"/>
        </w:rPr>
        <w:t xml:space="preserve"> </w:t>
      </w:r>
      <w:r w:rsidR="006511BE">
        <w:rPr>
          <w:rFonts w:asciiTheme="minorBidi" w:eastAsia="DengXian" w:hAnsiTheme="minorBidi"/>
          <w:kern w:val="0"/>
          <w14:ligatures w14:val="none"/>
        </w:rPr>
        <w:t>escalates relevant issues to SMG as and when</w:t>
      </w:r>
      <w:r w:rsidRPr="000C031A">
        <w:rPr>
          <w:rFonts w:asciiTheme="minorBidi" w:eastAsia="DengXian" w:hAnsiTheme="minorBidi"/>
          <w:kern w:val="0"/>
          <w14:ligatures w14:val="none"/>
        </w:rPr>
        <w:t xml:space="preserve"> required.</w:t>
      </w:r>
    </w:p>
    <w:p w14:paraId="2FD20BC9" w14:textId="55544F50"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Each Equality Champion acts as a direct conduit </w:t>
      </w:r>
      <w:r w:rsidR="007275BB">
        <w:rPr>
          <w:rFonts w:asciiTheme="minorBidi" w:eastAsia="DengXian" w:hAnsiTheme="minorBidi"/>
          <w:kern w:val="0"/>
          <w14:ligatures w14:val="none"/>
        </w:rPr>
        <w:t>with respect to</w:t>
      </w:r>
      <w:r w:rsidRPr="000C031A">
        <w:rPr>
          <w:rFonts w:asciiTheme="minorBidi" w:eastAsia="DengXian" w:hAnsiTheme="minorBidi"/>
          <w:kern w:val="0"/>
          <w14:ligatures w14:val="none"/>
        </w:rPr>
        <w:t xml:space="preserve"> student and </w:t>
      </w:r>
      <w:r w:rsidR="007275BB">
        <w:rPr>
          <w:rFonts w:asciiTheme="minorBidi" w:eastAsia="DengXian" w:hAnsiTheme="minorBidi"/>
          <w:kern w:val="0"/>
          <w14:ligatures w14:val="none"/>
        </w:rPr>
        <w:t>colleague related</w:t>
      </w:r>
      <w:r w:rsidRPr="000C031A">
        <w:rPr>
          <w:rFonts w:asciiTheme="minorBidi" w:eastAsia="DengXian" w:hAnsiTheme="minorBidi"/>
          <w:kern w:val="0"/>
          <w14:ligatures w14:val="none"/>
        </w:rPr>
        <w:t xml:space="preserve"> issues, </w:t>
      </w:r>
      <w:r w:rsidR="007275BB">
        <w:rPr>
          <w:rFonts w:asciiTheme="minorBidi" w:eastAsia="DengXian" w:hAnsiTheme="minorBidi"/>
          <w:kern w:val="0"/>
          <w14:ligatures w14:val="none"/>
        </w:rPr>
        <w:t>with</w:t>
      </w:r>
      <w:r w:rsidRPr="000C031A">
        <w:rPr>
          <w:rFonts w:asciiTheme="minorBidi" w:eastAsia="DengXian" w:hAnsiTheme="minorBidi"/>
          <w:kern w:val="0"/>
          <w14:ligatures w14:val="none"/>
        </w:rPr>
        <w:t xml:space="preserve"> some </w:t>
      </w:r>
      <w:r w:rsidR="007275BB">
        <w:rPr>
          <w:rFonts w:asciiTheme="minorBidi" w:eastAsia="DengXian" w:hAnsiTheme="minorBidi"/>
          <w:kern w:val="0"/>
          <w14:ligatures w14:val="none"/>
        </w:rPr>
        <w:t xml:space="preserve">responsible for </w:t>
      </w:r>
      <w:r w:rsidRPr="000C031A">
        <w:rPr>
          <w:rFonts w:asciiTheme="minorBidi" w:eastAsia="DengXian" w:hAnsiTheme="minorBidi"/>
          <w:kern w:val="0"/>
          <w14:ligatures w14:val="none"/>
        </w:rPr>
        <w:t>host</w:t>
      </w:r>
      <w:r w:rsidR="007275BB">
        <w:rPr>
          <w:rFonts w:asciiTheme="minorBidi" w:eastAsia="DengXian" w:hAnsiTheme="minorBidi"/>
          <w:kern w:val="0"/>
          <w14:ligatures w14:val="none"/>
        </w:rPr>
        <w:t>ing</w:t>
      </w:r>
      <w:r w:rsidRPr="000C031A">
        <w:rPr>
          <w:rFonts w:asciiTheme="minorBidi" w:eastAsia="DengXian" w:hAnsiTheme="minorBidi"/>
          <w:kern w:val="0"/>
          <w14:ligatures w14:val="none"/>
        </w:rPr>
        <w:t xml:space="preserve"> an equality group for individual/groups of protected characteristics. These equality groups have representation from identifying colleagues, students, and relevant University Services, Colleges, academic</w:t>
      </w:r>
      <w:r w:rsidR="007275BB">
        <w:rPr>
          <w:rFonts w:asciiTheme="minorBidi" w:eastAsia="DengXian" w:hAnsiTheme="minorBidi"/>
          <w:kern w:val="0"/>
          <w14:ligatures w14:val="none"/>
        </w:rPr>
        <w:t xml:space="preserve"> and</w:t>
      </w:r>
      <w:r w:rsidR="005919A2" w:rsidRPr="00587D65">
        <w:rPr>
          <w:rFonts w:asciiTheme="minorBidi" w:eastAsia="DengXian" w:hAnsiTheme="minorBidi"/>
          <w:kern w:val="0"/>
          <w14:ligatures w14:val="none"/>
        </w:rPr>
        <w:t xml:space="preserve"> professional services</w:t>
      </w:r>
      <w:r w:rsidR="00037E59" w:rsidRPr="00587D65">
        <w:rPr>
          <w:rFonts w:asciiTheme="minorBidi" w:eastAsia="DengXian" w:hAnsiTheme="minorBidi"/>
          <w:kern w:val="0"/>
          <w14:ligatures w14:val="none"/>
        </w:rPr>
        <w:t xml:space="preserve"> colleagues</w:t>
      </w:r>
      <w:r w:rsidRPr="000C031A">
        <w:rPr>
          <w:rFonts w:asciiTheme="minorBidi" w:eastAsia="DengXian" w:hAnsiTheme="minorBidi"/>
          <w:kern w:val="0"/>
          <w14:ligatures w14:val="none"/>
        </w:rPr>
        <w:t xml:space="preserve"> a</w:t>
      </w:r>
      <w:r w:rsidR="00037E59" w:rsidRPr="00587D65">
        <w:rPr>
          <w:rFonts w:asciiTheme="minorBidi" w:eastAsia="DengXian" w:hAnsiTheme="minorBidi"/>
          <w:kern w:val="0"/>
          <w14:ligatures w14:val="none"/>
        </w:rPr>
        <w:t>cross all</w:t>
      </w:r>
      <w:r w:rsidRPr="000C031A">
        <w:rPr>
          <w:rFonts w:asciiTheme="minorBidi" w:eastAsia="DengXian" w:hAnsiTheme="minorBidi"/>
          <w:kern w:val="0"/>
          <w14:ligatures w14:val="none"/>
        </w:rPr>
        <w:t xml:space="preserve"> job families</w:t>
      </w:r>
      <w:r w:rsidR="007275BB">
        <w:rPr>
          <w:rFonts w:asciiTheme="minorBidi" w:eastAsia="DengXian" w:hAnsiTheme="minorBidi"/>
          <w:kern w:val="0"/>
          <w14:ligatures w14:val="none"/>
        </w:rPr>
        <w:t>, along with a member of</w:t>
      </w:r>
      <w:r w:rsidR="00F443AF">
        <w:rPr>
          <w:rFonts w:asciiTheme="minorBidi" w:eastAsia="DengXian" w:hAnsiTheme="minorBidi"/>
          <w:kern w:val="0"/>
          <w14:ligatures w14:val="none"/>
        </w:rPr>
        <w:t xml:space="preserve"> </w:t>
      </w:r>
      <w:r w:rsidR="007275BB">
        <w:rPr>
          <w:rFonts w:asciiTheme="minorBidi" w:eastAsia="DengXian" w:hAnsiTheme="minorBidi"/>
          <w:kern w:val="0"/>
          <w14:ligatures w14:val="none"/>
        </w:rPr>
        <w:t>t</w:t>
      </w:r>
      <w:r w:rsidRPr="000C031A">
        <w:rPr>
          <w:rFonts w:asciiTheme="minorBidi" w:eastAsia="DengXian" w:hAnsiTheme="minorBidi"/>
          <w:kern w:val="0"/>
          <w14:ligatures w14:val="none"/>
        </w:rPr>
        <w:t xml:space="preserve">he Students’ Representative Council. </w:t>
      </w:r>
    </w:p>
    <w:p w14:paraId="7F47F652" w14:textId="51CE5EE3" w:rsidR="00B366F1" w:rsidRPr="00534CEF" w:rsidRDefault="00160129" w:rsidP="000C031A">
      <w:pPr>
        <w:spacing w:line="259" w:lineRule="auto"/>
        <w:rPr>
          <w:rFonts w:asciiTheme="minorBidi" w:eastAsia="DengXian" w:hAnsiTheme="minorBidi"/>
          <w:kern w:val="0"/>
          <w14:ligatures w14:val="none"/>
        </w:rPr>
      </w:pPr>
      <w:r w:rsidRPr="00534CEF">
        <w:rPr>
          <w:rFonts w:asciiTheme="minorBidi" w:eastAsia="DengXian" w:hAnsiTheme="minorBidi"/>
          <w:kern w:val="0"/>
          <w14:ligatures w14:val="none"/>
        </w:rPr>
        <w:t xml:space="preserve">Following a review of EDI governance mechanisms in 2023, </w:t>
      </w:r>
      <w:r w:rsidR="005C6787" w:rsidRPr="00534CEF">
        <w:rPr>
          <w:rFonts w:asciiTheme="minorBidi" w:eastAsia="DengXian" w:hAnsiTheme="minorBidi"/>
          <w:kern w:val="0"/>
          <w14:ligatures w14:val="none"/>
        </w:rPr>
        <w:t>membership</w:t>
      </w:r>
      <w:r w:rsidR="007275BB">
        <w:rPr>
          <w:rFonts w:asciiTheme="minorBidi" w:eastAsia="DengXian" w:hAnsiTheme="minorBidi"/>
          <w:kern w:val="0"/>
          <w14:ligatures w14:val="none"/>
        </w:rPr>
        <w:t xml:space="preserve"> of our equality groups</w:t>
      </w:r>
      <w:r w:rsidR="007E3E62">
        <w:rPr>
          <w:rFonts w:asciiTheme="minorBidi" w:eastAsia="DengXian" w:hAnsiTheme="minorBidi"/>
          <w:kern w:val="0"/>
          <w14:ligatures w14:val="none"/>
        </w:rPr>
        <w:t>, including Equality and Diversity Strategy Committee,</w:t>
      </w:r>
      <w:r w:rsidR="005C6787" w:rsidRPr="00534CEF">
        <w:rPr>
          <w:rFonts w:asciiTheme="minorBidi" w:eastAsia="DengXian" w:hAnsiTheme="minorBidi"/>
          <w:kern w:val="0"/>
          <w14:ligatures w14:val="none"/>
        </w:rPr>
        <w:t xml:space="preserve"> has been expanded to include College representation</w:t>
      </w:r>
      <w:r w:rsidR="007275BB">
        <w:rPr>
          <w:rFonts w:asciiTheme="minorBidi" w:eastAsia="DengXian" w:hAnsiTheme="minorBidi"/>
          <w:kern w:val="0"/>
          <w14:ligatures w14:val="none"/>
        </w:rPr>
        <w:t xml:space="preserve"> to effectively enhance the level of</w:t>
      </w:r>
      <w:r w:rsidR="00B366F1" w:rsidRPr="00534CEF">
        <w:rPr>
          <w:rFonts w:asciiTheme="minorBidi" w:eastAsia="DengXian" w:hAnsiTheme="minorBidi"/>
          <w:kern w:val="0"/>
          <w14:ligatures w14:val="none"/>
        </w:rPr>
        <w:t xml:space="preserve"> communication </w:t>
      </w:r>
      <w:r w:rsidR="007275BB">
        <w:rPr>
          <w:rFonts w:asciiTheme="minorBidi" w:eastAsia="DengXian" w:hAnsiTheme="minorBidi"/>
          <w:kern w:val="0"/>
          <w14:ligatures w14:val="none"/>
        </w:rPr>
        <w:t xml:space="preserve">and engagement </w:t>
      </w:r>
      <w:r w:rsidR="00B366F1" w:rsidRPr="00534CEF">
        <w:rPr>
          <w:rFonts w:asciiTheme="minorBidi" w:eastAsia="DengXian" w:hAnsiTheme="minorBidi"/>
          <w:kern w:val="0"/>
          <w14:ligatures w14:val="none"/>
        </w:rPr>
        <w:t xml:space="preserve">between </w:t>
      </w:r>
      <w:r w:rsidR="007275BB">
        <w:rPr>
          <w:rFonts w:asciiTheme="minorBidi" w:eastAsia="DengXian" w:hAnsiTheme="minorBidi"/>
          <w:kern w:val="0"/>
          <w14:ligatures w14:val="none"/>
        </w:rPr>
        <w:t xml:space="preserve">our </w:t>
      </w:r>
      <w:r w:rsidR="00B366F1" w:rsidRPr="00534CEF">
        <w:rPr>
          <w:rFonts w:asciiTheme="minorBidi" w:eastAsia="DengXian" w:hAnsiTheme="minorBidi"/>
          <w:kern w:val="0"/>
          <w14:ligatures w14:val="none"/>
        </w:rPr>
        <w:t>central</w:t>
      </w:r>
      <w:r w:rsidR="007275BB">
        <w:rPr>
          <w:rFonts w:asciiTheme="minorBidi" w:eastAsia="DengXian" w:hAnsiTheme="minorBidi"/>
          <w:kern w:val="0"/>
          <w14:ligatures w14:val="none"/>
        </w:rPr>
        <w:t>ly based equality</w:t>
      </w:r>
      <w:r w:rsidR="00B366F1" w:rsidRPr="00534CEF">
        <w:rPr>
          <w:rFonts w:asciiTheme="minorBidi" w:eastAsia="DengXian" w:hAnsiTheme="minorBidi"/>
          <w:kern w:val="0"/>
          <w14:ligatures w14:val="none"/>
        </w:rPr>
        <w:t xml:space="preserve"> </w:t>
      </w:r>
      <w:r w:rsidR="007275BB">
        <w:rPr>
          <w:rFonts w:asciiTheme="minorBidi" w:eastAsia="DengXian" w:hAnsiTheme="minorBidi"/>
          <w:kern w:val="0"/>
          <w14:ligatures w14:val="none"/>
        </w:rPr>
        <w:t>g</w:t>
      </w:r>
      <w:r w:rsidR="00B366F1" w:rsidRPr="00534CEF">
        <w:rPr>
          <w:rFonts w:asciiTheme="minorBidi" w:eastAsia="DengXian" w:hAnsiTheme="minorBidi"/>
          <w:kern w:val="0"/>
          <w14:ligatures w14:val="none"/>
        </w:rPr>
        <w:t>roups and College</w:t>
      </w:r>
      <w:r w:rsidR="007275BB">
        <w:rPr>
          <w:rFonts w:asciiTheme="minorBidi" w:eastAsia="DengXian" w:hAnsiTheme="minorBidi"/>
          <w:kern w:val="0"/>
          <w14:ligatures w14:val="none"/>
        </w:rPr>
        <w:t xml:space="preserve"> </w:t>
      </w:r>
      <w:r w:rsidR="00B366F1" w:rsidRPr="00534CEF">
        <w:rPr>
          <w:rFonts w:asciiTheme="minorBidi" w:eastAsia="DengXian" w:hAnsiTheme="minorBidi"/>
          <w:kern w:val="0"/>
          <w14:ligatures w14:val="none"/>
        </w:rPr>
        <w:t xml:space="preserve">level </w:t>
      </w:r>
      <w:r w:rsidR="007275BB">
        <w:rPr>
          <w:rFonts w:asciiTheme="minorBidi" w:eastAsia="DengXian" w:hAnsiTheme="minorBidi"/>
          <w:kern w:val="0"/>
          <w14:ligatures w14:val="none"/>
        </w:rPr>
        <w:t>c</w:t>
      </w:r>
      <w:r w:rsidR="00B366F1" w:rsidRPr="00534CEF">
        <w:rPr>
          <w:rFonts w:asciiTheme="minorBidi" w:eastAsia="DengXian" w:hAnsiTheme="minorBidi"/>
          <w:kern w:val="0"/>
          <w14:ligatures w14:val="none"/>
        </w:rPr>
        <w:t xml:space="preserve">ommittees. </w:t>
      </w:r>
    </w:p>
    <w:p w14:paraId="2BF457FF" w14:textId="661B5DB7"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The University produces a</w:t>
      </w:r>
      <w:r w:rsidR="007275BB">
        <w:rPr>
          <w:rFonts w:asciiTheme="minorBidi" w:eastAsia="DengXian" w:hAnsiTheme="minorBidi"/>
          <w:kern w:val="0"/>
          <w14:ligatures w14:val="none"/>
        </w:rPr>
        <w:t>n</w:t>
      </w:r>
      <w:r w:rsidRPr="000C031A">
        <w:rPr>
          <w:rFonts w:asciiTheme="minorBidi" w:eastAsia="DengXian" w:hAnsiTheme="minorBidi"/>
          <w:kern w:val="0"/>
          <w14:ligatures w14:val="none"/>
        </w:rPr>
        <w:t xml:space="preserve"> </w:t>
      </w:r>
      <w:r w:rsidR="007275BB">
        <w:rPr>
          <w:rFonts w:asciiTheme="minorBidi" w:eastAsia="DengXian" w:hAnsiTheme="minorBidi"/>
          <w:kern w:val="0"/>
          <w14:ligatures w14:val="none"/>
        </w:rPr>
        <w:t xml:space="preserve">annual </w:t>
      </w:r>
      <w:r w:rsidRPr="000C031A">
        <w:rPr>
          <w:rFonts w:asciiTheme="minorBidi" w:eastAsia="DengXian" w:hAnsiTheme="minorBidi"/>
          <w:kern w:val="0"/>
          <w14:ligatures w14:val="none"/>
        </w:rPr>
        <w:t>Staff Equality Monitoring Report which re</w:t>
      </w:r>
      <w:r w:rsidR="007275BB">
        <w:rPr>
          <w:rFonts w:asciiTheme="minorBidi" w:eastAsia="DengXian" w:hAnsiTheme="minorBidi"/>
          <w:kern w:val="0"/>
          <w14:ligatures w14:val="none"/>
        </w:rPr>
        <w:t>ports</w:t>
      </w:r>
      <w:r w:rsidRPr="000C031A">
        <w:rPr>
          <w:rFonts w:asciiTheme="minorBidi" w:eastAsia="DengXian" w:hAnsiTheme="minorBidi"/>
          <w:kern w:val="0"/>
          <w14:ligatures w14:val="none"/>
        </w:rPr>
        <w:t xml:space="preserve"> on the previous academic cycle. This report outlines overall diversity data </w:t>
      </w:r>
      <w:r w:rsidR="007275BB">
        <w:rPr>
          <w:rFonts w:asciiTheme="minorBidi" w:eastAsia="DengXian" w:hAnsiTheme="minorBidi"/>
          <w:kern w:val="0"/>
          <w14:ligatures w14:val="none"/>
        </w:rPr>
        <w:t>across</w:t>
      </w:r>
      <w:r w:rsidRPr="000C031A">
        <w:rPr>
          <w:rFonts w:asciiTheme="minorBidi" w:eastAsia="DengXian" w:hAnsiTheme="minorBidi"/>
          <w:kern w:val="0"/>
          <w14:ligatures w14:val="none"/>
        </w:rPr>
        <w:t xml:space="preserve"> the University, </w:t>
      </w:r>
      <w:r w:rsidR="007275BB">
        <w:rPr>
          <w:rFonts w:asciiTheme="minorBidi" w:eastAsia="DengXian" w:hAnsiTheme="minorBidi"/>
          <w:kern w:val="0"/>
          <w14:ligatures w14:val="none"/>
        </w:rPr>
        <w:t>encompassing</w:t>
      </w:r>
      <w:r w:rsidRPr="000C031A">
        <w:rPr>
          <w:rFonts w:asciiTheme="minorBidi" w:eastAsia="DengXian" w:hAnsiTheme="minorBidi"/>
          <w:kern w:val="0"/>
          <w14:ligatures w14:val="none"/>
        </w:rPr>
        <w:t xml:space="preserve"> protected characteristic data (where collected) </w:t>
      </w:r>
      <w:r w:rsidR="007275BB">
        <w:rPr>
          <w:rFonts w:asciiTheme="minorBidi" w:eastAsia="DengXian" w:hAnsiTheme="minorBidi"/>
          <w:kern w:val="0"/>
          <w14:ligatures w14:val="none"/>
        </w:rPr>
        <w:t>with respect to</w:t>
      </w:r>
      <w:r w:rsidRPr="000C031A">
        <w:rPr>
          <w:rFonts w:asciiTheme="minorBidi" w:eastAsia="DengXian" w:hAnsiTheme="minorBidi"/>
          <w:kern w:val="0"/>
          <w14:ligatures w14:val="none"/>
        </w:rPr>
        <w:t xml:space="preserve"> staff. </w:t>
      </w:r>
      <w:r w:rsidR="007275BB">
        <w:rPr>
          <w:rFonts w:asciiTheme="minorBidi" w:eastAsia="DengXian" w:hAnsiTheme="minorBidi"/>
          <w:kern w:val="0"/>
          <w14:ligatures w14:val="none"/>
        </w:rPr>
        <w:t>D</w:t>
      </w:r>
      <w:r w:rsidRPr="000C031A">
        <w:rPr>
          <w:rFonts w:asciiTheme="minorBidi" w:eastAsia="DengXian" w:hAnsiTheme="minorBidi"/>
          <w:kern w:val="0"/>
          <w14:ligatures w14:val="none"/>
        </w:rPr>
        <w:t xml:space="preserve">ata is </w:t>
      </w:r>
      <w:r w:rsidR="007275BB">
        <w:rPr>
          <w:rFonts w:asciiTheme="minorBidi" w:eastAsia="DengXian" w:hAnsiTheme="minorBidi"/>
          <w:kern w:val="0"/>
          <w14:ligatures w14:val="none"/>
        </w:rPr>
        <w:t xml:space="preserve">categorised </w:t>
      </w:r>
      <w:r w:rsidRPr="000C031A">
        <w:rPr>
          <w:rFonts w:asciiTheme="minorBidi" w:eastAsia="DengXian" w:hAnsiTheme="minorBidi"/>
          <w:kern w:val="0"/>
          <w14:ligatures w14:val="none"/>
        </w:rPr>
        <w:t xml:space="preserve">by age, disability, ethnicity, sex and sexual orientation by </w:t>
      </w:r>
      <w:proofErr w:type="gramStart"/>
      <w:r w:rsidRPr="000C031A">
        <w:rPr>
          <w:rFonts w:asciiTheme="minorBidi" w:eastAsia="DengXian" w:hAnsiTheme="minorBidi"/>
          <w:kern w:val="0"/>
          <w14:ligatures w14:val="none"/>
        </w:rPr>
        <w:t>College</w:t>
      </w:r>
      <w:proofErr w:type="gramEnd"/>
      <w:r w:rsidRPr="000C031A">
        <w:rPr>
          <w:rFonts w:asciiTheme="minorBidi" w:eastAsia="DengXian" w:hAnsiTheme="minorBidi"/>
          <w:kern w:val="0"/>
          <w14:ligatures w14:val="none"/>
        </w:rPr>
        <w:t xml:space="preserve">, </w:t>
      </w:r>
      <w:r w:rsidR="00AE3E4E">
        <w:rPr>
          <w:rFonts w:asciiTheme="minorBidi" w:eastAsia="DengXian" w:hAnsiTheme="minorBidi"/>
          <w:kern w:val="0"/>
          <w14:ligatures w14:val="none"/>
        </w:rPr>
        <w:t xml:space="preserve">by grade including our </w:t>
      </w:r>
      <w:r w:rsidRPr="000C031A">
        <w:rPr>
          <w:rFonts w:asciiTheme="minorBidi" w:eastAsia="DengXian" w:hAnsiTheme="minorBidi"/>
          <w:kern w:val="0"/>
          <w14:ligatures w14:val="none"/>
        </w:rPr>
        <w:t xml:space="preserve">Grade 10 </w:t>
      </w:r>
      <w:r w:rsidR="00AE3E4E">
        <w:rPr>
          <w:rFonts w:asciiTheme="minorBidi" w:eastAsia="DengXian" w:hAnsiTheme="minorBidi"/>
          <w:kern w:val="0"/>
          <w14:ligatures w14:val="none"/>
        </w:rPr>
        <w:t>population</w:t>
      </w:r>
      <w:r w:rsidRPr="000C031A">
        <w:rPr>
          <w:rFonts w:asciiTheme="minorBidi" w:eastAsia="DengXian" w:hAnsiTheme="minorBidi"/>
          <w:kern w:val="0"/>
          <w14:ligatures w14:val="none"/>
        </w:rPr>
        <w:t xml:space="preserve">, </w:t>
      </w:r>
      <w:r w:rsidR="00AE3E4E">
        <w:rPr>
          <w:rFonts w:asciiTheme="minorBidi" w:eastAsia="DengXian" w:hAnsiTheme="minorBidi"/>
          <w:kern w:val="0"/>
          <w14:ligatures w14:val="none"/>
        </w:rPr>
        <w:t>j</w:t>
      </w:r>
      <w:r w:rsidRPr="000C031A">
        <w:rPr>
          <w:rFonts w:asciiTheme="minorBidi" w:eastAsia="DengXian" w:hAnsiTheme="minorBidi"/>
          <w:kern w:val="0"/>
          <w14:ligatures w14:val="none"/>
        </w:rPr>
        <w:t xml:space="preserve">ob </w:t>
      </w:r>
      <w:r w:rsidR="00AE3E4E">
        <w:rPr>
          <w:rFonts w:asciiTheme="minorBidi" w:eastAsia="DengXian" w:hAnsiTheme="minorBidi"/>
          <w:kern w:val="0"/>
          <w14:ligatures w14:val="none"/>
        </w:rPr>
        <w:t>f</w:t>
      </w:r>
      <w:r w:rsidRPr="000C031A">
        <w:rPr>
          <w:rFonts w:asciiTheme="minorBidi" w:eastAsia="DengXian" w:hAnsiTheme="minorBidi"/>
          <w:kern w:val="0"/>
          <w14:ligatures w14:val="none"/>
        </w:rPr>
        <w:t xml:space="preserve">amily </w:t>
      </w:r>
      <w:r w:rsidR="00AE3E4E">
        <w:rPr>
          <w:rFonts w:asciiTheme="minorBidi" w:eastAsia="DengXian" w:hAnsiTheme="minorBidi"/>
          <w:kern w:val="0"/>
          <w14:ligatures w14:val="none"/>
        </w:rPr>
        <w:t>p</w:t>
      </w:r>
      <w:r w:rsidRPr="000C031A">
        <w:rPr>
          <w:rFonts w:asciiTheme="minorBidi" w:eastAsia="DengXian" w:hAnsiTheme="minorBidi"/>
          <w:kern w:val="0"/>
          <w14:ligatures w14:val="none"/>
        </w:rPr>
        <w:t xml:space="preserve">rofile, </w:t>
      </w:r>
      <w:r w:rsidR="00AE3E4E">
        <w:rPr>
          <w:rFonts w:asciiTheme="minorBidi" w:eastAsia="DengXian" w:hAnsiTheme="minorBidi"/>
          <w:kern w:val="0"/>
          <w14:ligatures w14:val="none"/>
        </w:rPr>
        <w:t>f</w:t>
      </w:r>
      <w:r w:rsidRPr="000C031A">
        <w:rPr>
          <w:rFonts w:asciiTheme="minorBidi" w:eastAsia="DengXian" w:hAnsiTheme="minorBidi"/>
          <w:kern w:val="0"/>
          <w14:ligatures w14:val="none"/>
        </w:rPr>
        <w:t>ul</w:t>
      </w:r>
      <w:r w:rsidR="00F443AF">
        <w:rPr>
          <w:rFonts w:asciiTheme="minorBidi" w:eastAsia="DengXian" w:hAnsiTheme="minorBidi"/>
          <w:kern w:val="0"/>
          <w14:ligatures w14:val="none"/>
        </w:rPr>
        <w:t>l</w:t>
      </w:r>
      <w:r w:rsidR="00AE3E4E">
        <w:rPr>
          <w:rFonts w:asciiTheme="minorBidi" w:eastAsia="DengXian" w:hAnsiTheme="minorBidi"/>
          <w:kern w:val="0"/>
          <w14:ligatures w14:val="none"/>
        </w:rPr>
        <w:t xml:space="preserve"> &amp; p</w:t>
      </w:r>
      <w:r w:rsidRPr="000C031A">
        <w:rPr>
          <w:rFonts w:asciiTheme="minorBidi" w:eastAsia="DengXian" w:hAnsiTheme="minorBidi"/>
          <w:kern w:val="0"/>
          <w14:ligatures w14:val="none"/>
        </w:rPr>
        <w:t xml:space="preserve">art </w:t>
      </w:r>
      <w:r w:rsidR="00AE3E4E">
        <w:rPr>
          <w:rFonts w:asciiTheme="minorBidi" w:eastAsia="DengXian" w:hAnsiTheme="minorBidi"/>
          <w:kern w:val="0"/>
          <w14:ligatures w14:val="none"/>
        </w:rPr>
        <w:t>t</w:t>
      </w:r>
      <w:r w:rsidRPr="000C031A">
        <w:rPr>
          <w:rFonts w:asciiTheme="minorBidi" w:eastAsia="DengXian" w:hAnsiTheme="minorBidi"/>
          <w:kern w:val="0"/>
          <w14:ligatures w14:val="none"/>
        </w:rPr>
        <w:t>ime</w:t>
      </w:r>
      <w:r w:rsidR="00AE3E4E">
        <w:rPr>
          <w:rFonts w:asciiTheme="minorBidi" w:eastAsia="DengXian" w:hAnsiTheme="minorBidi"/>
          <w:kern w:val="0"/>
          <w14:ligatures w14:val="none"/>
        </w:rPr>
        <w:t xml:space="preserve"> cohorts</w:t>
      </w:r>
      <w:r w:rsidRPr="000C031A">
        <w:rPr>
          <w:rFonts w:asciiTheme="minorBidi" w:eastAsia="DengXian" w:hAnsiTheme="minorBidi"/>
          <w:kern w:val="0"/>
          <w14:ligatures w14:val="none"/>
        </w:rPr>
        <w:t xml:space="preserve">, </w:t>
      </w:r>
      <w:r w:rsidR="00AE3E4E">
        <w:rPr>
          <w:rFonts w:asciiTheme="minorBidi" w:eastAsia="DengXian" w:hAnsiTheme="minorBidi"/>
          <w:kern w:val="0"/>
          <w14:ligatures w14:val="none"/>
        </w:rPr>
        <w:t>c</w:t>
      </w:r>
      <w:r w:rsidRPr="000C031A">
        <w:rPr>
          <w:rFonts w:asciiTheme="minorBidi" w:eastAsia="DengXian" w:hAnsiTheme="minorBidi"/>
          <w:kern w:val="0"/>
          <w14:ligatures w14:val="none"/>
        </w:rPr>
        <w:t xml:space="preserve">ontract </w:t>
      </w:r>
      <w:r w:rsidR="00AE3E4E">
        <w:rPr>
          <w:rFonts w:asciiTheme="minorBidi" w:eastAsia="DengXian" w:hAnsiTheme="minorBidi"/>
          <w:kern w:val="0"/>
          <w14:ligatures w14:val="none"/>
        </w:rPr>
        <w:t>t</w:t>
      </w:r>
      <w:r w:rsidRPr="000C031A">
        <w:rPr>
          <w:rFonts w:asciiTheme="minorBidi" w:eastAsia="DengXian" w:hAnsiTheme="minorBidi"/>
          <w:kern w:val="0"/>
          <w14:ligatures w14:val="none"/>
        </w:rPr>
        <w:t>ype</w:t>
      </w:r>
      <w:r w:rsidR="00AE3E4E">
        <w:rPr>
          <w:rFonts w:asciiTheme="minorBidi" w:eastAsia="DengXian" w:hAnsiTheme="minorBidi"/>
          <w:kern w:val="0"/>
          <w14:ligatures w14:val="none"/>
        </w:rPr>
        <w:t xml:space="preserve"> and</w:t>
      </w:r>
      <w:r w:rsidRPr="000C031A">
        <w:rPr>
          <w:rFonts w:asciiTheme="minorBidi" w:eastAsia="DengXian" w:hAnsiTheme="minorBidi"/>
          <w:kern w:val="0"/>
          <w14:ligatures w14:val="none"/>
        </w:rPr>
        <w:t xml:space="preserve"> </w:t>
      </w:r>
      <w:r w:rsidR="00AE3E4E">
        <w:rPr>
          <w:rFonts w:asciiTheme="minorBidi" w:eastAsia="DengXian" w:hAnsiTheme="minorBidi"/>
          <w:kern w:val="0"/>
          <w14:ligatures w14:val="none"/>
        </w:rPr>
        <w:t>n</w:t>
      </w:r>
      <w:r w:rsidRPr="000C031A">
        <w:rPr>
          <w:rFonts w:asciiTheme="minorBidi" w:eastAsia="DengXian" w:hAnsiTheme="minorBidi"/>
          <w:kern w:val="0"/>
          <w14:ligatures w14:val="none"/>
        </w:rPr>
        <w:t>ationality</w:t>
      </w:r>
      <w:r w:rsidR="00AE3E4E">
        <w:rPr>
          <w:rFonts w:asciiTheme="minorBidi" w:eastAsia="DengXian" w:hAnsiTheme="minorBidi"/>
          <w:kern w:val="0"/>
          <w14:ligatures w14:val="none"/>
        </w:rPr>
        <w:t xml:space="preserve">. In addition, </w:t>
      </w:r>
      <w:r w:rsidRPr="000C031A">
        <w:rPr>
          <w:rFonts w:asciiTheme="minorBidi" w:eastAsia="DengXian" w:hAnsiTheme="minorBidi"/>
          <w:kern w:val="0"/>
          <w14:ligatures w14:val="none"/>
        </w:rPr>
        <w:t>applica</w:t>
      </w:r>
      <w:r w:rsidR="00AE3E4E">
        <w:rPr>
          <w:rFonts w:asciiTheme="minorBidi" w:eastAsia="DengXian" w:hAnsiTheme="minorBidi"/>
          <w:kern w:val="0"/>
          <w14:ligatures w14:val="none"/>
        </w:rPr>
        <w:t>n</w:t>
      </w:r>
      <w:r w:rsidRPr="000C031A">
        <w:rPr>
          <w:rFonts w:asciiTheme="minorBidi" w:eastAsia="DengXian" w:hAnsiTheme="minorBidi"/>
          <w:kern w:val="0"/>
          <w14:ligatures w14:val="none"/>
        </w:rPr>
        <w:t>t and successful applicant</w:t>
      </w:r>
      <w:r w:rsidR="00AE3E4E">
        <w:rPr>
          <w:rFonts w:asciiTheme="minorBidi" w:eastAsia="DengXian" w:hAnsiTheme="minorBidi"/>
          <w:kern w:val="0"/>
          <w14:ligatures w14:val="none"/>
        </w:rPr>
        <w:t xml:space="preserve"> data is categorised and described specifically with regards to all colleague recruitment activity for the University</w:t>
      </w:r>
      <w:r w:rsidRPr="000C031A">
        <w:rPr>
          <w:rFonts w:asciiTheme="minorBidi" w:eastAsia="DengXian" w:hAnsiTheme="minorBidi"/>
          <w:kern w:val="0"/>
          <w14:ligatures w14:val="none"/>
        </w:rPr>
        <w:t xml:space="preserve">. </w:t>
      </w:r>
      <w:hyperlink r:id="rId9" w:history="1">
        <w:r w:rsidRPr="000C031A">
          <w:rPr>
            <w:rFonts w:asciiTheme="minorBidi" w:eastAsia="DengXian" w:hAnsiTheme="minorBidi"/>
            <w:color w:val="0070C0"/>
            <w:kern w:val="0"/>
            <w:u w:val="single"/>
            <w14:ligatures w14:val="none"/>
          </w:rPr>
          <w:t>Staff Equality Monitoring Reports</w:t>
        </w:r>
      </w:hyperlink>
      <w:r w:rsidRPr="000C031A">
        <w:rPr>
          <w:rFonts w:asciiTheme="minorBidi" w:eastAsia="DengXian" w:hAnsiTheme="minorBidi"/>
          <w:kern w:val="0"/>
          <w14:ligatures w14:val="none"/>
        </w:rPr>
        <w:t xml:space="preserve"> from 2017-202</w:t>
      </w:r>
      <w:r w:rsidR="00575C84" w:rsidRPr="00587D65">
        <w:rPr>
          <w:rFonts w:asciiTheme="minorBidi" w:eastAsia="DengXian" w:hAnsiTheme="minorBidi"/>
          <w:kern w:val="0"/>
          <w14:ligatures w14:val="none"/>
        </w:rPr>
        <w:t>4</w:t>
      </w:r>
      <w:r w:rsidRPr="000C031A">
        <w:rPr>
          <w:rFonts w:asciiTheme="minorBidi" w:eastAsia="DengXian" w:hAnsiTheme="minorBidi"/>
          <w:kern w:val="0"/>
          <w14:ligatures w14:val="none"/>
        </w:rPr>
        <w:t xml:space="preserve"> are available online, and reports from 2011 </w:t>
      </w:r>
      <w:r w:rsidR="00AE3E4E">
        <w:rPr>
          <w:rFonts w:asciiTheme="minorBidi" w:eastAsia="DengXian" w:hAnsiTheme="minorBidi"/>
          <w:kern w:val="0"/>
          <w14:ligatures w14:val="none"/>
        </w:rPr>
        <w:t>are available upon request</w:t>
      </w:r>
      <w:r w:rsidRPr="000C031A">
        <w:rPr>
          <w:rFonts w:asciiTheme="minorBidi" w:eastAsia="DengXian" w:hAnsiTheme="minorBidi"/>
          <w:kern w:val="0"/>
          <w14:ligatures w14:val="none"/>
        </w:rPr>
        <w:t>.</w:t>
      </w:r>
    </w:p>
    <w:p w14:paraId="57E08902" w14:textId="61EF525F" w:rsidR="000C031A" w:rsidRPr="000C031A" w:rsidRDefault="000C031A" w:rsidP="00CF3F49">
      <w:pPr>
        <w:spacing w:line="259" w:lineRule="auto"/>
        <w:rPr>
          <w:rFonts w:asciiTheme="minorBidi" w:eastAsia="DengXian" w:hAnsiTheme="minorBidi"/>
          <w:kern w:val="0"/>
          <w14:ligatures w14:val="none"/>
        </w:rPr>
      </w:pPr>
      <w:r w:rsidRPr="00822402">
        <w:rPr>
          <w:rFonts w:asciiTheme="minorBidi" w:eastAsia="DengXian" w:hAnsiTheme="minorBidi"/>
          <w:kern w:val="0"/>
          <w14:ligatures w14:val="none"/>
        </w:rPr>
        <w:t xml:space="preserve">The University </w:t>
      </w:r>
      <w:r w:rsidR="00AE3E4E">
        <w:rPr>
          <w:rFonts w:asciiTheme="minorBidi" w:eastAsia="DengXian" w:hAnsiTheme="minorBidi"/>
          <w:kern w:val="0"/>
          <w14:ligatures w14:val="none"/>
        </w:rPr>
        <w:t>is committed to ensuring</w:t>
      </w:r>
      <w:r w:rsidRPr="00822402">
        <w:rPr>
          <w:rFonts w:asciiTheme="minorBidi" w:eastAsia="DengXian" w:hAnsiTheme="minorBidi"/>
          <w:kern w:val="0"/>
          <w14:ligatures w14:val="none"/>
        </w:rPr>
        <w:t xml:space="preserve"> diverse representation on </w:t>
      </w:r>
      <w:r w:rsidR="00AE3E4E">
        <w:rPr>
          <w:rFonts w:asciiTheme="minorBidi" w:eastAsia="DengXian" w:hAnsiTheme="minorBidi"/>
          <w:kern w:val="0"/>
          <w14:ligatures w14:val="none"/>
        </w:rPr>
        <w:t>our</w:t>
      </w:r>
      <w:r w:rsidRPr="00822402">
        <w:rPr>
          <w:rFonts w:asciiTheme="minorBidi" w:eastAsia="DengXian" w:hAnsiTheme="minorBidi"/>
          <w:kern w:val="0"/>
          <w14:ligatures w14:val="none"/>
        </w:rPr>
        <w:t xml:space="preserve"> govern</w:t>
      </w:r>
      <w:r w:rsidR="00AE3E4E">
        <w:rPr>
          <w:rFonts w:asciiTheme="minorBidi" w:eastAsia="DengXian" w:hAnsiTheme="minorBidi"/>
          <w:kern w:val="0"/>
          <w14:ligatures w14:val="none"/>
        </w:rPr>
        <w:t>ing</w:t>
      </w:r>
      <w:r w:rsidRPr="00822402">
        <w:rPr>
          <w:rFonts w:asciiTheme="minorBidi" w:eastAsia="DengXian" w:hAnsiTheme="minorBidi"/>
          <w:kern w:val="0"/>
          <w14:ligatures w14:val="none"/>
        </w:rPr>
        <w:t xml:space="preserve"> body, Court, and to </w:t>
      </w:r>
      <w:r w:rsidR="00AE3E4E">
        <w:rPr>
          <w:rFonts w:asciiTheme="minorBidi" w:eastAsia="DengXian" w:hAnsiTheme="minorBidi"/>
          <w:kern w:val="0"/>
          <w14:ligatures w14:val="none"/>
        </w:rPr>
        <w:t>fulfilling our</w:t>
      </w:r>
      <w:r w:rsidR="007D0ED7" w:rsidRPr="00822402">
        <w:rPr>
          <w:rFonts w:asciiTheme="minorBidi" w:eastAsia="DengXian" w:hAnsiTheme="minorBidi"/>
          <w:kern w:val="0"/>
          <w14:ligatures w14:val="none"/>
        </w:rPr>
        <w:t xml:space="preserve"> </w:t>
      </w:r>
      <w:r w:rsidR="00AE3E4E">
        <w:rPr>
          <w:rFonts w:asciiTheme="minorBidi" w:eastAsia="DengXian" w:hAnsiTheme="minorBidi"/>
          <w:kern w:val="0"/>
          <w14:ligatures w14:val="none"/>
        </w:rPr>
        <w:t>legislative obligations in accordance with</w:t>
      </w:r>
      <w:r w:rsidR="007D0ED7" w:rsidRPr="00822402">
        <w:rPr>
          <w:rFonts w:asciiTheme="minorBidi" w:eastAsia="DengXian" w:hAnsiTheme="minorBidi"/>
          <w:kern w:val="0"/>
          <w14:ligatures w14:val="none"/>
        </w:rPr>
        <w:t xml:space="preserve"> the </w:t>
      </w:r>
      <w:r w:rsidR="00690C36" w:rsidRPr="00822402">
        <w:rPr>
          <w:rFonts w:asciiTheme="minorBidi" w:eastAsia="DengXian" w:hAnsiTheme="minorBidi"/>
          <w:i/>
          <w:iCs/>
          <w:kern w:val="0"/>
          <w14:ligatures w14:val="none"/>
        </w:rPr>
        <w:t>Gender Representation on Public Boards (Scotland) Act 2018</w:t>
      </w:r>
      <w:r w:rsidR="00ED4760" w:rsidRPr="00822402">
        <w:rPr>
          <w:rFonts w:asciiTheme="minorBidi" w:eastAsia="DengXian" w:hAnsiTheme="minorBidi"/>
          <w:i/>
          <w:iCs/>
          <w:kern w:val="0"/>
          <w14:ligatures w14:val="none"/>
        </w:rPr>
        <w:t>.</w:t>
      </w:r>
      <w:r w:rsidR="00690C36" w:rsidRPr="00822402">
        <w:rPr>
          <w:rFonts w:asciiTheme="minorBidi" w:eastAsia="DengXian" w:hAnsiTheme="minorBidi"/>
          <w:kern w:val="0"/>
          <w14:ligatures w14:val="none"/>
        </w:rPr>
        <w:t xml:space="preserve"> </w:t>
      </w:r>
      <w:r w:rsidR="00AE3E4E">
        <w:rPr>
          <w:rFonts w:asciiTheme="minorBidi" w:eastAsia="DengXian" w:hAnsiTheme="minorBidi"/>
          <w:kern w:val="0"/>
          <w14:ligatures w14:val="none"/>
        </w:rPr>
        <w:t>G</w:t>
      </w:r>
      <w:r w:rsidRPr="00822402">
        <w:rPr>
          <w:rFonts w:asciiTheme="minorBidi" w:eastAsia="DengXian" w:hAnsiTheme="minorBidi"/>
          <w:kern w:val="0"/>
          <w14:ligatures w14:val="none"/>
        </w:rPr>
        <w:t>ender balance</w:t>
      </w:r>
      <w:r w:rsidR="00874250" w:rsidRPr="00822402">
        <w:rPr>
          <w:rFonts w:asciiTheme="minorBidi" w:eastAsia="DengXian" w:hAnsiTheme="minorBidi"/>
          <w:kern w:val="0"/>
          <w14:ligatures w14:val="none"/>
        </w:rPr>
        <w:t xml:space="preserve"> </w:t>
      </w:r>
      <w:r w:rsidR="00AE3E4E">
        <w:rPr>
          <w:rFonts w:asciiTheme="minorBidi" w:eastAsia="DengXian" w:hAnsiTheme="minorBidi"/>
          <w:kern w:val="0"/>
          <w14:ligatures w14:val="none"/>
        </w:rPr>
        <w:t xml:space="preserve">on Court effective from April 2024 </w:t>
      </w:r>
      <w:r w:rsidR="00874250" w:rsidRPr="00822402">
        <w:rPr>
          <w:rFonts w:asciiTheme="minorBidi" w:eastAsia="DengXian" w:hAnsiTheme="minorBidi"/>
          <w:kern w:val="0"/>
          <w14:ligatures w14:val="none"/>
        </w:rPr>
        <w:t>amongst</w:t>
      </w:r>
      <w:r w:rsidR="00ED4760" w:rsidRPr="00822402">
        <w:rPr>
          <w:rFonts w:asciiTheme="minorBidi" w:eastAsia="DengXian" w:hAnsiTheme="minorBidi"/>
          <w:kern w:val="0"/>
          <w14:ligatures w14:val="none"/>
        </w:rPr>
        <w:t xml:space="preserve"> 9 non-excluded</w:t>
      </w:r>
      <w:r w:rsidR="00874250" w:rsidRPr="00822402">
        <w:rPr>
          <w:rFonts w:asciiTheme="minorBidi" w:eastAsia="DengXian" w:hAnsiTheme="minorBidi"/>
          <w:kern w:val="0"/>
          <w14:ligatures w14:val="none"/>
        </w:rPr>
        <w:t xml:space="preserve"> lay members</w:t>
      </w:r>
      <w:r w:rsidRPr="00822402">
        <w:rPr>
          <w:rFonts w:asciiTheme="minorBidi" w:eastAsia="DengXian" w:hAnsiTheme="minorBidi"/>
          <w:kern w:val="0"/>
          <w14:ligatures w14:val="none"/>
        </w:rPr>
        <w:t xml:space="preserve"> is</w:t>
      </w:r>
      <w:r w:rsidR="00AE3E4E">
        <w:rPr>
          <w:rFonts w:asciiTheme="minorBidi" w:eastAsia="DengXian" w:hAnsiTheme="minorBidi"/>
          <w:kern w:val="0"/>
          <w14:ligatures w14:val="none"/>
        </w:rPr>
        <w:t xml:space="preserve"> outlined below</w:t>
      </w:r>
      <w:r w:rsidRPr="00822402">
        <w:rPr>
          <w:rFonts w:asciiTheme="minorBidi" w:eastAsia="DengXian" w:hAnsiTheme="minorBidi"/>
          <w:kern w:val="0"/>
          <w14:ligatures w14:val="none"/>
        </w:rPr>
        <w:t>:</w:t>
      </w:r>
    </w:p>
    <w:tbl>
      <w:tblPr>
        <w:tblStyle w:val="TableGrid"/>
        <w:tblW w:w="0" w:type="auto"/>
        <w:tblInd w:w="-5" w:type="dxa"/>
        <w:tblLook w:val="04A0" w:firstRow="1" w:lastRow="0" w:firstColumn="1" w:lastColumn="0" w:noHBand="0" w:noVBand="1"/>
        <w:tblCaption w:val="Gender Balance of University Court"/>
        <w:tblDescription w:val="Female 44% and Male 56%"/>
      </w:tblPr>
      <w:tblGrid>
        <w:gridCol w:w="1526"/>
        <w:gridCol w:w="1276"/>
        <w:gridCol w:w="1275"/>
      </w:tblGrid>
      <w:tr w:rsidR="000C031A" w:rsidRPr="000C031A" w14:paraId="76FB658F" w14:textId="77777777" w:rsidTr="006C6665">
        <w:trPr>
          <w:tblHeader/>
        </w:trPr>
        <w:tc>
          <w:tcPr>
            <w:tcW w:w="1526" w:type="dxa"/>
            <w:shd w:val="clear" w:color="auto" w:fill="003865"/>
            <w:vAlign w:val="center"/>
          </w:tcPr>
          <w:p w14:paraId="5BF4F47B" w14:textId="77777777" w:rsidR="000C031A" w:rsidRPr="000C031A" w:rsidRDefault="000C031A" w:rsidP="000C031A">
            <w:pPr>
              <w:spacing w:line="259" w:lineRule="auto"/>
              <w:rPr>
                <w:rFonts w:asciiTheme="minorBidi" w:eastAsia="DengXian" w:hAnsiTheme="minorBidi"/>
                <w:b/>
              </w:rPr>
            </w:pPr>
            <w:r w:rsidRPr="000C031A">
              <w:rPr>
                <w:rFonts w:asciiTheme="minorBidi" w:eastAsia="DengXian" w:hAnsiTheme="minorBidi"/>
                <w:b/>
              </w:rPr>
              <w:t>Sex</w:t>
            </w:r>
          </w:p>
        </w:tc>
        <w:tc>
          <w:tcPr>
            <w:tcW w:w="1276" w:type="dxa"/>
            <w:shd w:val="clear" w:color="auto" w:fill="003865"/>
            <w:vAlign w:val="center"/>
          </w:tcPr>
          <w:p w14:paraId="5F53FBF5" w14:textId="77777777" w:rsidR="000C031A" w:rsidRPr="000C031A" w:rsidRDefault="000C031A" w:rsidP="000C031A">
            <w:pPr>
              <w:spacing w:line="259" w:lineRule="auto"/>
              <w:rPr>
                <w:rFonts w:asciiTheme="minorBidi" w:eastAsia="DengXian" w:hAnsiTheme="minorBidi"/>
                <w:b/>
              </w:rPr>
            </w:pPr>
            <w:r w:rsidRPr="000C031A">
              <w:rPr>
                <w:rFonts w:asciiTheme="minorBidi" w:eastAsia="DengXian" w:hAnsiTheme="minorBidi"/>
                <w:b/>
              </w:rPr>
              <w:t>No.</w:t>
            </w:r>
          </w:p>
        </w:tc>
        <w:tc>
          <w:tcPr>
            <w:tcW w:w="1275" w:type="dxa"/>
            <w:shd w:val="clear" w:color="auto" w:fill="003865"/>
            <w:vAlign w:val="center"/>
          </w:tcPr>
          <w:p w14:paraId="33F5C7B6" w14:textId="77777777" w:rsidR="000C031A" w:rsidRPr="000C031A" w:rsidRDefault="000C031A" w:rsidP="000C031A">
            <w:pPr>
              <w:spacing w:line="259" w:lineRule="auto"/>
              <w:rPr>
                <w:rFonts w:asciiTheme="minorBidi" w:eastAsia="DengXian" w:hAnsiTheme="minorBidi"/>
                <w:b/>
              </w:rPr>
            </w:pPr>
            <w:r w:rsidRPr="000C031A">
              <w:rPr>
                <w:rFonts w:asciiTheme="minorBidi" w:eastAsia="DengXian" w:hAnsiTheme="minorBidi"/>
                <w:b/>
              </w:rPr>
              <w:t>%</w:t>
            </w:r>
          </w:p>
        </w:tc>
      </w:tr>
      <w:tr w:rsidR="000C031A" w:rsidRPr="000C031A" w14:paraId="3C0F7515" w14:textId="77777777" w:rsidTr="006C6665">
        <w:tc>
          <w:tcPr>
            <w:tcW w:w="1526" w:type="dxa"/>
            <w:shd w:val="clear" w:color="auto" w:fill="003865"/>
          </w:tcPr>
          <w:p w14:paraId="257413FD" w14:textId="77777777" w:rsidR="000C031A" w:rsidRPr="000C031A" w:rsidRDefault="000C031A" w:rsidP="000C031A">
            <w:pPr>
              <w:spacing w:line="259" w:lineRule="auto"/>
              <w:rPr>
                <w:rFonts w:asciiTheme="minorBidi" w:eastAsia="DengXian" w:hAnsiTheme="minorBidi"/>
              </w:rPr>
            </w:pPr>
            <w:r w:rsidRPr="000C031A">
              <w:rPr>
                <w:rFonts w:asciiTheme="minorBidi" w:eastAsia="DengXian" w:hAnsiTheme="minorBidi"/>
              </w:rPr>
              <w:t>Female</w:t>
            </w:r>
          </w:p>
        </w:tc>
        <w:tc>
          <w:tcPr>
            <w:tcW w:w="1276" w:type="dxa"/>
            <w:vAlign w:val="center"/>
          </w:tcPr>
          <w:p w14:paraId="712FA042" w14:textId="2411E3A1" w:rsidR="000C031A" w:rsidRPr="000C031A" w:rsidRDefault="00874250" w:rsidP="000C031A">
            <w:pPr>
              <w:spacing w:line="259" w:lineRule="auto"/>
              <w:rPr>
                <w:rFonts w:asciiTheme="minorBidi" w:eastAsia="DengXian" w:hAnsiTheme="minorBidi"/>
              </w:rPr>
            </w:pPr>
            <w:r>
              <w:rPr>
                <w:rFonts w:asciiTheme="minorBidi" w:eastAsia="DengXian" w:hAnsiTheme="minorBidi"/>
              </w:rPr>
              <w:t>4</w:t>
            </w:r>
          </w:p>
        </w:tc>
        <w:tc>
          <w:tcPr>
            <w:tcW w:w="1275" w:type="dxa"/>
            <w:vAlign w:val="center"/>
          </w:tcPr>
          <w:p w14:paraId="4B23EB87" w14:textId="6D3D539D" w:rsidR="000C031A" w:rsidRPr="000C031A" w:rsidRDefault="00EA216C" w:rsidP="000C031A">
            <w:pPr>
              <w:spacing w:line="259" w:lineRule="auto"/>
              <w:rPr>
                <w:rFonts w:asciiTheme="minorBidi" w:eastAsia="DengXian" w:hAnsiTheme="minorBidi"/>
              </w:rPr>
            </w:pPr>
            <w:r>
              <w:rPr>
                <w:rFonts w:asciiTheme="minorBidi" w:eastAsia="DengXian" w:hAnsiTheme="minorBidi"/>
              </w:rPr>
              <w:t>44</w:t>
            </w:r>
          </w:p>
        </w:tc>
      </w:tr>
      <w:tr w:rsidR="000C031A" w:rsidRPr="000C031A" w14:paraId="67DF4E1C" w14:textId="77777777" w:rsidTr="006C6665">
        <w:tc>
          <w:tcPr>
            <w:tcW w:w="1526" w:type="dxa"/>
            <w:shd w:val="clear" w:color="auto" w:fill="003865"/>
          </w:tcPr>
          <w:p w14:paraId="380B74B4" w14:textId="77777777" w:rsidR="000C031A" w:rsidRPr="000C031A" w:rsidRDefault="000C031A" w:rsidP="000C031A">
            <w:pPr>
              <w:spacing w:line="259" w:lineRule="auto"/>
              <w:rPr>
                <w:rFonts w:asciiTheme="minorBidi" w:eastAsia="DengXian" w:hAnsiTheme="minorBidi"/>
              </w:rPr>
            </w:pPr>
            <w:r w:rsidRPr="000C031A">
              <w:rPr>
                <w:rFonts w:asciiTheme="minorBidi" w:eastAsia="DengXian" w:hAnsiTheme="minorBidi"/>
              </w:rPr>
              <w:t>Male</w:t>
            </w:r>
          </w:p>
        </w:tc>
        <w:tc>
          <w:tcPr>
            <w:tcW w:w="1276" w:type="dxa"/>
            <w:vAlign w:val="center"/>
          </w:tcPr>
          <w:p w14:paraId="2A890192" w14:textId="75532580" w:rsidR="000C031A" w:rsidRPr="000C031A" w:rsidRDefault="00874250" w:rsidP="000C031A">
            <w:pPr>
              <w:spacing w:line="259" w:lineRule="auto"/>
              <w:rPr>
                <w:rFonts w:asciiTheme="minorBidi" w:eastAsia="DengXian" w:hAnsiTheme="minorBidi"/>
              </w:rPr>
            </w:pPr>
            <w:r>
              <w:rPr>
                <w:rFonts w:asciiTheme="minorBidi" w:eastAsia="DengXian" w:hAnsiTheme="minorBidi"/>
              </w:rPr>
              <w:t>5</w:t>
            </w:r>
          </w:p>
        </w:tc>
        <w:tc>
          <w:tcPr>
            <w:tcW w:w="1275" w:type="dxa"/>
            <w:vAlign w:val="center"/>
          </w:tcPr>
          <w:p w14:paraId="650E1242" w14:textId="77777777" w:rsidR="000C031A" w:rsidRPr="000C031A" w:rsidRDefault="000C031A" w:rsidP="000C031A">
            <w:pPr>
              <w:spacing w:line="259" w:lineRule="auto"/>
              <w:rPr>
                <w:rFonts w:asciiTheme="minorBidi" w:eastAsia="DengXian" w:hAnsiTheme="minorBidi"/>
              </w:rPr>
            </w:pPr>
            <w:r w:rsidRPr="000C031A">
              <w:rPr>
                <w:rFonts w:asciiTheme="minorBidi" w:eastAsia="DengXian" w:hAnsiTheme="minorBidi"/>
              </w:rPr>
              <w:t>56</w:t>
            </w:r>
          </w:p>
        </w:tc>
      </w:tr>
    </w:tbl>
    <w:p w14:paraId="292AA6F5" w14:textId="77777777" w:rsidR="0098094C" w:rsidRDefault="0098094C" w:rsidP="000C031A">
      <w:pPr>
        <w:spacing w:line="259" w:lineRule="auto"/>
        <w:rPr>
          <w:rFonts w:asciiTheme="minorBidi" w:eastAsia="DengXian" w:hAnsiTheme="minorBidi"/>
          <w:kern w:val="0"/>
          <w14:ligatures w14:val="none"/>
        </w:rPr>
      </w:pPr>
    </w:p>
    <w:p w14:paraId="228A8EDC" w14:textId="5F466B80" w:rsidR="0081430C" w:rsidRDefault="00F74E43" w:rsidP="007E3E62">
      <w:pPr>
        <w:spacing w:line="259" w:lineRule="auto"/>
        <w:rPr>
          <w:rFonts w:asciiTheme="minorBidi" w:eastAsia="DengXian" w:hAnsiTheme="minorBidi"/>
          <w:kern w:val="0"/>
          <w14:ligatures w14:val="none"/>
        </w:rPr>
      </w:pPr>
      <w:r>
        <w:rPr>
          <w:rFonts w:asciiTheme="minorBidi" w:eastAsia="DengXian" w:hAnsiTheme="minorBidi"/>
          <w:kern w:val="0"/>
          <w14:ligatures w14:val="none"/>
        </w:rPr>
        <w:lastRenderedPageBreak/>
        <w:t xml:space="preserve">Additionally, </w:t>
      </w:r>
      <w:r w:rsidR="00AE3E4E">
        <w:rPr>
          <w:rFonts w:asciiTheme="minorBidi" w:eastAsia="DengXian" w:hAnsiTheme="minorBidi"/>
          <w:kern w:val="0"/>
          <w14:ligatures w14:val="none"/>
        </w:rPr>
        <w:t>m</w:t>
      </w:r>
      <w:r w:rsidR="004E58FE">
        <w:rPr>
          <w:rFonts w:asciiTheme="minorBidi" w:eastAsia="DengXian" w:hAnsiTheme="minorBidi"/>
          <w:kern w:val="0"/>
          <w14:ligatures w14:val="none"/>
        </w:rPr>
        <w:t>inority</w:t>
      </w:r>
      <w:r>
        <w:rPr>
          <w:rFonts w:asciiTheme="minorBidi" w:eastAsia="DengXian" w:hAnsiTheme="minorBidi"/>
          <w:kern w:val="0"/>
          <w14:ligatures w14:val="none"/>
        </w:rPr>
        <w:t xml:space="preserve"> </w:t>
      </w:r>
      <w:r w:rsidR="00AE3E4E">
        <w:rPr>
          <w:rFonts w:asciiTheme="minorBidi" w:eastAsia="DengXian" w:hAnsiTheme="minorBidi"/>
          <w:kern w:val="0"/>
          <w14:ligatures w14:val="none"/>
        </w:rPr>
        <w:t>e</w:t>
      </w:r>
      <w:r>
        <w:rPr>
          <w:rFonts w:asciiTheme="minorBidi" w:eastAsia="DengXian" w:hAnsiTheme="minorBidi"/>
          <w:kern w:val="0"/>
          <w14:ligatures w14:val="none"/>
        </w:rPr>
        <w:t xml:space="preserve">thnic representation </w:t>
      </w:r>
      <w:r w:rsidR="00AE3E4E">
        <w:rPr>
          <w:rFonts w:asciiTheme="minorBidi" w:eastAsia="DengXian" w:hAnsiTheme="minorBidi"/>
          <w:kern w:val="0"/>
          <w14:ligatures w14:val="none"/>
        </w:rPr>
        <w:t xml:space="preserve">with regards to </w:t>
      </w:r>
      <w:r>
        <w:rPr>
          <w:rFonts w:asciiTheme="minorBidi" w:eastAsia="DengXian" w:hAnsiTheme="minorBidi"/>
          <w:kern w:val="0"/>
          <w14:ligatures w14:val="none"/>
        </w:rPr>
        <w:t>Court membership has improved</w:t>
      </w:r>
      <w:r w:rsidR="004E58FE">
        <w:rPr>
          <w:rFonts w:asciiTheme="minorBidi" w:eastAsia="DengXian" w:hAnsiTheme="minorBidi"/>
          <w:kern w:val="0"/>
          <w14:ligatures w14:val="none"/>
        </w:rPr>
        <w:t xml:space="preserve"> from </w:t>
      </w:r>
      <w:r w:rsidR="00AE3E4E">
        <w:rPr>
          <w:rFonts w:asciiTheme="minorBidi" w:eastAsia="DengXian" w:hAnsiTheme="minorBidi"/>
          <w:kern w:val="0"/>
          <w14:ligatures w14:val="none"/>
        </w:rPr>
        <w:t>the previous reporting cycle from a nil base</w:t>
      </w:r>
      <w:r w:rsidR="004E58FE">
        <w:rPr>
          <w:rFonts w:asciiTheme="minorBidi" w:eastAsia="DengXian" w:hAnsiTheme="minorBidi"/>
          <w:kern w:val="0"/>
          <w14:ligatures w14:val="none"/>
        </w:rPr>
        <w:t xml:space="preserve"> to </w:t>
      </w:r>
      <w:commentRangeStart w:id="0"/>
      <w:commentRangeStart w:id="1"/>
      <w:r w:rsidR="004E58FE">
        <w:rPr>
          <w:rFonts w:asciiTheme="minorBidi" w:eastAsia="DengXian" w:hAnsiTheme="minorBidi"/>
          <w:kern w:val="0"/>
          <w14:ligatures w14:val="none"/>
        </w:rPr>
        <w:t xml:space="preserve">at least four members </w:t>
      </w:r>
      <w:commentRangeEnd w:id="0"/>
      <w:r w:rsidR="00AE3E4E">
        <w:rPr>
          <w:rStyle w:val="CommentReference"/>
        </w:rPr>
        <w:commentReference w:id="0"/>
      </w:r>
      <w:commentRangeEnd w:id="1"/>
      <w:r w:rsidR="00F443AF">
        <w:rPr>
          <w:rStyle w:val="CommentReference"/>
        </w:rPr>
        <w:commentReference w:id="1"/>
      </w:r>
      <w:r w:rsidR="00AE3E4E">
        <w:rPr>
          <w:rFonts w:asciiTheme="minorBidi" w:eastAsia="DengXian" w:hAnsiTheme="minorBidi"/>
          <w:kern w:val="0"/>
          <w14:ligatures w14:val="none"/>
        </w:rPr>
        <w:t xml:space="preserve"> from </w:t>
      </w:r>
      <w:r w:rsidR="004E58FE">
        <w:rPr>
          <w:rFonts w:asciiTheme="minorBidi" w:eastAsia="DengXian" w:hAnsiTheme="minorBidi"/>
          <w:kern w:val="0"/>
          <w14:ligatures w14:val="none"/>
        </w:rPr>
        <w:t xml:space="preserve">Minority Ethnic backgrounds. </w:t>
      </w:r>
    </w:p>
    <w:p w14:paraId="5D013973" w14:textId="303B6888" w:rsidR="000A478F" w:rsidRPr="00ED555E" w:rsidRDefault="00AE3E4E" w:rsidP="000A478F">
      <w:pPr>
        <w:spacing w:line="276" w:lineRule="auto"/>
        <w:rPr>
          <w:rFonts w:asciiTheme="minorBidi" w:eastAsia="DengXian" w:hAnsiTheme="minorBidi"/>
          <w:kern w:val="0"/>
          <w14:ligatures w14:val="none"/>
        </w:rPr>
      </w:pPr>
      <w:r>
        <w:rPr>
          <w:rFonts w:asciiTheme="minorBidi" w:eastAsia="DengXian" w:hAnsiTheme="minorBidi"/>
          <w:kern w:val="0"/>
          <w14:ligatures w14:val="none"/>
        </w:rPr>
        <w:t>T</w:t>
      </w:r>
      <w:r w:rsidR="000C031A" w:rsidRPr="000C031A">
        <w:rPr>
          <w:rFonts w:asciiTheme="minorBidi" w:eastAsia="DengXian" w:hAnsiTheme="minorBidi"/>
          <w:kern w:val="0"/>
          <w14:ligatures w14:val="none"/>
        </w:rPr>
        <w:t>he Senior Management Group (SMG)</w:t>
      </w:r>
      <w:r>
        <w:rPr>
          <w:rFonts w:asciiTheme="minorBidi" w:eastAsia="DengXian" w:hAnsiTheme="minorBidi"/>
          <w:kern w:val="0"/>
          <w14:ligatures w14:val="none"/>
        </w:rPr>
        <w:t xml:space="preserve">, the University’s executive team, </w:t>
      </w:r>
      <w:r w:rsidR="000C031A" w:rsidRPr="000C031A">
        <w:rPr>
          <w:rFonts w:asciiTheme="minorBidi" w:eastAsia="DengXian" w:hAnsiTheme="minorBidi"/>
          <w:kern w:val="0"/>
          <w14:ligatures w14:val="none"/>
        </w:rPr>
        <w:t xml:space="preserve">advises the </w:t>
      </w:r>
      <w:proofErr w:type="gramStart"/>
      <w:r w:rsidR="000C031A" w:rsidRPr="000C031A">
        <w:rPr>
          <w:rFonts w:asciiTheme="minorBidi" w:eastAsia="DengXian" w:hAnsiTheme="minorBidi"/>
          <w:kern w:val="0"/>
          <w14:ligatures w14:val="none"/>
        </w:rPr>
        <w:t>Principal</w:t>
      </w:r>
      <w:proofErr w:type="gramEnd"/>
      <w:r w:rsidR="003C1EAD">
        <w:rPr>
          <w:rFonts w:asciiTheme="minorBidi" w:eastAsia="DengXian" w:hAnsiTheme="minorBidi"/>
          <w:kern w:val="0"/>
          <w14:ligatures w14:val="none"/>
        </w:rPr>
        <w:t>,</w:t>
      </w:r>
      <w:r w:rsidR="000C031A" w:rsidRPr="000C031A">
        <w:rPr>
          <w:rFonts w:asciiTheme="minorBidi" w:eastAsia="DengXian" w:hAnsiTheme="minorBidi"/>
          <w:kern w:val="0"/>
          <w14:ligatures w14:val="none"/>
        </w:rPr>
        <w:t xml:space="preserve"> </w:t>
      </w:r>
      <w:r w:rsidR="003C1EAD">
        <w:rPr>
          <w:rFonts w:asciiTheme="minorBidi" w:eastAsia="DengXian" w:hAnsiTheme="minorBidi"/>
          <w:kern w:val="0"/>
          <w14:ligatures w14:val="none"/>
        </w:rPr>
        <w:t xml:space="preserve">in his capacity </w:t>
      </w:r>
      <w:r w:rsidR="000C031A" w:rsidRPr="000C031A">
        <w:rPr>
          <w:rFonts w:asciiTheme="minorBidi" w:eastAsia="DengXian" w:hAnsiTheme="minorBidi"/>
          <w:kern w:val="0"/>
          <w14:ligatures w14:val="none"/>
        </w:rPr>
        <w:t xml:space="preserve">as </w:t>
      </w:r>
      <w:r w:rsidR="003C1EAD">
        <w:rPr>
          <w:rFonts w:asciiTheme="minorBidi" w:eastAsia="DengXian" w:hAnsiTheme="minorBidi"/>
          <w:kern w:val="0"/>
          <w14:ligatures w14:val="none"/>
        </w:rPr>
        <w:t>C</w:t>
      </w:r>
      <w:r w:rsidR="000C031A" w:rsidRPr="000C031A">
        <w:rPr>
          <w:rFonts w:asciiTheme="minorBidi" w:eastAsia="DengXian" w:hAnsiTheme="minorBidi"/>
          <w:kern w:val="0"/>
          <w14:ligatures w14:val="none"/>
        </w:rPr>
        <w:t xml:space="preserve">hief </w:t>
      </w:r>
      <w:r w:rsidR="003C1EAD">
        <w:rPr>
          <w:rFonts w:asciiTheme="minorBidi" w:eastAsia="DengXian" w:hAnsiTheme="minorBidi"/>
          <w:kern w:val="0"/>
          <w14:ligatures w14:val="none"/>
        </w:rPr>
        <w:t>E</w:t>
      </w:r>
      <w:r w:rsidR="000C031A" w:rsidRPr="000C031A">
        <w:rPr>
          <w:rFonts w:asciiTheme="minorBidi" w:eastAsia="DengXian" w:hAnsiTheme="minorBidi"/>
          <w:kern w:val="0"/>
          <w14:ligatures w14:val="none"/>
        </w:rPr>
        <w:t xml:space="preserve">xecutive </w:t>
      </w:r>
      <w:r w:rsidR="003C1EAD">
        <w:rPr>
          <w:rFonts w:asciiTheme="minorBidi" w:eastAsia="DengXian" w:hAnsiTheme="minorBidi"/>
          <w:kern w:val="0"/>
          <w14:ligatures w14:val="none"/>
        </w:rPr>
        <w:t>O</w:t>
      </w:r>
      <w:r w:rsidR="000C031A" w:rsidRPr="000C031A">
        <w:rPr>
          <w:rFonts w:asciiTheme="minorBidi" w:eastAsia="DengXian" w:hAnsiTheme="minorBidi"/>
          <w:kern w:val="0"/>
          <w14:ligatures w14:val="none"/>
        </w:rPr>
        <w:t xml:space="preserve">fficer, on matters of strategy and policy. It </w:t>
      </w:r>
      <w:r w:rsidR="003C1EAD">
        <w:rPr>
          <w:rFonts w:asciiTheme="minorBidi" w:eastAsia="DengXian" w:hAnsiTheme="minorBidi"/>
          <w:kern w:val="0"/>
          <w14:ligatures w14:val="none"/>
        </w:rPr>
        <w:t>is also responsible for the executive management of the institution and</w:t>
      </w:r>
      <w:r w:rsidR="000C031A" w:rsidRPr="000C031A">
        <w:rPr>
          <w:rFonts w:asciiTheme="minorBidi" w:eastAsia="DengXian" w:hAnsiTheme="minorBidi"/>
          <w:kern w:val="0"/>
          <w14:ligatures w14:val="none"/>
        </w:rPr>
        <w:t xml:space="preserve"> advises Court and Senate on matters of strategic policy (academic and resource) and </w:t>
      </w:r>
      <w:r w:rsidR="003C1EAD">
        <w:rPr>
          <w:rFonts w:asciiTheme="minorBidi" w:eastAsia="DengXian" w:hAnsiTheme="minorBidi"/>
          <w:kern w:val="0"/>
          <w14:ligatures w14:val="none"/>
        </w:rPr>
        <w:t>on the</w:t>
      </w:r>
      <w:r w:rsidR="000C031A" w:rsidRPr="000C031A">
        <w:rPr>
          <w:rFonts w:asciiTheme="minorBidi" w:eastAsia="DengXian" w:hAnsiTheme="minorBidi"/>
          <w:kern w:val="0"/>
          <w14:ligatures w14:val="none"/>
        </w:rPr>
        <w:t xml:space="preserve"> implement</w:t>
      </w:r>
      <w:r w:rsidR="003C1EAD">
        <w:rPr>
          <w:rFonts w:asciiTheme="minorBidi" w:eastAsia="DengXian" w:hAnsiTheme="minorBidi"/>
          <w:kern w:val="0"/>
          <w14:ligatures w14:val="none"/>
        </w:rPr>
        <w:t xml:space="preserve">ation of </w:t>
      </w:r>
      <w:r w:rsidR="000C031A" w:rsidRPr="000C031A">
        <w:rPr>
          <w:rFonts w:asciiTheme="minorBidi" w:eastAsia="DengXian" w:hAnsiTheme="minorBidi"/>
          <w:kern w:val="0"/>
          <w14:ligatures w14:val="none"/>
        </w:rPr>
        <w:t>Court and Senate</w:t>
      </w:r>
      <w:r w:rsidR="003C1EAD">
        <w:rPr>
          <w:rFonts w:asciiTheme="minorBidi" w:eastAsia="DengXian" w:hAnsiTheme="minorBidi"/>
          <w:kern w:val="0"/>
          <w14:ligatures w14:val="none"/>
        </w:rPr>
        <w:t xml:space="preserve"> related policies</w:t>
      </w:r>
      <w:r w:rsidR="000C031A" w:rsidRPr="000C031A">
        <w:rPr>
          <w:rFonts w:asciiTheme="minorBidi" w:eastAsia="DengXian" w:hAnsiTheme="minorBidi"/>
          <w:kern w:val="0"/>
          <w14:ligatures w14:val="none"/>
        </w:rPr>
        <w:t xml:space="preserve">. This group consists of the Principal, the Senior Vice-Principal, four functional Vice Principals, four Vice Principals and Heads of College, the Clerk of Senate, Chief Operating Officer and University Secretary, and the Executive Directors of Finance and People and Organisational </w:t>
      </w:r>
      <w:r w:rsidR="000C031A" w:rsidRPr="00ED555E">
        <w:rPr>
          <w:rFonts w:asciiTheme="minorBidi" w:eastAsia="DengXian" w:hAnsiTheme="minorBidi"/>
          <w:kern w:val="0"/>
          <w14:ligatures w14:val="none"/>
        </w:rPr>
        <w:t xml:space="preserve">Development. </w:t>
      </w:r>
      <w:r w:rsidR="003C1EAD">
        <w:rPr>
          <w:rFonts w:asciiTheme="minorBidi" w:eastAsia="DengXian" w:hAnsiTheme="minorBidi"/>
          <w:kern w:val="0"/>
          <w14:ligatures w14:val="none"/>
        </w:rPr>
        <w:t>The</w:t>
      </w:r>
      <w:r w:rsidR="000C031A" w:rsidRPr="00ED555E">
        <w:rPr>
          <w:rFonts w:asciiTheme="minorBidi" w:eastAsia="DengXian" w:hAnsiTheme="minorBidi"/>
          <w:kern w:val="0"/>
          <w14:ligatures w14:val="none"/>
        </w:rPr>
        <w:t xml:space="preserve"> </w:t>
      </w:r>
      <w:r w:rsidR="003C1EAD">
        <w:rPr>
          <w:rFonts w:asciiTheme="minorBidi" w:eastAsia="DengXian" w:hAnsiTheme="minorBidi"/>
          <w:kern w:val="0"/>
          <w14:ligatures w14:val="none"/>
        </w:rPr>
        <w:t xml:space="preserve">current </w:t>
      </w:r>
      <w:r w:rsidR="000C031A" w:rsidRPr="00ED555E">
        <w:rPr>
          <w:rFonts w:asciiTheme="minorBidi" w:eastAsia="DengXian" w:hAnsiTheme="minorBidi"/>
          <w:kern w:val="0"/>
          <w14:ligatures w14:val="none"/>
        </w:rPr>
        <w:t xml:space="preserve">gender balance </w:t>
      </w:r>
      <w:r w:rsidR="003C1EAD">
        <w:rPr>
          <w:rFonts w:asciiTheme="minorBidi" w:eastAsia="DengXian" w:hAnsiTheme="minorBidi"/>
          <w:kern w:val="0"/>
          <w14:ligatures w14:val="none"/>
        </w:rPr>
        <w:t xml:space="preserve">of SMG </w:t>
      </w:r>
      <w:r w:rsidR="000C031A" w:rsidRPr="00ED555E">
        <w:rPr>
          <w:rFonts w:asciiTheme="minorBidi" w:eastAsia="DengXian" w:hAnsiTheme="minorBidi"/>
          <w:kern w:val="0"/>
          <w14:ligatures w14:val="none"/>
        </w:rPr>
        <w:t>is outlined below</w:t>
      </w:r>
      <w:r w:rsidR="000A478F">
        <w:rPr>
          <w:rFonts w:asciiTheme="minorBidi" w:eastAsia="DengXian" w:hAnsiTheme="minorBidi"/>
          <w:kern w:val="0"/>
          <w14:ligatures w14:val="none"/>
        </w:rPr>
        <w:t>:</w:t>
      </w:r>
    </w:p>
    <w:tbl>
      <w:tblPr>
        <w:tblStyle w:val="TableGrid"/>
        <w:tblW w:w="0" w:type="auto"/>
        <w:tblInd w:w="-5" w:type="dxa"/>
        <w:tblLook w:val="04A0" w:firstRow="1" w:lastRow="0" w:firstColumn="1" w:lastColumn="0" w:noHBand="0" w:noVBand="1"/>
        <w:tblCaption w:val="Gender Balance of University's Senior Management Group"/>
        <w:tblDescription w:val="Female 50% and Male 50%"/>
      </w:tblPr>
      <w:tblGrid>
        <w:gridCol w:w="1526"/>
        <w:gridCol w:w="1276"/>
        <w:gridCol w:w="1275"/>
      </w:tblGrid>
      <w:tr w:rsidR="000C031A" w:rsidRPr="00ED555E" w14:paraId="7CAB38E8" w14:textId="77777777" w:rsidTr="006C6665">
        <w:trPr>
          <w:trHeight w:val="175"/>
          <w:tblHeader/>
        </w:trPr>
        <w:tc>
          <w:tcPr>
            <w:tcW w:w="1526" w:type="dxa"/>
            <w:shd w:val="clear" w:color="auto" w:fill="003865"/>
            <w:vAlign w:val="center"/>
          </w:tcPr>
          <w:p w14:paraId="5FF23BCA" w14:textId="77777777" w:rsidR="000C031A" w:rsidRPr="00ED555E" w:rsidRDefault="000C031A" w:rsidP="000C031A">
            <w:pPr>
              <w:spacing w:line="259" w:lineRule="auto"/>
              <w:rPr>
                <w:rFonts w:asciiTheme="minorBidi" w:eastAsia="DengXian" w:hAnsiTheme="minorBidi"/>
                <w:b/>
              </w:rPr>
            </w:pPr>
            <w:r w:rsidRPr="00ED555E">
              <w:rPr>
                <w:rFonts w:asciiTheme="minorBidi" w:eastAsia="DengXian" w:hAnsiTheme="minorBidi"/>
                <w:b/>
              </w:rPr>
              <w:t>Sex</w:t>
            </w:r>
          </w:p>
        </w:tc>
        <w:tc>
          <w:tcPr>
            <w:tcW w:w="1276" w:type="dxa"/>
            <w:shd w:val="clear" w:color="auto" w:fill="003865"/>
            <w:vAlign w:val="center"/>
          </w:tcPr>
          <w:p w14:paraId="6AEC9231" w14:textId="77777777" w:rsidR="000C031A" w:rsidRPr="00ED555E" w:rsidRDefault="000C031A" w:rsidP="000C031A">
            <w:pPr>
              <w:spacing w:line="259" w:lineRule="auto"/>
              <w:rPr>
                <w:rFonts w:asciiTheme="minorBidi" w:eastAsia="DengXian" w:hAnsiTheme="minorBidi"/>
                <w:b/>
              </w:rPr>
            </w:pPr>
            <w:r w:rsidRPr="00ED555E">
              <w:rPr>
                <w:rFonts w:asciiTheme="minorBidi" w:eastAsia="DengXian" w:hAnsiTheme="minorBidi"/>
                <w:b/>
              </w:rPr>
              <w:t>No.</w:t>
            </w:r>
          </w:p>
        </w:tc>
        <w:tc>
          <w:tcPr>
            <w:tcW w:w="1275" w:type="dxa"/>
            <w:shd w:val="clear" w:color="auto" w:fill="003865"/>
            <w:vAlign w:val="center"/>
          </w:tcPr>
          <w:p w14:paraId="10B14B87" w14:textId="77777777" w:rsidR="000C031A" w:rsidRPr="00ED555E" w:rsidRDefault="000C031A" w:rsidP="000C031A">
            <w:pPr>
              <w:spacing w:line="259" w:lineRule="auto"/>
              <w:rPr>
                <w:rFonts w:asciiTheme="minorBidi" w:eastAsia="DengXian" w:hAnsiTheme="minorBidi"/>
                <w:b/>
              </w:rPr>
            </w:pPr>
            <w:r w:rsidRPr="00ED555E">
              <w:rPr>
                <w:rFonts w:asciiTheme="minorBidi" w:eastAsia="DengXian" w:hAnsiTheme="minorBidi"/>
                <w:b/>
              </w:rPr>
              <w:t>%</w:t>
            </w:r>
          </w:p>
        </w:tc>
      </w:tr>
      <w:tr w:rsidR="000C031A" w:rsidRPr="00ED555E" w14:paraId="7E91AF25" w14:textId="77777777" w:rsidTr="006C6665">
        <w:tc>
          <w:tcPr>
            <w:tcW w:w="1526" w:type="dxa"/>
            <w:shd w:val="clear" w:color="auto" w:fill="003865"/>
          </w:tcPr>
          <w:p w14:paraId="4FB30555" w14:textId="77777777" w:rsidR="000C031A" w:rsidRPr="00ED555E" w:rsidRDefault="000C031A" w:rsidP="000C031A">
            <w:pPr>
              <w:spacing w:line="259" w:lineRule="auto"/>
              <w:rPr>
                <w:rFonts w:asciiTheme="minorBidi" w:eastAsia="DengXian" w:hAnsiTheme="minorBidi"/>
              </w:rPr>
            </w:pPr>
            <w:r w:rsidRPr="00ED555E">
              <w:rPr>
                <w:rFonts w:asciiTheme="minorBidi" w:eastAsia="DengXian" w:hAnsiTheme="minorBidi"/>
              </w:rPr>
              <w:t>Female</w:t>
            </w:r>
          </w:p>
        </w:tc>
        <w:tc>
          <w:tcPr>
            <w:tcW w:w="1276" w:type="dxa"/>
            <w:vAlign w:val="center"/>
          </w:tcPr>
          <w:p w14:paraId="21E05AD5" w14:textId="2CF75871" w:rsidR="000C031A" w:rsidRPr="00ED555E" w:rsidRDefault="00052855" w:rsidP="000C031A">
            <w:pPr>
              <w:spacing w:line="259" w:lineRule="auto"/>
              <w:rPr>
                <w:rFonts w:asciiTheme="minorBidi" w:eastAsia="DengXian" w:hAnsiTheme="minorBidi"/>
              </w:rPr>
            </w:pPr>
            <w:r>
              <w:rPr>
                <w:rFonts w:asciiTheme="minorBidi" w:eastAsia="DengXian" w:hAnsiTheme="minorBidi"/>
              </w:rPr>
              <w:t>6</w:t>
            </w:r>
          </w:p>
        </w:tc>
        <w:tc>
          <w:tcPr>
            <w:tcW w:w="1275" w:type="dxa"/>
            <w:vAlign w:val="center"/>
          </w:tcPr>
          <w:p w14:paraId="370965C3" w14:textId="133457A2" w:rsidR="000C031A" w:rsidRPr="00ED555E" w:rsidRDefault="00521577" w:rsidP="000C031A">
            <w:pPr>
              <w:spacing w:line="259" w:lineRule="auto"/>
              <w:rPr>
                <w:rFonts w:asciiTheme="minorBidi" w:eastAsia="DengXian" w:hAnsiTheme="minorBidi"/>
              </w:rPr>
            </w:pPr>
            <w:r>
              <w:rPr>
                <w:rFonts w:asciiTheme="minorBidi" w:eastAsia="DengXian" w:hAnsiTheme="minorBidi"/>
              </w:rPr>
              <w:t>43</w:t>
            </w:r>
          </w:p>
        </w:tc>
      </w:tr>
      <w:tr w:rsidR="000C031A" w:rsidRPr="000C031A" w14:paraId="1FA98EA6" w14:textId="77777777" w:rsidTr="006C6665">
        <w:tc>
          <w:tcPr>
            <w:tcW w:w="1526" w:type="dxa"/>
            <w:shd w:val="clear" w:color="auto" w:fill="003865"/>
          </w:tcPr>
          <w:p w14:paraId="35F91F52" w14:textId="77777777" w:rsidR="000C031A" w:rsidRPr="00ED555E" w:rsidRDefault="000C031A" w:rsidP="000C031A">
            <w:pPr>
              <w:spacing w:line="259" w:lineRule="auto"/>
              <w:rPr>
                <w:rFonts w:asciiTheme="minorBidi" w:eastAsia="DengXian" w:hAnsiTheme="minorBidi"/>
              </w:rPr>
            </w:pPr>
            <w:r w:rsidRPr="00ED555E">
              <w:rPr>
                <w:rFonts w:asciiTheme="minorBidi" w:eastAsia="DengXian" w:hAnsiTheme="minorBidi"/>
              </w:rPr>
              <w:t>Male</w:t>
            </w:r>
          </w:p>
        </w:tc>
        <w:tc>
          <w:tcPr>
            <w:tcW w:w="1276" w:type="dxa"/>
            <w:vAlign w:val="center"/>
          </w:tcPr>
          <w:p w14:paraId="31335073" w14:textId="1BC0ED31" w:rsidR="000C031A" w:rsidRPr="00ED555E" w:rsidRDefault="00521577" w:rsidP="000C031A">
            <w:pPr>
              <w:spacing w:line="259" w:lineRule="auto"/>
              <w:rPr>
                <w:rFonts w:asciiTheme="minorBidi" w:eastAsia="DengXian" w:hAnsiTheme="minorBidi"/>
              </w:rPr>
            </w:pPr>
            <w:r>
              <w:rPr>
                <w:rFonts w:asciiTheme="minorBidi" w:eastAsia="DengXian" w:hAnsiTheme="minorBidi"/>
              </w:rPr>
              <w:t>8</w:t>
            </w:r>
          </w:p>
        </w:tc>
        <w:tc>
          <w:tcPr>
            <w:tcW w:w="1275" w:type="dxa"/>
            <w:vAlign w:val="center"/>
          </w:tcPr>
          <w:p w14:paraId="18A22671" w14:textId="171CBC00" w:rsidR="000C031A" w:rsidRPr="000C031A" w:rsidRDefault="000C031A" w:rsidP="000C031A">
            <w:pPr>
              <w:spacing w:line="259" w:lineRule="auto"/>
              <w:rPr>
                <w:rFonts w:asciiTheme="minorBidi" w:eastAsia="DengXian" w:hAnsiTheme="minorBidi"/>
              </w:rPr>
            </w:pPr>
            <w:r w:rsidRPr="00ED555E">
              <w:rPr>
                <w:rFonts w:asciiTheme="minorBidi" w:eastAsia="DengXian" w:hAnsiTheme="minorBidi"/>
              </w:rPr>
              <w:t>5</w:t>
            </w:r>
            <w:r w:rsidR="00521577">
              <w:rPr>
                <w:rFonts w:asciiTheme="minorBidi" w:eastAsia="DengXian" w:hAnsiTheme="minorBidi"/>
              </w:rPr>
              <w:t>7</w:t>
            </w:r>
          </w:p>
        </w:tc>
      </w:tr>
    </w:tbl>
    <w:p w14:paraId="3C041AEF" w14:textId="77777777" w:rsidR="00E52CAE" w:rsidRPr="000C031A" w:rsidRDefault="00E52CAE" w:rsidP="000C031A">
      <w:pPr>
        <w:spacing w:line="259" w:lineRule="auto"/>
        <w:rPr>
          <w:rFonts w:asciiTheme="minorBidi" w:eastAsia="DengXian" w:hAnsiTheme="minorBidi"/>
          <w:kern w:val="0"/>
          <w14:ligatures w14:val="none"/>
        </w:rPr>
      </w:pPr>
      <w:bookmarkStart w:id="2" w:name="_Hlk69745561"/>
    </w:p>
    <w:bookmarkEnd w:id="2"/>
    <w:p w14:paraId="2D1CCE4A" w14:textId="3256EE4D" w:rsidR="000C031A" w:rsidRPr="00C46E23" w:rsidRDefault="009B2D4D" w:rsidP="000C031A">
      <w:pPr>
        <w:spacing w:line="259" w:lineRule="auto"/>
        <w:outlineLvl w:val="0"/>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t>5</w:t>
      </w:r>
      <w:r w:rsidR="000C031A" w:rsidRPr="00C46E23">
        <w:rPr>
          <w:rFonts w:asciiTheme="minorBidi" w:eastAsia="DengXian" w:hAnsiTheme="minorBidi"/>
          <w:b/>
          <w:bCs/>
          <w:color w:val="0E2841" w:themeColor="text2"/>
          <w:kern w:val="0"/>
          <w14:ligatures w14:val="none"/>
        </w:rPr>
        <w:t>. Mainstreaming Examples</w:t>
      </w:r>
    </w:p>
    <w:p w14:paraId="6225D944" w14:textId="2CD1A360" w:rsidR="000C031A" w:rsidRDefault="000C031A" w:rsidP="00261DB2">
      <w:pPr>
        <w:spacing w:line="276" w:lineRule="auto"/>
        <w:rPr>
          <w:rFonts w:asciiTheme="minorBidi" w:eastAsia="DengXian" w:hAnsiTheme="minorBidi"/>
          <w:kern w:val="0"/>
          <w14:ligatures w14:val="none"/>
        </w:rPr>
      </w:pPr>
      <w:bookmarkStart w:id="3" w:name="_Hlk69745865"/>
      <w:r w:rsidRPr="000C031A">
        <w:rPr>
          <w:rFonts w:asciiTheme="minorBidi" w:eastAsia="DengXian" w:hAnsiTheme="minorBidi"/>
          <w:kern w:val="0"/>
          <w14:ligatures w14:val="none"/>
        </w:rPr>
        <w:t>Th</w:t>
      </w:r>
      <w:r w:rsidR="00BE0663">
        <w:rPr>
          <w:rFonts w:asciiTheme="minorBidi" w:eastAsia="DengXian" w:hAnsiTheme="minorBidi"/>
          <w:kern w:val="0"/>
          <w14:ligatures w14:val="none"/>
        </w:rPr>
        <w:t>e</w:t>
      </w:r>
      <w:r w:rsidRPr="000C031A">
        <w:rPr>
          <w:rFonts w:asciiTheme="minorBidi" w:eastAsia="DengXian" w:hAnsiTheme="minorBidi"/>
          <w:kern w:val="0"/>
          <w14:ligatures w14:val="none"/>
        </w:rPr>
        <w:t xml:space="preserve"> report </w:t>
      </w:r>
      <w:r w:rsidR="00BE0663">
        <w:rPr>
          <w:rFonts w:asciiTheme="minorBidi" w:eastAsia="DengXian" w:hAnsiTheme="minorBidi"/>
          <w:kern w:val="0"/>
          <w14:ligatures w14:val="none"/>
        </w:rPr>
        <w:t xml:space="preserve">primarily highlights and focuses upon </w:t>
      </w:r>
      <w:r w:rsidR="00BE0663" w:rsidRPr="000C031A">
        <w:rPr>
          <w:rFonts w:asciiTheme="minorBidi" w:eastAsia="DengXian" w:hAnsiTheme="minorBidi"/>
          <w:kern w:val="0"/>
          <w14:ligatures w14:val="none"/>
        </w:rPr>
        <w:t>new and/or key developments in mainstreaming activity</w:t>
      </w:r>
      <w:r w:rsidR="00BE0663">
        <w:rPr>
          <w:rFonts w:asciiTheme="minorBidi" w:eastAsia="DengXian" w:hAnsiTheme="minorBidi"/>
          <w:kern w:val="0"/>
          <w14:ligatures w14:val="none"/>
        </w:rPr>
        <w:t xml:space="preserve"> in the period since our previous report in April 2023 in preference to outlining every </w:t>
      </w:r>
      <w:r w:rsidRPr="000C031A">
        <w:rPr>
          <w:rFonts w:asciiTheme="minorBidi" w:eastAsia="DengXian" w:hAnsiTheme="minorBidi"/>
          <w:kern w:val="0"/>
          <w14:ligatures w14:val="none"/>
        </w:rPr>
        <w:t xml:space="preserve">example of </w:t>
      </w:r>
      <w:r w:rsidR="00BE0663">
        <w:rPr>
          <w:rFonts w:asciiTheme="minorBidi" w:eastAsia="DengXian" w:hAnsiTheme="minorBidi"/>
          <w:kern w:val="0"/>
          <w14:ligatures w14:val="none"/>
        </w:rPr>
        <w:t xml:space="preserve">such </w:t>
      </w:r>
      <w:r w:rsidRPr="000C031A">
        <w:rPr>
          <w:rFonts w:asciiTheme="minorBidi" w:eastAsia="DengXian" w:hAnsiTheme="minorBidi"/>
          <w:kern w:val="0"/>
          <w14:ligatures w14:val="none"/>
        </w:rPr>
        <w:t>across the University</w:t>
      </w:r>
      <w:r w:rsidR="00F443AF">
        <w:rPr>
          <w:rFonts w:asciiTheme="minorBidi" w:eastAsia="DengXian" w:hAnsiTheme="minorBidi"/>
          <w:kern w:val="0"/>
          <w14:ligatures w14:val="none"/>
        </w:rPr>
        <w:t>,</w:t>
      </w:r>
      <w:r w:rsidR="00BE0663">
        <w:rPr>
          <w:rFonts w:asciiTheme="minorBidi" w:eastAsia="DengXian" w:hAnsiTheme="minorBidi"/>
          <w:kern w:val="0"/>
          <w14:ligatures w14:val="none"/>
        </w:rPr>
        <w:t xml:space="preserve"> which is challenging to contain within a single document.</w:t>
      </w:r>
      <w:r w:rsidR="00382B38">
        <w:rPr>
          <w:rFonts w:asciiTheme="minorBidi" w:eastAsia="DengXian" w:hAnsiTheme="minorBidi"/>
          <w:kern w:val="0"/>
          <w14:ligatures w14:val="none"/>
        </w:rPr>
        <w:t xml:space="preserve"> Additional </w:t>
      </w:r>
      <w:r w:rsidR="00BE0663">
        <w:rPr>
          <w:rFonts w:asciiTheme="minorBidi" w:eastAsia="DengXian" w:hAnsiTheme="minorBidi"/>
          <w:kern w:val="0"/>
          <w14:ligatures w14:val="none"/>
        </w:rPr>
        <w:t xml:space="preserve">illustrations are </w:t>
      </w:r>
      <w:r w:rsidR="00382B38">
        <w:rPr>
          <w:rFonts w:asciiTheme="minorBidi" w:eastAsia="DengXian" w:hAnsiTheme="minorBidi"/>
          <w:kern w:val="0"/>
          <w14:ligatures w14:val="none"/>
        </w:rPr>
        <w:t xml:space="preserve">continuously added </w:t>
      </w:r>
      <w:r w:rsidR="00BE0663">
        <w:rPr>
          <w:rFonts w:asciiTheme="minorBidi" w:eastAsia="DengXian" w:hAnsiTheme="minorBidi"/>
          <w:kern w:val="0"/>
          <w14:ligatures w14:val="none"/>
        </w:rPr>
        <w:t xml:space="preserve">and will be </w:t>
      </w:r>
      <w:r w:rsidR="00261DB2">
        <w:rPr>
          <w:rFonts w:asciiTheme="minorBidi" w:eastAsia="DengXian" w:hAnsiTheme="minorBidi"/>
          <w:kern w:val="0"/>
          <w14:ligatures w14:val="none"/>
        </w:rPr>
        <w:t>posted in</w:t>
      </w:r>
      <w:r w:rsidR="00382B38">
        <w:rPr>
          <w:rFonts w:asciiTheme="minorBidi" w:eastAsia="DengXian" w:hAnsiTheme="minorBidi"/>
          <w:kern w:val="0"/>
          <w14:ligatures w14:val="none"/>
        </w:rPr>
        <w:t xml:space="preserve"> our webpages throughout the </w:t>
      </w:r>
      <w:r w:rsidR="00261DB2">
        <w:rPr>
          <w:rFonts w:asciiTheme="minorBidi" w:eastAsia="DengXian" w:hAnsiTheme="minorBidi"/>
          <w:kern w:val="0"/>
          <w14:ligatures w14:val="none"/>
        </w:rPr>
        <w:t>forthcoming</w:t>
      </w:r>
      <w:r w:rsidR="00382B38">
        <w:rPr>
          <w:rFonts w:asciiTheme="minorBidi" w:eastAsia="DengXian" w:hAnsiTheme="minorBidi"/>
          <w:kern w:val="0"/>
          <w14:ligatures w14:val="none"/>
        </w:rPr>
        <w:t xml:space="preserve"> reporting cycle highlight</w:t>
      </w:r>
      <w:r w:rsidR="00261DB2">
        <w:rPr>
          <w:rFonts w:asciiTheme="minorBidi" w:eastAsia="DengXian" w:hAnsiTheme="minorBidi"/>
          <w:kern w:val="0"/>
          <w14:ligatures w14:val="none"/>
        </w:rPr>
        <w:t>ing</w:t>
      </w:r>
      <w:r w:rsidR="00382B38">
        <w:rPr>
          <w:rFonts w:asciiTheme="minorBidi" w:eastAsia="DengXian" w:hAnsiTheme="minorBidi"/>
          <w:kern w:val="0"/>
          <w14:ligatures w14:val="none"/>
        </w:rPr>
        <w:t xml:space="preserve"> best practice</w:t>
      </w:r>
      <w:r w:rsidR="00261DB2">
        <w:rPr>
          <w:rFonts w:asciiTheme="minorBidi" w:eastAsia="DengXian" w:hAnsiTheme="minorBidi"/>
          <w:kern w:val="0"/>
          <w14:ligatures w14:val="none"/>
        </w:rPr>
        <w:t xml:space="preserve"> accordingly</w:t>
      </w:r>
      <w:r w:rsidR="00382B38">
        <w:rPr>
          <w:rFonts w:asciiTheme="minorBidi" w:eastAsia="DengXian" w:hAnsiTheme="minorBidi"/>
          <w:kern w:val="0"/>
          <w14:ligatures w14:val="none"/>
        </w:rPr>
        <w:t xml:space="preserve">. </w:t>
      </w:r>
      <w:bookmarkStart w:id="4" w:name="_Hlk69745881"/>
      <w:bookmarkEnd w:id="3"/>
      <w:r w:rsidR="00261DB2">
        <w:rPr>
          <w:rFonts w:asciiTheme="minorBidi" w:eastAsia="DengXian" w:hAnsiTheme="minorBidi"/>
          <w:kern w:val="0"/>
          <w14:ligatures w14:val="none"/>
        </w:rPr>
        <w:t>Illustrative e</w:t>
      </w:r>
      <w:r w:rsidRPr="000C031A">
        <w:rPr>
          <w:rFonts w:asciiTheme="minorBidi" w:eastAsia="DengXian" w:hAnsiTheme="minorBidi"/>
          <w:kern w:val="0"/>
          <w14:ligatures w14:val="none"/>
        </w:rPr>
        <w:t xml:space="preserve">xamples are structured </w:t>
      </w:r>
      <w:r w:rsidR="00261DB2">
        <w:rPr>
          <w:rFonts w:asciiTheme="minorBidi" w:eastAsia="DengXian" w:hAnsiTheme="minorBidi"/>
          <w:kern w:val="0"/>
          <w14:ligatures w14:val="none"/>
        </w:rPr>
        <w:t>in accordance with</w:t>
      </w:r>
      <w:r w:rsidRPr="000C031A">
        <w:rPr>
          <w:rFonts w:asciiTheme="minorBidi" w:eastAsia="DengXian" w:hAnsiTheme="minorBidi"/>
          <w:kern w:val="0"/>
          <w14:ligatures w14:val="none"/>
        </w:rPr>
        <w:t xml:space="preserve"> the three components of the Equality Act General Duty.</w:t>
      </w:r>
    </w:p>
    <w:p w14:paraId="7E86DB1D" w14:textId="77777777" w:rsidR="00B60FC2" w:rsidRPr="000C031A" w:rsidRDefault="00B60FC2" w:rsidP="000C031A">
      <w:pPr>
        <w:spacing w:line="259" w:lineRule="auto"/>
        <w:rPr>
          <w:rFonts w:asciiTheme="minorBidi" w:eastAsia="DengXian" w:hAnsiTheme="minorBidi"/>
          <w:kern w:val="0"/>
          <w14:ligatures w14:val="none"/>
        </w:rPr>
      </w:pPr>
    </w:p>
    <w:bookmarkEnd w:id="4"/>
    <w:p w14:paraId="610CEB74" w14:textId="2DA0F534" w:rsidR="000C031A" w:rsidRPr="00C46E23" w:rsidRDefault="00AF5DDD" w:rsidP="000C031A">
      <w:pPr>
        <w:spacing w:line="259" w:lineRule="auto"/>
        <w:outlineLvl w:val="1"/>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t>5</w:t>
      </w:r>
      <w:r w:rsidR="000C031A" w:rsidRPr="00C46E23">
        <w:rPr>
          <w:rFonts w:asciiTheme="minorBidi" w:eastAsia="DengXian" w:hAnsiTheme="minorBidi"/>
          <w:b/>
          <w:bCs/>
          <w:color w:val="0E2841" w:themeColor="text2"/>
          <w:kern w:val="0"/>
          <w14:ligatures w14:val="none"/>
        </w:rPr>
        <w:t>.1 Eliminate discrimination, harassment, victimisation and any other conduct that is prohibited by the Act.</w:t>
      </w:r>
    </w:p>
    <w:p w14:paraId="2019AF52" w14:textId="36478CCC" w:rsidR="0043654A" w:rsidRPr="000A478F" w:rsidRDefault="00AF5DDD" w:rsidP="0041208D">
      <w:pPr>
        <w:spacing w:line="276" w:lineRule="auto"/>
        <w:rPr>
          <w:rFonts w:ascii="Arial" w:eastAsia="DengXian" w:hAnsi="Arial" w:cs="Arial"/>
          <w:kern w:val="0"/>
          <w14:ligatures w14:val="none"/>
        </w:rPr>
      </w:pPr>
      <w:r>
        <w:rPr>
          <w:rFonts w:asciiTheme="minorBidi" w:eastAsia="DengXian" w:hAnsiTheme="minorBidi"/>
          <w:b/>
          <w:bCs/>
          <w:kern w:val="0"/>
          <w14:ligatures w14:val="none"/>
        </w:rPr>
        <w:t>5</w:t>
      </w:r>
      <w:r w:rsidR="000C031A" w:rsidRPr="000C031A">
        <w:rPr>
          <w:rFonts w:asciiTheme="minorBidi" w:eastAsia="DengXian" w:hAnsiTheme="minorBidi"/>
          <w:b/>
          <w:bCs/>
          <w:kern w:val="0"/>
          <w14:ligatures w14:val="none"/>
        </w:rPr>
        <w:t>.1.</w:t>
      </w:r>
      <w:r w:rsidR="000C031A" w:rsidRPr="000A478F">
        <w:rPr>
          <w:rFonts w:ascii="Arial" w:eastAsia="DengXian" w:hAnsi="Arial" w:cs="Arial"/>
          <w:b/>
          <w:bCs/>
          <w:kern w:val="0"/>
          <w14:ligatures w14:val="none"/>
        </w:rPr>
        <w:t>1</w:t>
      </w:r>
      <w:r w:rsidR="000C031A" w:rsidRPr="000A478F">
        <w:rPr>
          <w:rFonts w:ascii="Arial" w:eastAsia="DengXian" w:hAnsi="Arial" w:cs="Arial"/>
          <w:kern w:val="0"/>
          <w14:ligatures w14:val="none"/>
        </w:rPr>
        <w:t xml:space="preserve"> </w:t>
      </w:r>
      <w:r w:rsidR="003F18F8" w:rsidRPr="000A478F">
        <w:rPr>
          <w:rFonts w:ascii="Arial" w:eastAsia="DengXian" w:hAnsi="Arial" w:cs="Arial"/>
          <w:kern w:val="0"/>
          <w14:ligatures w14:val="none"/>
        </w:rPr>
        <w:t xml:space="preserve">The University </w:t>
      </w:r>
      <w:r w:rsidR="004B44C8" w:rsidRPr="000A478F">
        <w:rPr>
          <w:rFonts w:ascii="Arial" w:eastAsia="DengXian" w:hAnsi="Arial" w:cs="Arial"/>
          <w:kern w:val="0"/>
          <w14:ligatures w14:val="none"/>
        </w:rPr>
        <w:t>provides</w:t>
      </w:r>
      <w:r w:rsidR="003F18F8" w:rsidRPr="000A478F">
        <w:rPr>
          <w:rFonts w:ascii="Arial" w:eastAsia="DengXian" w:hAnsi="Arial" w:cs="Arial"/>
          <w:kern w:val="0"/>
          <w14:ligatures w14:val="none"/>
        </w:rPr>
        <w:t xml:space="preserve"> a </w:t>
      </w:r>
      <w:hyperlink r:id="rId14" w:history="1">
        <w:r w:rsidR="003F18F8" w:rsidRPr="000A478F">
          <w:rPr>
            <w:rStyle w:val="Hyperlink"/>
            <w:rFonts w:ascii="Arial" w:eastAsia="DengXian" w:hAnsi="Arial" w:cs="Arial"/>
            <w:kern w:val="0"/>
            <w14:ligatures w14:val="none"/>
          </w:rPr>
          <w:t>suite of training</w:t>
        </w:r>
      </w:hyperlink>
      <w:r w:rsidR="004B44C8" w:rsidRPr="000A478F">
        <w:rPr>
          <w:rFonts w:ascii="Arial" w:eastAsia="DengXian" w:hAnsi="Arial" w:cs="Arial"/>
          <w:kern w:val="0"/>
          <w14:ligatures w14:val="none"/>
        </w:rPr>
        <w:t xml:space="preserve"> </w:t>
      </w:r>
      <w:r w:rsidR="00261DB2">
        <w:rPr>
          <w:rFonts w:ascii="Arial" w:eastAsia="DengXian" w:hAnsi="Arial" w:cs="Arial"/>
          <w:kern w:val="0"/>
          <w14:ligatures w14:val="none"/>
        </w:rPr>
        <w:t>and development programmes with</w:t>
      </w:r>
      <w:r w:rsidR="000E2853">
        <w:rPr>
          <w:rFonts w:ascii="Arial" w:eastAsia="DengXian" w:hAnsi="Arial" w:cs="Arial"/>
          <w:kern w:val="0"/>
          <w14:ligatures w14:val="none"/>
        </w:rPr>
        <w:t xml:space="preserve"> </w:t>
      </w:r>
      <w:r w:rsidR="00261DB2">
        <w:rPr>
          <w:rFonts w:ascii="Arial" w:eastAsia="DengXian" w:hAnsi="Arial" w:cs="Arial"/>
          <w:kern w:val="0"/>
          <w14:ligatures w14:val="none"/>
        </w:rPr>
        <w:t xml:space="preserve">respect </w:t>
      </w:r>
      <w:r w:rsidR="000E2853">
        <w:rPr>
          <w:rFonts w:ascii="Arial" w:eastAsia="DengXian" w:hAnsi="Arial" w:cs="Arial"/>
          <w:kern w:val="0"/>
          <w14:ligatures w14:val="none"/>
        </w:rPr>
        <w:t>to</w:t>
      </w:r>
      <w:r w:rsidR="00261DB2">
        <w:rPr>
          <w:rFonts w:ascii="Arial" w:eastAsia="DengXian" w:hAnsi="Arial" w:cs="Arial"/>
          <w:kern w:val="0"/>
          <w14:ligatures w14:val="none"/>
        </w:rPr>
        <w:t xml:space="preserve"> </w:t>
      </w:r>
      <w:r w:rsidR="004B44C8" w:rsidRPr="000A478F">
        <w:rPr>
          <w:rFonts w:ascii="Arial" w:eastAsia="DengXian" w:hAnsi="Arial" w:cs="Arial"/>
          <w:kern w:val="0"/>
          <w14:ligatures w14:val="none"/>
        </w:rPr>
        <w:t>equality awareness and literacy</w:t>
      </w:r>
      <w:r w:rsidR="00261DB2">
        <w:rPr>
          <w:rFonts w:ascii="Arial" w:eastAsia="DengXian" w:hAnsi="Arial" w:cs="Arial"/>
          <w:kern w:val="0"/>
          <w14:ligatures w14:val="none"/>
        </w:rPr>
        <w:t xml:space="preserve"> across our colleague population</w:t>
      </w:r>
      <w:r w:rsidR="000E2853">
        <w:rPr>
          <w:rFonts w:ascii="Arial" w:eastAsia="DengXian" w:hAnsi="Arial" w:cs="Arial"/>
          <w:kern w:val="0"/>
          <w14:ligatures w14:val="none"/>
        </w:rPr>
        <w:t xml:space="preserve"> with a view to ensuring a comprehensive</w:t>
      </w:r>
      <w:r w:rsidR="000E2853" w:rsidRPr="000A478F">
        <w:rPr>
          <w:rFonts w:ascii="Arial" w:eastAsia="DengXian" w:hAnsi="Arial" w:cs="Arial"/>
          <w:kern w:val="0"/>
          <w14:ligatures w14:val="none"/>
        </w:rPr>
        <w:t xml:space="preserve"> </w:t>
      </w:r>
      <w:r w:rsidR="000E2853">
        <w:rPr>
          <w:rFonts w:ascii="Arial" w:eastAsia="DengXian" w:hAnsi="Arial" w:cs="Arial"/>
          <w:kern w:val="0"/>
          <w14:ligatures w14:val="none"/>
        </w:rPr>
        <w:t>approach to equality awareness and supporting its application in practice</w:t>
      </w:r>
      <w:r w:rsidR="004B44C8" w:rsidRPr="000A478F">
        <w:rPr>
          <w:rFonts w:ascii="Arial" w:eastAsia="DengXian" w:hAnsi="Arial" w:cs="Arial"/>
          <w:kern w:val="0"/>
          <w14:ligatures w14:val="none"/>
        </w:rPr>
        <w:t xml:space="preserve">. </w:t>
      </w:r>
      <w:r w:rsidR="003F18F8" w:rsidRPr="000A478F">
        <w:rPr>
          <w:rFonts w:ascii="Arial" w:eastAsia="DengXian" w:hAnsi="Arial" w:cs="Arial"/>
          <w:kern w:val="0"/>
          <w14:ligatures w14:val="none"/>
        </w:rPr>
        <w:t xml:space="preserve"> In </w:t>
      </w:r>
      <w:r w:rsidR="004B44C8" w:rsidRPr="000A478F">
        <w:rPr>
          <w:rFonts w:ascii="Arial" w:eastAsia="DengXian" w:hAnsi="Arial" w:cs="Arial"/>
          <w:kern w:val="0"/>
          <w14:ligatures w14:val="none"/>
        </w:rPr>
        <w:t>2023,</w:t>
      </w:r>
      <w:r w:rsidR="003F18F8" w:rsidRPr="000A478F">
        <w:rPr>
          <w:rFonts w:ascii="Arial" w:eastAsia="DengXian" w:hAnsi="Arial" w:cs="Arial"/>
          <w:kern w:val="0"/>
          <w14:ligatures w14:val="none"/>
        </w:rPr>
        <w:t xml:space="preserve"> </w:t>
      </w:r>
      <w:r w:rsidR="00F93D80">
        <w:rPr>
          <w:rFonts w:ascii="Arial" w:eastAsia="DengXian" w:hAnsi="Arial" w:cs="Arial"/>
          <w:kern w:val="0"/>
          <w14:ligatures w14:val="none"/>
        </w:rPr>
        <w:t xml:space="preserve">SMG </w:t>
      </w:r>
      <w:r w:rsidR="00C02CB1" w:rsidRPr="000A478F">
        <w:rPr>
          <w:rFonts w:ascii="Arial" w:eastAsia="DengXian" w:hAnsi="Arial" w:cs="Arial"/>
          <w:kern w:val="0"/>
          <w14:ligatures w14:val="none"/>
        </w:rPr>
        <w:t xml:space="preserve">agreed a suite of mandatory training </w:t>
      </w:r>
      <w:r w:rsidR="00261DB2">
        <w:rPr>
          <w:rFonts w:ascii="Arial" w:eastAsia="DengXian" w:hAnsi="Arial" w:cs="Arial"/>
          <w:kern w:val="0"/>
          <w14:ligatures w14:val="none"/>
        </w:rPr>
        <w:t xml:space="preserve">provision </w:t>
      </w:r>
      <w:r w:rsidR="00C02CB1" w:rsidRPr="000A478F">
        <w:rPr>
          <w:rFonts w:ascii="Arial" w:eastAsia="DengXian" w:hAnsi="Arial" w:cs="Arial"/>
          <w:kern w:val="0"/>
          <w14:ligatures w14:val="none"/>
        </w:rPr>
        <w:t xml:space="preserve">for colleagues aligned </w:t>
      </w:r>
      <w:r w:rsidR="00261DB2">
        <w:rPr>
          <w:rFonts w:ascii="Arial" w:eastAsia="DengXian" w:hAnsi="Arial" w:cs="Arial"/>
          <w:kern w:val="0"/>
          <w14:ligatures w14:val="none"/>
        </w:rPr>
        <w:t xml:space="preserve">with and </w:t>
      </w:r>
      <w:r w:rsidR="00C02CB1" w:rsidRPr="000A478F">
        <w:rPr>
          <w:rFonts w:ascii="Arial" w:eastAsia="DengXian" w:hAnsi="Arial" w:cs="Arial"/>
          <w:kern w:val="0"/>
          <w14:ligatures w14:val="none"/>
        </w:rPr>
        <w:t>to individual remits</w:t>
      </w:r>
      <w:r w:rsidR="0010184E" w:rsidRPr="000A478F">
        <w:rPr>
          <w:rFonts w:ascii="Arial" w:eastAsia="DengXian" w:hAnsi="Arial" w:cs="Arial"/>
          <w:kern w:val="0"/>
          <w14:ligatures w14:val="none"/>
        </w:rPr>
        <w:t xml:space="preserve">. Some </w:t>
      </w:r>
      <w:r w:rsidR="00261DB2">
        <w:rPr>
          <w:rFonts w:ascii="Arial" w:eastAsia="DengXian" w:hAnsi="Arial" w:cs="Arial"/>
          <w:kern w:val="0"/>
          <w14:ligatures w14:val="none"/>
        </w:rPr>
        <w:t xml:space="preserve">such </w:t>
      </w:r>
      <w:r w:rsidR="0010184E" w:rsidRPr="000A478F">
        <w:rPr>
          <w:rFonts w:ascii="Arial" w:eastAsia="DengXian" w:hAnsi="Arial" w:cs="Arial"/>
          <w:kern w:val="0"/>
          <w14:ligatures w14:val="none"/>
        </w:rPr>
        <w:t>courses</w:t>
      </w:r>
      <w:r w:rsidR="001362DF">
        <w:rPr>
          <w:rFonts w:ascii="Arial" w:eastAsia="DengXian" w:hAnsi="Arial" w:cs="Arial"/>
          <w:kern w:val="0"/>
          <w14:ligatures w14:val="none"/>
        </w:rPr>
        <w:t xml:space="preserve">, </w:t>
      </w:r>
      <w:r w:rsidR="00261DB2" w:rsidRPr="000A478F">
        <w:rPr>
          <w:rFonts w:ascii="Arial" w:eastAsia="DengXian" w:hAnsi="Arial" w:cs="Arial"/>
          <w:kern w:val="0"/>
          <w14:ligatures w14:val="none"/>
        </w:rPr>
        <w:t>fundamental to our strategic equality ambitions and values</w:t>
      </w:r>
      <w:r w:rsidR="00261DB2">
        <w:rPr>
          <w:rFonts w:ascii="Arial" w:eastAsia="DengXian" w:hAnsi="Arial" w:cs="Arial"/>
          <w:kern w:val="0"/>
          <w14:ligatures w14:val="none"/>
        </w:rPr>
        <w:t>,</w:t>
      </w:r>
      <w:r w:rsidR="0010184E" w:rsidRPr="000A478F">
        <w:rPr>
          <w:rFonts w:ascii="Arial" w:eastAsia="DengXian" w:hAnsi="Arial" w:cs="Arial"/>
          <w:kern w:val="0"/>
          <w14:ligatures w14:val="none"/>
        </w:rPr>
        <w:t xml:space="preserve"> ha</w:t>
      </w:r>
      <w:r w:rsidR="00261DB2">
        <w:rPr>
          <w:rFonts w:ascii="Arial" w:eastAsia="DengXian" w:hAnsi="Arial" w:cs="Arial"/>
          <w:kern w:val="0"/>
          <w14:ligatures w14:val="none"/>
        </w:rPr>
        <w:t>ve</w:t>
      </w:r>
      <w:r w:rsidR="0010184E" w:rsidRPr="000A478F">
        <w:rPr>
          <w:rFonts w:ascii="Arial" w:eastAsia="DengXian" w:hAnsi="Arial" w:cs="Arial"/>
          <w:kern w:val="0"/>
          <w14:ligatures w14:val="none"/>
        </w:rPr>
        <w:t xml:space="preserve"> been a</w:t>
      </w:r>
      <w:r w:rsidR="00261DB2">
        <w:rPr>
          <w:rFonts w:ascii="Arial" w:eastAsia="DengXian" w:hAnsi="Arial" w:cs="Arial"/>
          <w:kern w:val="0"/>
          <w14:ligatures w14:val="none"/>
        </w:rPr>
        <w:t>n obligatory</w:t>
      </w:r>
      <w:r w:rsidR="0010184E" w:rsidRPr="000A478F">
        <w:rPr>
          <w:rFonts w:ascii="Arial" w:eastAsia="DengXian" w:hAnsi="Arial" w:cs="Arial"/>
          <w:kern w:val="0"/>
          <w14:ligatures w14:val="none"/>
        </w:rPr>
        <w:t xml:space="preserve"> requirement for </w:t>
      </w:r>
      <w:r w:rsidR="00261DB2">
        <w:rPr>
          <w:rFonts w:ascii="Arial" w:eastAsia="DengXian" w:hAnsi="Arial" w:cs="Arial"/>
          <w:kern w:val="0"/>
          <w14:ligatures w14:val="none"/>
        </w:rPr>
        <w:t>many</w:t>
      </w:r>
      <w:r w:rsidR="0010184E" w:rsidRPr="000A478F">
        <w:rPr>
          <w:rFonts w:ascii="Arial" w:eastAsia="DengXian" w:hAnsi="Arial" w:cs="Arial"/>
          <w:kern w:val="0"/>
          <w14:ligatures w14:val="none"/>
        </w:rPr>
        <w:t xml:space="preserve"> years and, </w:t>
      </w:r>
      <w:r w:rsidR="001362DF">
        <w:rPr>
          <w:rFonts w:ascii="Arial" w:eastAsia="DengXian" w:hAnsi="Arial" w:cs="Arial"/>
          <w:kern w:val="0"/>
          <w14:ligatures w14:val="none"/>
        </w:rPr>
        <w:t xml:space="preserve">are </w:t>
      </w:r>
      <w:r w:rsidR="00261DB2">
        <w:rPr>
          <w:rFonts w:ascii="Arial" w:eastAsia="DengXian" w:hAnsi="Arial" w:cs="Arial"/>
          <w:kern w:val="0"/>
          <w14:ligatures w14:val="none"/>
        </w:rPr>
        <w:t>consistent with the realisation of one of our key institutional values</w:t>
      </w:r>
      <w:r w:rsidR="0010184E" w:rsidRPr="000A478F">
        <w:rPr>
          <w:rFonts w:ascii="Arial" w:eastAsia="DengXian" w:hAnsi="Arial" w:cs="Arial"/>
          <w:kern w:val="0"/>
          <w14:ligatures w14:val="none"/>
        </w:rPr>
        <w:t xml:space="preserve"> </w:t>
      </w:r>
      <w:r w:rsidR="00261DB2">
        <w:rPr>
          <w:rFonts w:ascii="Arial" w:eastAsia="DengXian" w:hAnsi="Arial" w:cs="Arial"/>
          <w:kern w:val="0"/>
          <w14:ligatures w14:val="none"/>
        </w:rPr>
        <w:t xml:space="preserve">- </w:t>
      </w:r>
      <w:r w:rsidR="0010184E" w:rsidRPr="000A478F">
        <w:rPr>
          <w:rFonts w:ascii="Arial" w:eastAsia="DengXian" w:hAnsi="Arial" w:cs="Arial"/>
          <w:kern w:val="0"/>
          <w14:ligatures w14:val="none"/>
        </w:rPr>
        <w:t xml:space="preserve">an inclusive UofG community. </w:t>
      </w:r>
      <w:r w:rsidR="00261DB2">
        <w:rPr>
          <w:rFonts w:ascii="Arial" w:eastAsia="DengXian" w:hAnsi="Arial" w:cs="Arial"/>
          <w:kern w:val="0"/>
          <w14:ligatures w14:val="none"/>
        </w:rPr>
        <w:t>This</w:t>
      </w:r>
      <w:r w:rsidR="0010184E" w:rsidRPr="000A478F">
        <w:rPr>
          <w:rFonts w:ascii="Arial" w:eastAsia="DengXian" w:hAnsi="Arial" w:cs="Arial"/>
          <w:kern w:val="0"/>
          <w14:ligatures w14:val="none"/>
        </w:rPr>
        <w:t xml:space="preserve"> </w:t>
      </w:r>
      <w:r w:rsidR="00056276" w:rsidRPr="000A478F">
        <w:rPr>
          <w:rFonts w:ascii="Arial" w:eastAsia="DengXian" w:hAnsi="Arial" w:cs="Arial"/>
          <w:kern w:val="0"/>
          <w14:ligatures w14:val="none"/>
        </w:rPr>
        <w:t>mandato</w:t>
      </w:r>
      <w:r w:rsidR="00261DB2">
        <w:rPr>
          <w:rFonts w:ascii="Arial" w:eastAsia="DengXian" w:hAnsi="Arial" w:cs="Arial"/>
          <w:kern w:val="0"/>
          <w14:ligatures w14:val="none"/>
        </w:rPr>
        <w:t>r</w:t>
      </w:r>
      <w:r w:rsidR="00056276" w:rsidRPr="000A478F">
        <w:rPr>
          <w:rFonts w:ascii="Arial" w:eastAsia="DengXian" w:hAnsi="Arial" w:cs="Arial"/>
          <w:kern w:val="0"/>
          <w14:ligatures w14:val="none"/>
        </w:rPr>
        <w:t xml:space="preserve">y </w:t>
      </w:r>
      <w:r w:rsidR="00261DB2">
        <w:rPr>
          <w:rFonts w:ascii="Arial" w:eastAsia="DengXian" w:hAnsi="Arial" w:cs="Arial"/>
          <w:kern w:val="0"/>
          <w14:ligatures w14:val="none"/>
        </w:rPr>
        <w:t xml:space="preserve">provision has subsequently been augmented with equality related </w:t>
      </w:r>
      <w:r w:rsidR="0010184E" w:rsidRPr="000A478F">
        <w:rPr>
          <w:rFonts w:ascii="Arial" w:eastAsia="DengXian" w:hAnsi="Arial" w:cs="Arial"/>
          <w:kern w:val="0"/>
          <w14:ligatures w14:val="none"/>
        </w:rPr>
        <w:t>courses</w:t>
      </w:r>
      <w:r w:rsidR="00056276" w:rsidRPr="000A478F">
        <w:rPr>
          <w:rFonts w:ascii="Arial" w:eastAsia="DengXian" w:hAnsi="Arial" w:cs="Arial"/>
          <w:kern w:val="0"/>
          <w14:ligatures w14:val="none"/>
        </w:rPr>
        <w:t xml:space="preserve"> to include out </w:t>
      </w:r>
      <w:r w:rsidR="0041208D" w:rsidRPr="000A478F">
        <w:rPr>
          <w:rFonts w:ascii="Arial" w:eastAsia="DengXian" w:hAnsi="Arial" w:cs="Arial"/>
          <w:kern w:val="0"/>
          <w14:ligatures w14:val="none"/>
        </w:rPr>
        <w:t>‘</w:t>
      </w:r>
      <w:r w:rsidR="00056276" w:rsidRPr="000A478F">
        <w:rPr>
          <w:rFonts w:ascii="Arial" w:eastAsia="DengXian" w:hAnsi="Arial" w:cs="Arial"/>
          <w:kern w:val="0"/>
          <w14:ligatures w14:val="none"/>
        </w:rPr>
        <w:t>Let’s Talk about Race</w:t>
      </w:r>
      <w:r w:rsidR="0041208D" w:rsidRPr="000A478F">
        <w:rPr>
          <w:rFonts w:ascii="Arial" w:eastAsia="DengXian" w:hAnsi="Arial" w:cs="Arial"/>
          <w:kern w:val="0"/>
          <w14:ligatures w14:val="none"/>
        </w:rPr>
        <w:t xml:space="preserve"> in the Workplace’</w:t>
      </w:r>
      <w:r w:rsidR="00056276" w:rsidRPr="000A478F">
        <w:rPr>
          <w:rFonts w:ascii="Arial" w:eastAsia="DengXian" w:hAnsi="Arial" w:cs="Arial"/>
          <w:kern w:val="0"/>
          <w14:ligatures w14:val="none"/>
        </w:rPr>
        <w:t xml:space="preserve"> Training</w:t>
      </w:r>
      <w:r w:rsidR="00F815AF">
        <w:rPr>
          <w:rFonts w:ascii="Arial" w:eastAsia="DengXian" w:hAnsi="Arial" w:cs="Arial"/>
          <w:kern w:val="0"/>
          <w14:ligatures w14:val="none"/>
        </w:rPr>
        <w:t xml:space="preserve"> and ‘Implementing Reasonable Adjustments for Students’</w:t>
      </w:r>
      <w:r w:rsidR="002F1A94" w:rsidRPr="000A478F">
        <w:rPr>
          <w:rFonts w:ascii="Arial" w:eastAsia="DengXian" w:hAnsi="Arial" w:cs="Arial"/>
          <w:kern w:val="0"/>
          <w14:ligatures w14:val="none"/>
        </w:rPr>
        <w:t xml:space="preserve">. </w:t>
      </w:r>
      <w:r w:rsidR="0041208D" w:rsidRPr="000A478F">
        <w:rPr>
          <w:rFonts w:ascii="Arial" w:eastAsia="DengXian" w:hAnsi="Arial" w:cs="Arial"/>
          <w:kern w:val="0"/>
          <w14:ligatures w14:val="none"/>
        </w:rPr>
        <w:t>A c</w:t>
      </w:r>
      <w:r w:rsidR="00DE752B" w:rsidRPr="000A478F">
        <w:rPr>
          <w:rFonts w:ascii="Arial" w:eastAsia="DengXian" w:hAnsi="Arial" w:cs="Arial"/>
          <w:kern w:val="0"/>
          <w14:ligatures w14:val="none"/>
        </w:rPr>
        <w:t xml:space="preserve">oncerted </w:t>
      </w:r>
      <w:r w:rsidR="00C85D1E" w:rsidRPr="000A478F">
        <w:rPr>
          <w:rFonts w:ascii="Arial" w:eastAsia="DengXian" w:hAnsi="Arial" w:cs="Arial"/>
          <w:kern w:val="0"/>
          <w14:ligatures w14:val="none"/>
        </w:rPr>
        <w:t>and collective effort mandat</w:t>
      </w:r>
      <w:r w:rsidR="00261DB2">
        <w:rPr>
          <w:rFonts w:ascii="Arial" w:eastAsia="DengXian" w:hAnsi="Arial" w:cs="Arial"/>
          <w:kern w:val="0"/>
          <w14:ligatures w14:val="none"/>
        </w:rPr>
        <w:t>ing</w:t>
      </w:r>
      <w:r w:rsidR="00C85D1E" w:rsidRPr="000A478F">
        <w:rPr>
          <w:rFonts w:ascii="Arial" w:eastAsia="DengXian" w:hAnsi="Arial" w:cs="Arial"/>
          <w:kern w:val="0"/>
          <w14:ligatures w14:val="none"/>
        </w:rPr>
        <w:t xml:space="preserve"> completion of th</w:t>
      </w:r>
      <w:r w:rsidR="00261DB2">
        <w:rPr>
          <w:rFonts w:ascii="Arial" w:eastAsia="DengXian" w:hAnsi="Arial" w:cs="Arial"/>
          <w:kern w:val="0"/>
          <w14:ligatures w14:val="none"/>
        </w:rPr>
        <w:t>is</w:t>
      </w:r>
      <w:r w:rsidR="00C85D1E" w:rsidRPr="000A478F">
        <w:rPr>
          <w:rFonts w:ascii="Arial" w:eastAsia="DengXian" w:hAnsi="Arial" w:cs="Arial"/>
          <w:kern w:val="0"/>
          <w14:ligatures w14:val="none"/>
        </w:rPr>
        <w:t xml:space="preserve"> suite of courses was led by SMG throughout January to </w:t>
      </w:r>
      <w:r w:rsidR="00D5501B" w:rsidRPr="000A478F">
        <w:rPr>
          <w:rFonts w:ascii="Arial" w:eastAsia="DengXian" w:hAnsi="Arial" w:cs="Arial"/>
          <w:kern w:val="0"/>
          <w14:ligatures w14:val="none"/>
        </w:rPr>
        <w:t xml:space="preserve">September 2024 </w:t>
      </w:r>
      <w:r w:rsidR="0041208D" w:rsidRPr="000A478F">
        <w:rPr>
          <w:rFonts w:ascii="Arial" w:eastAsia="DengXian" w:hAnsi="Arial" w:cs="Arial"/>
          <w:kern w:val="0"/>
          <w14:ligatures w14:val="none"/>
        </w:rPr>
        <w:t>result</w:t>
      </w:r>
      <w:r w:rsidR="00261DB2">
        <w:rPr>
          <w:rFonts w:ascii="Arial" w:eastAsia="DengXian" w:hAnsi="Arial" w:cs="Arial"/>
          <w:kern w:val="0"/>
          <w14:ligatures w14:val="none"/>
        </w:rPr>
        <w:t>ing</w:t>
      </w:r>
      <w:r w:rsidR="0041208D" w:rsidRPr="000A478F">
        <w:rPr>
          <w:rFonts w:ascii="Arial" w:eastAsia="DengXian" w:hAnsi="Arial" w:cs="Arial"/>
          <w:kern w:val="0"/>
          <w14:ligatures w14:val="none"/>
        </w:rPr>
        <w:t xml:space="preserve"> in a 95%+ completion </w:t>
      </w:r>
      <w:r w:rsidR="00261DB2">
        <w:rPr>
          <w:rFonts w:ascii="Arial" w:eastAsia="DengXian" w:hAnsi="Arial" w:cs="Arial"/>
          <w:kern w:val="0"/>
          <w14:ligatures w14:val="none"/>
        </w:rPr>
        <w:t>rate across</w:t>
      </w:r>
      <w:r w:rsidR="0041208D" w:rsidRPr="000A478F">
        <w:rPr>
          <w:rFonts w:ascii="Arial" w:eastAsia="DengXian" w:hAnsi="Arial" w:cs="Arial"/>
          <w:kern w:val="0"/>
          <w14:ligatures w14:val="none"/>
        </w:rPr>
        <w:t xml:space="preserve"> </w:t>
      </w:r>
      <w:r w:rsidR="00261DB2">
        <w:rPr>
          <w:rFonts w:ascii="Arial" w:eastAsia="DengXian" w:hAnsi="Arial" w:cs="Arial"/>
          <w:kern w:val="0"/>
          <w14:ligatures w14:val="none"/>
        </w:rPr>
        <w:t xml:space="preserve">our </w:t>
      </w:r>
      <w:r w:rsidR="0041208D" w:rsidRPr="000A478F">
        <w:rPr>
          <w:rFonts w:ascii="Arial" w:eastAsia="DengXian" w:hAnsi="Arial" w:cs="Arial"/>
          <w:kern w:val="0"/>
          <w14:ligatures w14:val="none"/>
        </w:rPr>
        <w:t xml:space="preserve">substantive </w:t>
      </w:r>
      <w:r w:rsidR="00261DB2">
        <w:rPr>
          <w:rFonts w:ascii="Arial" w:eastAsia="DengXian" w:hAnsi="Arial" w:cs="Arial"/>
          <w:kern w:val="0"/>
          <w14:ligatures w14:val="none"/>
        </w:rPr>
        <w:t>staff population. This excluded those with</w:t>
      </w:r>
      <w:r w:rsidR="00757C03" w:rsidRPr="000A478F">
        <w:rPr>
          <w:rFonts w:ascii="Arial" w:eastAsia="DengXian" w:hAnsi="Arial" w:cs="Arial"/>
          <w:kern w:val="0"/>
          <w14:ligatures w14:val="none"/>
        </w:rPr>
        <w:t xml:space="preserve"> </w:t>
      </w:r>
      <w:r w:rsidR="00757C03" w:rsidRPr="000A478F">
        <w:rPr>
          <w:rFonts w:ascii="Arial" w:eastAsia="DengXian" w:hAnsi="Arial" w:cs="Arial"/>
          <w:kern w:val="0"/>
          <w14:ligatures w14:val="none"/>
        </w:rPr>
        <w:lastRenderedPageBreak/>
        <w:t>reasonable adjustments or</w:t>
      </w:r>
      <w:r w:rsidR="00D5501B" w:rsidRPr="000A478F">
        <w:rPr>
          <w:rFonts w:ascii="Arial" w:eastAsia="DengXian" w:hAnsi="Arial" w:cs="Arial"/>
          <w:kern w:val="0"/>
          <w14:ligatures w14:val="none"/>
        </w:rPr>
        <w:t xml:space="preserve"> extenuating circumstances</w:t>
      </w:r>
      <w:r w:rsidR="00261DB2">
        <w:rPr>
          <w:rFonts w:ascii="Arial" w:eastAsia="DengXian" w:hAnsi="Arial" w:cs="Arial"/>
          <w:kern w:val="0"/>
          <w14:ligatures w14:val="none"/>
        </w:rPr>
        <w:t xml:space="preserve"> in place who were exempted as appropriate</w:t>
      </w:r>
      <w:r w:rsidR="0041208D" w:rsidRPr="000A478F">
        <w:rPr>
          <w:rFonts w:ascii="Arial" w:eastAsia="DengXian" w:hAnsi="Arial" w:cs="Arial"/>
          <w:kern w:val="0"/>
          <w14:ligatures w14:val="none"/>
        </w:rPr>
        <w:t>.</w:t>
      </w:r>
      <w:r w:rsidR="0043654A" w:rsidRPr="000A478F">
        <w:rPr>
          <w:rFonts w:ascii="Arial" w:eastAsia="DengXian" w:hAnsi="Arial" w:cs="Arial"/>
          <w:kern w:val="0"/>
          <w14:ligatures w14:val="none"/>
        </w:rPr>
        <w:t xml:space="preserve"> </w:t>
      </w:r>
    </w:p>
    <w:p w14:paraId="259B58E2" w14:textId="061F701A" w:rsidR="006E08BC" w:rsidRPr="000A478F" w:rsidRDefault="00261DB2" w:rsidP="006E08BC">
      <w:pPr>
        <w:spacing w:line="276" w:lineRule="auto"/>
        <w:rPr>
          <w:rFonts w:ascii="Arial" w:eastAsia="DengXian" w:hAnsi="Arial" w:cs="Arial"/>
          <w:kern w:val="0"/>
          <w14:ligatures w14:val="none"/>
        </w:rPr>
      </w:pPr>
      <w:r>
        <w:rPr>
          <w:rFonts w:ascii="Arial" w:eastAsia="DengXian" w:hAnsi="Arial" w:cs="Arial"/>
          <w:kern w:val="0"/>
          <w14:ligatures w14:val="none"/>
        </w:rPr>
        <w:t xml:space="preserve">On joining the institution, newly appointed individuals </w:t>
      </w:r>
      <w:r w:rsidR="006E08BC" w:rsidRPr="000A478F">
        <w:rPr>
          <w:rFonts w:ascii="Arial" w:eastAsia="DengXian" w:hAnsi="Arial" w:cs="Arial"/>
          <w:kern w:val="0"/>
          <w14:ligatures w14:val="none"/>
        </w:rPr>
        <w:t xml:space="preserve">are required to complete the </w:t>
      </w:r>
      <w:r>
        <w:rPr>
          <w:rFonts w:ascii="Arial" w:eastAsia="DengXian" w:hAnsi="Arial" w:cs="Arial"/>
          <w:kern w:val="0"/>
          <w14:ligatures w14:val="none"/>
        </w:rPr>
        <w:t xml:space="preserve">requisite </w:t>
      </w:r>
      <w:r w:rsidR="006E08BC" w:rsidRPr="000A478F">
        <w:rPr>
          <w:rFonts w:ascii="Arial" w:eastAsia="DengXian" w:hAnsi="Arial" w:cs="Arial"/>
          <w:kern w:val="0"/>
          <w14:ligatures w14:val="none"/>
        </w:rPr>
        <w:t>training as a priority</w:t>
      </w:r>
      <w:r>
        <w:rPr>
          <w:rFonts w:ascii="Arial" w:eastAsia="DengXian" w:hAnsi="Arial" w:cs="Arial"/>
          <w:kern w:val="0"/>
          <w14:ligatures w14:val="none"/>
        </w:rPr>
        <w:t xml:space="preserve"> while </w:t>
      </w:r>
      <w:r w:rsidR="00333F95" w:rsidRPr="000A478F">
        <w:rPr>
          <w:rFonts w:ascii="Arial" w:eastAsia="DengXian" w:hAnsi="Arial" w:cs="Arial"/>
          <w:kern w:val="0"/>
          <w14:ligatures w14:val="none"/>
        </w:rPr>
        <w:t>existing</w:t>
      </w:r>
      <w:r w:rsidR="006E08BC" w:rsidRPr="000A478F">
        <w:rPr>
          <w:rFonts w:ascii="Arial" w:eastAsia="DengXian" w:hAnsi="Arial" w:cs="Arial"/>
          <w:kern w:val="0"/>
          <w14:ligatures w14:val="none"/>
        </w:rPr>
        <w:t xml:space="preserve"> </w:t>
      </w:r>
      <w:r>
        <w:rPr>
          <w:rFonts w:ascii="Arial" w:eastAsia="DengXian" w:hAnsi="Arial" w:cs="Arial"/>
          <w:kern w:val="0"/>
          <w14:ligatures w14:val="none"/>
        </w:rPr>
        <w:t>colleagues</w:t>
      </w:r>
      <w:r w:rsidR="006E08BC" w:rsidRPr="000A478F">
        <w:rPr>
          <w:rFonts w:ascii="Arial" w:eastAsia="DengXian" w:hAnsi="Arial" w:cs="Arial"/>
          <w:kern w:val="0"/>
          <w14:ligatures w14:val="none"/>
        </w:rPr>
        <w:t xml:space="preserve"> </w:t>
      </w:r>
      <w:r w:rsidR="00333F95" w:rsidRPr="000A478F">
        <w:rPr>
          <w:rFonts w:ascii="Arial" w:eastAsia="DengXian" w:hAnsi="Arial" w:cs="Arial"/>
          <w:kern w:val="0"/>
          <w14:ligatures w14:val="none"/>
        </w:rPr>
        <w:t xml:space="preserve">receive </w:t>
      </w:r>
      <w:r>
        <w:rPr>
          <w:rFonts w:ascii="Arial" w:eastAsia="DengXian" w:hAnsi="Arial" w:cs="Arial"/>
          <w:kern w:val="0"/>
          <w14:ligatures w14:val="none"/>
        </w:rPr>
        <w:t xml:space="preserve">regular </w:t>
      </w:r>
      <w:r w:rsidR="00333F95" w:rsidRPr="000A478F">
        <w:rPr>
          <w:rFonts w:ascii="Arial" w:eastAsia="DengXian" w:hAnsi="Arial" w:cs="Arial"/>
          <w:kern w:val="0"/>
          <w14:ligatures w14:val="none"/>
        </w:rPr>
        <w:t>prompts</w:t>
      </w:r>
      <w:r w:rsidR="006E08BC" w:rsidRPr="000A478F">
        <w:rPr>
          <w:rFonts w:ascii="Arial" w:eastAsia="DengXian" w:hAnsi="Arial" w:cs="Arial"/>
          <w:kern w:val="0"/>
          <w14:ligatures w14:val="none"/>
        </w:rPr>
        <w:t xml:space="preserve"> </w:t>
      </w:r>
      <w:r>
        <w:rPr>
          <w:rFonts w:ascii="Arial" w:eastAsia="DengXian" w:hAnsi="Arial" w:cs="Arial"/>
          <w:kern w:val="0"/>
          <w14:ligatures w14:val="none"/>
        </w:rPr>
        <w:t xml:space="preserve">via our </w:t>
      </w:r>
      <w:proofErr w:type="gramStart"/>
      <w:r>
        <w:rPr>
          <w:rFonts w:ascii="Arial" w:eastAsia="DengXian" w:hAnsi="Arial" w:cs="Arial"/>
          <w:kern w:val="0"/>
          <w14:ligatures w14:val="none"/>
        </w:rPr>
        <w:t>people based</w:t>
      </w:r>
      <w:proofErr w:type="gramEnd"/>
      <w:r>
        <w:rPr>
          <w:rFonts w:ascii="Arial" w:eastAsia="DengXian" w:hAnsi="Arial" w:cs="Arial"/>
          <w:kern w:val="0"/>
          <w14:ligatures w14:val="none"/>
        </w:rPr>
        <w:t xml:space="preserve"> ERP system </w:t>
      </w:r>
      <w:r w:rsidR="006E08BC" w:rsidRPr="000A478F">
        <w:rPr>
          <w:rFonts w:ascii="Arial" w:eastAsia="DengXian" w:hAnsi="Arial" w:cs="Arial"/>
          <w:kern w:val="0"/>
          <w14:ligatures w14:val="none"/>
        </w:rPr>
        <w:t xml:space="preserve">to refresh their learning every </w:t>
      </w:r>
      <w:r w:rsidR="00F174AA" w:rsidRPr="000A478F">
        <w:rPr>
          <w:rFonts w:ascii="Arial" w:eastAsia="DengXian" w:hAnsi="Arial" w:cs="Arial"/>
          <w:kern w:val="0"/>
          <w14:ligatures w14:val="none"/>
        </w:rPr>
        <w:t>1-</w:t>
      </w:r>
      <w:r w:rsidR="006E08BC" w:rsidRPr="000A478F">
        <w:rPr>
          <w:rFonts w:ascii="Arial" w:eastAsia="DengXian" w:hAnsi="Arial" w:cs="Arial"/>
          <w:kern w:val="0"/>
          <w14:ligatures w14:val="none"/>
        </w:rPr>
        <w:t>3 years. Line Manager</w:t>
      </w:r>
      <w:r w:rsidR="00F174AA" w:rsidRPr="000A478F">
        <w:rPr>
          <w:rFonts w:ascii="Arial" w:eastAsia="DengXian" w:hAnsi="Arial" w:cs="Arial"/>
          <w:kern w:val="0"/>
          <w14:ligatures w14:val="none"/>
        </w:rPr>
        <w:t xml:space="preserve">s </w:t>
      </w:r>
      <w:proofErr w:type="gramStart"/>
      <w:r>
        <w:rPr>
          <w:rFonts w:ascii="Arial" w:eastAsia="DengXian" w:hAnsi="Arial" w:cs="Arial"/>
          <w:kern w:val="0"/>
          <w14:ligatures w14:val="none"/>
        </w:rPr>
        <w:t>have the ability to</w:t>
      </w:r>
      <w:proofErr w:type="gramEnd"/>
      <w:r w:rsidR="00F174AA" w:rsidRPr="000A478F">
        <w:rPr>
          <w:rFonts w:ascii="Arial" w:eastAsia="DengXian" w:hAnsi="Arial" w:cs="Arial"/>
          <w:kern w:val="0"/>
          <w14:ligatures w14:val="none"/>
        </w:rPr>
        <w:t xml:space="preserve"> access completion records </w:t>
      </w:r>
      <w:r>
        <w:rPr>
          <w:rFonts w:ascii="Arial" w:eastAsia="DengXian" w:hAnsi="Arial" w:cs="Arial"/>
          <w:kern w:val="0"/>
          <w14:ligatures w14:val="none"/>
        </w:rPr>
        <w:t xml:space="preserve">with </w:t>
      </w:r>
      <w:r w:rsidR="001362DF">
        <w:rPr>
          <w:rFonts w:ascii="Arial" w:eastAsia="DengXian" w:hAnsi="Arial" w:cs="Arial"/>
          <w:kern w:val="0"/>
          <w14:ligatures w14:val="none"/>
        </w:rPr>
        <w:t xml:space="preserve">for their </w:t>
      </w:r>
      <w:r>
        <w:rPr>
          <w:rFonts w:ascii="Arial" w:eastAsia="DengXian" w:hAnsi="Arial" w:cs="Arial"/>
          <w:kern w:val="0"/>
          <w14:ligatures w14:val="none"/>
        </w:rPr>
        <w:t xml:space="preserve">respective </w:t>
      </w:r>
      <w:r w:rsidR="00F174AA" w:rsidRPr="000A478F">
        <w:rPr>
          <w:rFonts w:ascii="Arial" w:eastAsia="DengXian" w:hAnsi="Arial" w:cs="Arial"/>
          <w:kern w:val="0"/>
          <w14:ligatures w14:val="none"/>
        </w:rPr>
        <w:t>team</w:t>
      </w:r>
      <w:r w:rsidR="001362DF">
        <w:rPr>
          <w:rFonts w:ascii="Arial" w:eastAsia="DengXian" w:hAnsi="Arial" w:cs="Arial"/>
          <w:kern w:val="0"/>
          <w14:ligatures w14:val="none"/>
        </w:rPr>
        <w:t>s</w:t>
      </w:r>
      <w:r w:rsidR="00F174AA" w:rsidRPr="000A478F">
        <w:rPr>
          <w:rFonts w:ascii="Arial" w:eastAsia="DengXian" w:hAnsi="Arial" w:cs="Arial"/>
          <w:kern w:val="0"/>
          <w14:ligatures w14:val="none"/>
        </w:rPr>
        <w:t xml:space="preserve"> </w:t>
      </w:r>
      <w:proofErr w:type="gramStart"/>
      <w:r>
        <w:rPr>
          <w:rFonts w:ascii="Arial" w:eastAsia="DengXian" w:hAnsi="Arial" w:cs="Arial"/>
          <w:kern w:val="0"/>
          <w14:ligatures w14:val="none"/>
        </w:rPr>
        <w:t xml:space="preserve">in order </w:t>
      </w:r>
      <w:r w:rsidR="00F174AA" w:rsidRPr="000A478F">
        <w:rPr>
          <w:rFonts w:ascii="Arial" w:eastAsia="DengXian" w:hAnsi="Arial" w:cs="Arial"/>
          <w:kern w:val="0"/>
          <w14:ligatures w14:val="none"/>
        </w:rPr>
        <w:t>to</w:t>
      </w:r>
      <w:proofErr w:type="gramEnd"/>
      <w:r w:rsidR="00F174AA" w:rsidRPr="000A478F">
        <w:rPr>
          <w:rFonts w:ascii="Arial" w:eastAsia="DengXian" w:hAnsi="Arial" w:cs="Arial"/>
          <w:kern w:val="0"/>
          <w14:ligatures w14:val="none"/>
        </w:rPr>
        <w:t xml:space="preserve"> </w:t>
      </w:r>
      <w:r w:rsidR="006E08BC" w:rsidRPr="000A478F">
        <w:rPr>
          <w:rFonts w:ascii="Arial" w:eastAsia="DengXian" w:hAnsi="Arial" w:cs="Arial"/>
          <w:kern w:val="0"/>
          <w14:ligatures w14:val="none"/>
        </w:rPr>
        <w:t>inform probationary and annual</w:t>
      </w:r>
      <w:r w:rsidR="00333F95" w:rsidRPr="000A478F">
        <w:rPr>
          <w:rFonts w:ascii="Arial" w:eastAsia="DengXian" w:hAnsi="Arial" w:cs="Arial"/>
          <w:kern w:val="0"/>
          <w14:ligatures w14:val="none"/>
        </w:rPr>
        <w:t xml:space="preserve"> development</w:t>
      </w:r>
      <w:r w:rsidR="006E08BC" w:rsidRPr="000A478F">
        <w:rPr>
          <w:rFonts w:ascii="Arial" w:eastAsia="DengXian" w:hAnsi="Arial" w:cs="Arial"/>
          <w:kern w:val="0"/>
          <w14:ligatures w14:val="none"/>
        </w:rPr>
        <w:t xml:space="preserve"> review </w:t>
      </w:r>
      <w:r w:rsidR="00333F95" w:rsidRPr="000A478F">
        <w:rPr>
          <w:rFonts w:ascii="Arial" w:eastAsia="DengXian" w:hAnsi="Arial" w:cs="Arial"/>
          <w:kern w:val="0"/>
          <w14:ligatures w14:val="none"/>
        </w:rPr>
        <w:t>discussions</w:t>
      </w:r>
      <w:r w:rsidR="006E08BC" w:rsidRPr="000A478F">
        <w:rPr>
          <w:rFonts w:ascii="Arial" w:eastAsia="DengXian" w:hAnsi="Arial" w:cs="Arial"/>
          <w:kern w:val="0"/>
          <w14:ligatures w14:val="none"/>
        </w:rPr>
        <w:t>.</w:t>
      </w:r>
    </w:p>
    <w:p w14:paraId="5B6689C8" w14:textId="6EBDA0BD" w:rsidR="00755918" w:rsidRPr="000A478F" w:rsidRDefault="00D01027" w:rsidP="00B76921">
      <w:pPr>
        <w:spacing w:line="276" w:lineRule="auto"/>
        <w:rPr>
          <w:rFonts w:ascii="Arial" w:eastAsia="DengXian" w:hAnsi="Arial" w:cs="Arial"/>
          <w:kern w:val="0"/>
          <w14:ligatures w14:val="none"/>
        </w:rPr>
      </w:pPr>
      <w:r w:rsidRPr="000A478F">
        <w:rPr>
          <w:rFonts w:ascii="Arial" w:eastAsia="DengXian" w:hAnsi="Arial" w:cs="Arial"/>
          <w:kern w:val="0"/>
          <w14:ligatures w14:val="none"/>
        </w:rPr>
        <w:t>This training</w:t>
      </w:r>
      <w:r w:rsidR="00261DB2">
        <w:rPr>
          <w:rFonts w:ascii="Arial" w:eastAsia="DengXian" w:hAnsi="Arial" w:cs="Arial"/>
          <w:kern w:val="0"/>
          <w14:ligatures w14:val="none"/>
        </w:rPr>
        <w:t xml:space="preserve"> provision </w:t>
      </w:r>
      <w:r w:rsidRPr="000A478F">
        <w:rPr>
          <w:rFonts w:ascii="Arial" w:eastAsia="DengXian" w:hAnsi="Arial" w:cs="Arial"/>
          <w:kern w:val="0"/>
          <w14:ligatures w14:val="none"/>
        </w:rPr>
        <w:t xml:space="preserve">sits alongside </w:t>
      </w:r>
      <w:r w:rsidR="0049607B" w:rsidRPr="000A478F">
        <w:rPr>
          <w:rFonts w:ascii="Arial" w:eastAsia="DengXian" w:hAnsi="Arial" w:cs="Arial"/>
          <w:kern w:val="0"/>
          <w14:ligatures w14:val="none"/>
        </w:rPr>
        <w:t xml:space="preserve">initiatives that seek to </w:t>
      </w:r>
      <w:r w:rsidR="000E2853">
        <w:rPr>
          <w:rFonts w:ascii="Arial" w:eastAsia="DengXian" w:hAnsi="Arial" w:cs="Arial"/>
          <w:kern w:val="0"/>
          <w14:ligatures w14:val="none"/>
        </w:rPr>
        <w:t xml:space="preserve">improve </w:t>
      </w:r>
      <w:r w:rsidR="00755918" w:rsidRPr="000A478F">
        <w:rPr>
          <w:rFonts w:ascii="Arial" w:eastAsia="DengXian" w:hAnsi="Arial" w:cs="Arial"/>
          <w:kern w:val="0"/>
          <w14:ligatures w14:val="none"/>
        </w:rPr>
        <w:t xml:space="preserve">understanding of EDI issues amongst our leaders and </w:t>
      </w:r>
      <w:r w:rsidR="00261DB2">
        <w:rPr>
          <w:rFonts w:ascii="Arial" w:eastAsia="DengXian" w:hAnsi="Arial" w:cs="Arial"/>
          <w:kern w:val="0"/>
          <w14:ligatures w14:val="none"/>
        </w:rPr>
        <w:t xml:space="preserve">line </w:t>
      </w:r>
      <w:r w:rsidR="00CA4001" w:rsidRPr="000A478F">
        <w:rPr>
          <w:rFonts w:ascii="Arial" w:eastAsia="DengXian" w:hAnsi="Arial" w:cs="Arial"/>
          <w:kern w:val="0"/>
          <w14:ligatures w14:val="none"/>
        </w:rPr>
        <w:t>managers</w:t>
      </w:r>
      <w:r w:rsidR="0049607B" w:rsidRPr="000A478F">
        <w:rPr>
          <w:rFonts w:ascii="Arial" w:eastAsia="DengXian" w:hAnsi="Arial" w:cs="Arial"/>
          <w:kern w:val="0"/>
          <w14:ligatures w14:val="none"/>
        </w:rPr>
        <w:t xml:space="preserve"> in</w:t>
      </w:r>
      <w:r w:rsidR="00755918" w:rsidRPr="000A478F">
        <w:rPr>
          <w:rFonts w:ascii="Arial" w:eastAsia="DengXian" w:hAnsi="Arial" w:cs="Arial"/>
          <w:kern w:val="0"/>
          <w14:ligatures w14:val="none"/>
        </w:rPr>
        <w:t xml:space="preserve"> support</w:t>
      </w:r>
      <w:r w:rsidR="0049607B" w:rsidRPr="000A478F">
        <w:rPr>
          <w:rFonts w:ascii="Arial" w:eastAsia="DengXian" w:hAnsi="Arial" w:cs="Arial"/>
          <w:kern w:val="0"/>
          <w14:ligatures w14:val="none"/>
        </w:rPr>
        <w:t xml:space="preserve"> of</w:t>
      </w:r>
      <w:r w:rsidR="00755918" w:rsidRPr="000A478F">
        <w:rPr>
          <w:rFonts w:ascii="Arial" w:eastAsia="DengXian" w:hAnsi="Arial" w:cs="Arial"/>
          <w:kern w:val="0"/>
          <w14:ligatures w14:val="none"/>
        </w:rPr>
        <w:t xml:space="preserve"> </w:t>
      </w:r>
      <w:r w:rsidR="00640E5B">
        <w:rPr>
          <w:rFonts w:ascii="Arial" w:eastAsia="DengXian" w:hAnsi="Arial" w:cs="Arial"/>
          <w:kern w:val="0"/>
          <w14:ligatures w14:val="none"/>
        </w:rPr>
        <w:t xml:space="preserve">enhancing </w:t>
      </w:r>
      <w:r w:rsidR="00640E5B" w:rsidRPr="000A478F">
        <w:rPr>
          <w:rFonts w:ascii="Arial" w:eastAsia="DengXian" w:hAnsi="Arial" w:cs="Arial"/>
          <w:kern w:val="0"/>
          <w14:ligatures w14:val="none"/>
        </w:rPr>
        <w:t>inclusiveness</w:t>
      </w:r>
      <w:r w:rsidR="00A8195A">
        <w:rPr>
          <w:rFonts w:ascii="Arial" w:eastAsia="DengXian" w:hAnsi="Arial" w:cs="Arial"/>
          <w:kern w:val="0"/>
          <w14:ligatures w14:val="none"/>
        </w:rPr>
        <w:t xml:space="preserve"> and </w:t>
      </w:r>
      <w:r w:rsidR="00755918" w:rsidRPr="000A478F">
        <w:rPr>
          <w:rFonts w:ascii="Arial" w:eastAsia="DengXian" w:hAnsi="Arial" w:cs="Arial"/>
          <w:kern w:val="0"/>
          <w14:ligatures w14:val="none"/>
        </w:rPr>
        <w:t xml:space="preserve">diversity in </w:t>
      </w:r>
      <w:r w:rsidR="00A8195A">
        <w:rPr>
          <w:rFonts w:ascii="Arial" w:eastAsia="DengXian" w:hAnsi="Arial" w:cs="Arial"/>
          <w:kern w:val="0"/>
          <w14:ligatures w14:val="none"/>
        </w:rPr>
        <w:t xml:space="preserve">our </w:t>
      </w:r>
      <w:r w:rsidR="00755918" w:rsidRPr="000A478F">
        <w:rPr>
          <w:rFonts w:ascii="Arial" w:eastAsia="DengXian" w:hAnsi="Arial" w:cs="Arial"/>
          <w:kern w:val="0"/>
          <w14:ligatures w14:val="none"/>
        </w:rPr>
        <w:t>decision-making</w:t>
      </w:r>
      <w:r w:rsidR="00CA4001" w:rsidRPr="000A478F">
        <w:rPr>
          <w:rFonts w:ascii="Arial" w:eastAsia="DengXian" w:hAnsi="Arial" w:cs="Arial"/>
          <w:kern w:val="0"/>
          <w14:ligatures w14:val="none"/>
        </w:rPr>
        <w:t xml:space="preserve"> and people management</w:t>
      </w:r>
      <w:r w:rsidR="00A8195A">
        <w:rPr>
          <w:rFonts w:ascii="Arial" w:eastAsia="DengXian" w:hAnsi="Arial" w:cs="Arial"/>
          <w:kern w:val="0"/>
          <w14:ligatures w14:val="none"/>
        </w:rPr>
        <w:t xml:space="preserve"> related practices</w:t>
      </w:r>
      <w:r w:rsidR="0049607B" w:rsidRPr="000A478F">
        <w:rPr>
          <w:rFonts w:ascii="Arial" w:eastAsia="DengXian" w:hAnsi="Arial" w:cs="Arial"/>
          <w:kern w:val="0"/>
          <w14:ligatures w14:val="none"/>
        </w:rPr>
        <w:t xml:space="preserve">. </w:t>
      </w:r>
      <w:r w:rsidR="005E5E0E" w:rsidRPr="000A478F">
        <w:rPr>
          <w:rFonts w:ascii="Arial" w:eastAsia="DengXian" w:hAnsi="Arial" w:cs="Arial"/>
          <w:kern w:val="0"/>
          <w14:ligatures w14:val="none"/>
        </w:rPr>
        <w:t xml:space="preserve">Examples </w:t>
      </w:r>
      <w:proofErr w:type="gramStart"/>
      <w:r w:rsidR="005E5E0E" w:rsidRPr="000A478F">
        <w:rPr>
          <w:rFonts w:ascii="Arial" w:eastAsia="DengXian" w:hAnsi="Arial" w:cs="Arial"/>
          <w:kern w:val="0"/>
          <w14:ligatures w14:val="none"/>
        </w:rPr>
        <w:t>include</w:t>
      </w:r>
      <w:r w:rsidR="00A8195A">
        <w:rPr>
          <w:rFonts w:ascii="Arial" w:eastAsia="DengXian" w:hAnsi="Arial" w:cs="Arial"/>
          <w:kern w:val="0"/>
          <w14:ligatures w14:val="none"/>
        </w:rPr>
        <w:t>:</w:t>
      </w:r>
      <w:proofErr w:type="gramEnd"/>
      <w:r w:rsidR="005E5E0E" w:rsidRPr="000A478F">
        <w:rPr>
          <w:rFonts w:ascii="Arial" w:eastAsia="DengXian" w:hAnsi="Arial" w:cs="Arial"/>
          <w:kern w:val="0"/>
          <w14:ligatures w14:val="none"/>
        </w:rPr>
        <w:t xml:space="preserve"> Hidden </w:t>
      </w:r>
      <w:r w:rsidR="00F6749B" w:rsidRPr="000A478F">
        <w:rPr>
          <w:rFonts w:ascii="Arial" w:eastAsia="DengXian" w:hAnsi="Arial" w:cs="Arial"/>
          <w:kern w:val="0"/>
          <w14:ligatures w14:val="none"/>
        </w:rPr>
        <w:t xml:space="preserve">Disabilities </w:t>
      </w:r>
      <w:r w:rsidR="00A8195A">
        <w:rPr>
          <w:rFonts w:ascii="Arial" w:eastAsia="DengXian" w:hAnsi="Arial" w:cs="Arial"/>
          <w:kern w:val="0"/>
          <w14:ligatures w14:val="none"/>
        </w:rPr>
        <w:t xml:space="preserve">training and information </w:t>
      </w:r>
      <w:r w:rsidR="00F6749B" w:rsidRPr="000A478F">
        <w:rPr>
          <w:rFonts w:ascii="Arial" w:eastAsia="DengXian" w:hAnsi="Arial" w:cs="Arial"/>
          <w:kern w:val="0"/>
          <w14:ligatures w14:val="none"/>
        </w:rPr>
        <w:t>session</w:t>
      </w:r>
      <w:r w:rsidR="006E4751" w:rsidRPr="000A478F">
        <w:rPr>
          <w:rFonts w:ascii="Arial" w:eastAsia="DengXian" w:hAnsi="Arial" w:cs="Arial"/>
          <w:kern w:val="0"/>
          <w14:ligatures w14:val="none"/>
        </w:rPr>
        <w:t xml:space="preserve">s </w:t>
      </w:r>
      <w:r w:rsidR="00A8195A">
        <w:rPr>
          <w:rFonts w:ascii="Arial" w:eastAsia="DengXian" w:hAnsi="Arial" w:cs="Arial"/>
          <w:kern w:val="0"/>
          <w14:ligatures w14:val="none"/>
        </w:rPr>
        <w:t xml:space="preserve">working </w:t>
      </w:r>
      <w:r w:rsidR="006E4751" w:rsidRPr="000A478F">
        <w:rPr>
          <w:rFonts w:ascii="Arial" w:eastAsia="DengXian" w:hAnsi="Arial" w:cs="Arial"/>
          <w:kern w:val="0"/>
          <w14:ligatures w14:val="none"/>
        </w:rPr>
        <w:t>with senior leaders</w:t>
      </w:r>
      <w:r w:rsidR="00F36D8F" w:rsidRPr="000A478F">
        <w:rPr>
          <w:rFonts w:ascii="Arial" w:eastAsia="DengXian" w:hAnsi="Arial" w:cs="Arial"/>
          <w:kern w:val="0"/>
          <w14:ligatures w14:val="none"/>
        </w:rPr>
        <w:t xml:space="preserve"> </w:t>
      </w:r>
      <w:r w:rsidR="00A8195A">
        <w:rPr>
          <w:rFonts w:ascii="Arial" w:eastAsia="DengXian" w:hAnsi="Arial" w:cs="Arial"/>
          <w:kern w:val="0"/>
          <w14:ligatures w14:val="none"/>
        </w:rPr>
        <w:t>led by</w:t>
      </w:r>
      <w:r w:rsidR="00F36D8F" w:rsidRPr="000A478F">
        <w:rPr>
          <w:rFonts w:ascii="Arial" w:eastAsia="DengXian" w:hAnsi="Arial" w:cs="Arial"/>
          <w:kern w:val="0"/>
          <w14:ligatures w14:val="none"/>
        </w:rPr>
        <w:t xml:space="preserve"> colleagues with lived experience</w:t>
      </w:r>
      <w:r w:rsidR="00A8195A">
        <w:rPr>
          <w:rFonts w:ascii="Arial" w:eastAsia="DengXian" w:hAnsi="Arial" w:cs="Arial"/>
          <w:kern w:val="0"/>
          <w14:ligatures w14:val="none"/>
        </w:rPr>
        <w:t>s</w:t>
      </w:r>
      <w:r w:rsidR="006E4751" w:rsidRPr="000A478F">
        <w:rPr>
          <w:rFonts w:ascii="Arial" w:eastAsia="DengXian" w:hAnsi="Arial" w:cs="Arial"/>
          <w:kern w:val="0"/>
          <w14:ligatures w14:val="none"/>
        </w:rPr>
        <w:t xml:space="preserve"> to highlight </w:t>
      </w:r>
      <w:r w:rsidR="00DE752B" w:rsidRPr="000A478F">
        <w:rPr>
          <w:rFonts w:ascii="Arial" w:eastAsia="DengXian" w:hAnsi="Arial" w:cs="Arial"/>
          <w:kern w:val="0"/>
          <w14:ligatures w14:val="none"/>
        </w:rPr>
        <w:t>often</w:t>
      </w:r>
      <w:r w:rsidR="00A8195A">
        <w:rPr>
          <w:rFonts w:ascii="Arial" w:eastAsia="DengXian" w:hAnsi="Arial" w:cs="Arial"/>
          <w:kern w:val="0"/>
          <w14:ligatures w14:val="none"/>
        </w:rPr>
        <w:t xml:space="preserve"> </w:t>
      </w:r>
      <w:r w:rsidR="00DE752B" w:rsidRPr="000A478F">
        <w:rPr>
          <w:rFonts w:ascii="Arial" w:eastAsia="DengXian" w:hAnsi="Arial" w:cs="Arial"/>
          <w:kern w:val="0"/>
          <w14:ligatures w14:val="none"/>
        </w:rPr>
        <w:t>invisible</w:t>
      </w:r>
      <w:r w:rsidR="006E4751" w:rsidRPr="000A478F">
        <w:rPr>
          <w:rFonts w:ascii="Arial" w:eastAsia="DengXian" w:hAnsi="Arial" w:cs="Arial"/>
          <w:kern w:val="0"/>
          <w14:ligatures w14:val="none"/>
        </w:rPr>
        <w:t xml:space="preserve"> </w:t>
      </w:r>
      <w:r w:rsidR="00F36D8F" w:rsidRPr="000A478F">
        <w:rPr>
          <w:rFonts w:ascii="Arial" w:eastAsia="DengXian" w:hAnsi="Arial" w:cs="Arial"/>
          <w:kern w:val="0"/>
          <w14:ligatures w14:val="none"/>
        </w:rPr>
        <w:t>disabilities and long</w:t>
      </w:r>
      <w:r w:rsidR="00845B22">
        <w:rPr>
          <w:rFonts w:ascii="Arial" w:eastAsia="DengXian" w:hAnsi="Arial" w:cs="Arial"/>
          <w:kern w:val="0"/>
          <w14:ligatures w14:val="none"/>
        </w:rPr>
        <w:t>-</w:t>
      </w:r>
      <w:r w:rsidR="00F36D8F" w:rsidRPr="000A478F">
        <w:rPr>
          <w:rFonts w:ascii="Arial" w:eastAsia="DengXian" w:hAnsi="Arial" w:cs="Arial"/>
          <w:kern w:val="0"/>
          <w14:ligatures w14:val="none"/>
        </w:rPr>
        <w:t xml:space="preserve">term health conditions </w:t>
      </w:r>
      <w:r w:rsidR="00A8195A">
        <w:rPr>
          <w:rFonts w:ascii="Arial" w:eastAsia="DengXian" w:hAnsi="Arial" w:cs="Arial"/>
          <w:kern w:val="0"/>
          <w14:ligatures w14:val="none"/>
        </w:rPr>
        <w:t>which</w:t>
      </w:r>
      <w:r w:rsidR="00F36D8F" w:rsidRPr="000A478F">
        <w:rPr>
          <w:rFonts w:ascii="Arial" w:eastAsia="DengXian" w:hAnsi="Arial" w:cs="Arial"/>
          <w:kern w:val="0"/>
          <w14:ligatures w14:val="none"/>
        </w:rPr>
        <w:t xml:space="preserve"> colleagues </w:t>
      </w:r>
      <w:r w:rsidR="00A8195A">
        <w:rPr>
          <w:rFonts w:ascii="Arial" w:eastAsia="DengXian" w:hAnsi="Arial" w:cs="Arial"/>
          <w:kern w:val="0"/>
          <w14:ligatures w14:val="none"/>
        </w:rPr>
        <w:t xml:space="preserve">live with and effectively </w:t>
      </w:r>
      <w:r w:rsidR="00F36D8F" w:rsidRPr="000A478F">
        <w:rPr>
          <w:rFonts w:ascii="Arial" w:eastAsia="DengXian" w:hAnsi="Arial" w:cs="Arial"/>
          <w:kern w:val="0"/>
          <w14:ligatures w14:val="none"/>
        </w:rPr>
        <w:t>manage at work</w:t>
      </w:r>
      <w:r w:rsidR="00A8195A">
        <w:rPr>
          <w:rFonts w:ascii="Arial" w:eastAsia="DengXian" w:hAnsi="Arial" w:cs="Arial"/>
          <w:kern w:val="0"/>
          <w14:ligatures w14:val="none"/>
        </w:rPr>
        <w:t xml:space="preserve"> with the support of the institution</w:t>
      </w:r>
      <w:r w:rsidR="00F36D8F" w:rsidRPr="000A478F">
        <w:rPr>
          <w:rFonts w:ascii="Arial" w:eastAsia="DengXian" w:hAnsi="Arial" w:cs="Arial"/>
          <w:kern w:val="0"/>
          <w14:ligatures w14:val="none"/>
        </w:rPr>
        <w:t>. T</w:t>
      </w:r>
      <w:r w:rsidR="00D039D0" w:rsidRPr="000A478F">
        <w:rPr>
          <w:rFonts w:ascii="Arial" w:eastAsia="DengXian" w:hAnsi="Arial" w:cs="Arial"/>
          <w:kern w:val="0"/>
          <w14:ligatures w14:val="none"/>
        </w:rPr>
        <w:t>wo such events</w:t>
      </w:r>
      <w:r w:rsidR="00F36D8F" w:rsidRPr="000A478F">
        <w:rPr>
          <w:rFonts w:ascii="Arial" w:eastAsia="DengXian" w:hAnsi="Arial" w:cs="Arial"/>
          <w:kern w:val="0"/>
          <w14:ligatures w14:val="none"/>
        </w:rPr>
        <w:t xml:space="preserve"> were run between </w:t>
      </w:r>
      <w:r w:rsidR="00534894">
        <w:rPr>
          <w:rFonts w:ascii="Arial" w:eastAsia="DengXian" w:hAnsi="Arial" w:cs="Arial"/>
          <w:kern w:val="0"/>
          <w14:ligatures w14:val="none"/>
        </w:rPr>
        <w:t xml:space="preserve">in AY </w:t>
      </w:r>
      <w:r w:rsidR="00F36D8F" w:rsidRPr="000A478F">
        <w:rPr>
          <w:rFonts w:ascii="Arial" w:eastAsia="DengXian" w:hAnsi="Arial" w:cs="Arial"/>
          <w:kern w:val="0"/>
          <w14:ligatures w14:val="none"/>
        </w:rPr>
        <w:t>2022</w:t>
      </w:r>
      <w:r w:rsidR="00534894">
        <w:rPr>
          <w:rFonts w:ascii="Arial" w:eastAsia="DengXian" w:hAnsi="Arial" w:cs="Arial"/>
          <w:kern w:val="0"/>
          <w14:ligatures w14:val="none"/>
        </w:rPr>
        <w:t>-</w:t>
      </w:r>
      <w:r w:rsidR="00F36D8F" w:rsidRPr="000A478F">
        <w:rPr>
          <w:rFonts w:ascii="Arial" w:eastAsia="DengXian" w:hAnsi="Arial" w:cs="Arial"/>
          <w:kern w:val="0"/>
          <w14:ligatures w14:val="none"/>
        </w:rPr>
        <w:t>23 and 2023</w:t>
      </w:r>
      <w:r w:rsidR="00534894">
        <w:rPr>
          <w:rFonts w:ascii="Arial" w:eastAsia="DengXian" w:hAnsi="Arial" w:cs="Arial"/>
          <w:kern w:val="0"/>
          <w14:ligatures w14:val="none"/>
        </w:rPr>
        <w:t>-</w:t>
      </w:r>
      <w:r w:rsidR="00F36D8F" w:rsidRPr="000A478F">
        <w:rPr>
          <w:rFonts w:ascii="Arial" w:eastAsia="DengXian" w:hAnsi="Arial" w:cs="Arial"/>
          <w:kern w:val="0"/>
          <w14:ligatures w14:val="none"/>
        </w:rPr>
        <w:t>24</w:t>
      </w:r>
      <w:r w:rsidR="00640C75" w:rsidRPr="000A478F">
        <w:rPr>
          <w:rFonts w:ascii="Arial" w:eastAsia="DengXian" w:hAnsi="Arial" w:cs="Arial"/>
          <w:kern w:val="0"/>
          <w14:ligatures w14:val="none"/>
        </w:rPr>
        <w:t>. This</w:t>
      </w:r>
      <w:r w:rsidR="00D039D0" w:rsidRPr="000A478F">
        <w:rPr>
          <w:rFonts w:ascii="Arial" w:eastAsia="DengXian" w:hAnsi="Arial" w:cs="Arial"/>
          <w:kern w:val="0"/>
          <w14:ligatures w14:val="none"/>
        </w:rPr>
        <w:t xml:space="preserve"> lived experience element continued through a </w:t>
      </w:r>
      <w:r w:rsidR="00E414CB" w:rsidRPr="000A478F">
        <w:rPr>
          <w:rFonts w:ascii="Arial" w:eastAsia="DengXian" w:hAnsi="Arial" w:cs="Arial"/>
          <w:kern w:val="0"/>
          <w14:ligatures w14:val="none"/>
        </w:rPr>
        <w:t>university</w:t>
      </w:r>
      <w:r w:rsidR="00D039D0" w:rsidRPr="000A478F">
        <w:rPr>
          <w:rFonts w:ascii="Arial" w:eastAsia="DengXian" w:hAnsi="Arial" w:cs="Arial"/>
          <w:kern w:val="0"/>
          <w14:ligatures w14:val="none"/>
        </w:rPr>
        <w:t xml:space="preserve">-wide expansion of an </w:t>
      </w:r>
      <w:r w:rsidR="00E414CB" w:rsidRPr="000A478F">
        <w:rPr>
          <w:rFonts w:ascii="Arial" w:eastAsia="DengXian" w:hAnsi="Arial" w:cs="Arial"/>
          <w:kern w:val="0"/>
          <w14:ligatures w14:val="none"/>
        </w:rPr>
        <w:t>‘</w:t>
      </w:r>
      <w:hyperlink r:id="rId15" w:history="1">
        <w:r w:rsidR="00D039D0" w:rsidRPr="000A478F">
          <w:rPr>
            <w:rStyle w:val="Hyperlink"/>
            <w:rFonts w:ascii="Arial" w:eastAsia="DengXian" w:hAnsi="Arial" w:cs="Arial"/>
            <w:kern w:val="0"/>
            <w14:ligatures w14:val="none"/>
          </w:rPr>
          <w:t>Experts by Experience</w:t>
        </w:r>
        <w:r w:rsidR="00E414CB" w:rsidRPr="000A478F">
          <w:rPr>
            <w:rStyle w:val="Hyperlink"/>
            <w:rFonts w:ascii="Arial" w:eastAsia="DengXian" w:hAnsi="Arial" w:cs="Arial"/>
            <w:kern w:val="0"/>
            <w14:ligatures w14:val="none"/>
          </w:rPr>
          <w:t>’</w:t>
        </w:r>
      </w:hyperlink>
      <w:r w:rsidR="00D039D0" w:rsidRPr="000A478F">
        <w:rPr>
          <w:rFonts w:ascii="Arial" w:eastAsia="DengXian" w:hAnsi="Arial" w:cs="Arial"/>
          <w:kern w:val="0"/>
          <w14:ligatures w14:val="none"/>
        </w:rPr>
        <w:t xml:space="preserve"> poster initiative</w:t>
      </w:r>
      <w:r w:rsidR="00640C75" w:rsidRPr="000A478F">
        <w:rPr>
          <w:rFonts w:ascii="Arial" w:eastAsia="DengXian" w:hAnsi="Arial" w:cs="Arial"/>
          <w:kern w:val="0"/>
          <w14:ligatures w14:val="none"/>
        </w:rPr>
        <w:t xml:space="preserve"> launched by the School of Health and Wellbeing</w:t>
      </w:r>
      <w:r w:rsidR="00E414CB" w:rsidRPr="000A478F">
        <w:rPr>
          <w:rFonts w:ascii="Arial" w:eastAsia="DengXian" w:hAnsi="Arial" w:cs="Arial"/>
          <w:kern w:val="0"/>
          <w14:ligatures w14:val="none"/>
        </w:rPr>
        <w:t xml:space="preserve">. The initiative </w:t>
      </w:r>
      <w:r w:rsidR="00640C75" w:rsidRPr="000A478F">
        <w:rPr>
          <w:rFonts w:ascii="Arial" w:eastAsia="DengXian" w:hAnsi="Arial" w:cs="Arial"/>
          <w:kern w:val="0"/>
          <w14:ligatures w14:val="none"/>
        </w:rPr>
        <w:t>seeks to improve education and awareness raising by providing vignettes of lived experience</w:t>
      </w:r>
      <w:r w:rsidR="00534894">
        <w:rPr>
          <w:rFonts w:ascii="Arial" w:eastAsia="DengXian" w:hAnsi="Arial" w:cs="Arial"/>
          <w:kern w:val="0"/>
          <w14:ligatures w14:val="none"/>
        </w:rPr>
        <w:t>s</w:t>
      </w:r>
      <w:r w:rsidR="00640C75" w:rsidRPr="000A478F">
        <w:rPr>
          <w:rFonts w:ascii="Arial" w:eastAsia="DengXian" w:hAnsi="Arial" w:cs="Arial"/>
          <w:kern w:val="0"/>
          <w14:ligatures w14:val="none"/>
        </w:rPr>
        <w:t xml:space="preserve"> </w:t>
      </w:r>
      <w:r w:rsidR="00534894">
        <w:rPr>
          <w:rFonts w:ascii="Arial" w:eastAsia="DengXian" w:hAnsi="Arial" w:cs="Arial"/>
          <w:kern w:val="0"/>
          <w14:ligatures w14:val="none"/>
        </w:rPr>
        <w:t>from a</w:t>
      </w:r>
      <w:r w:rsidR="00640C75" w:rsidRPr="000A478F">
        <w:rPr>
          <w:rFonts w:ascii="Arial" w:eastAsia="DengXian" w:hAnsi="Arial" w:cs="Arial"/>
          <w:kern w:val="0"/>
          <w14:ligatures w14:val="none"/>
        </w:rPr>
        <w:t xml:space="preserve"> disability</w:t>
      </w:r>
      <w:r w:rsidR="00534894">
        <w:rPr>
          <w:rFonts w:ascii="Arial" w:eastAsia="DengXian" w:hAnsi="Arial" w:cs="Arial"/>
          <w:kern w:val="0"/>
          <w14:ligatures w14:val="none"/>
        </w:rPr>
        <w:t xml:space="preserve"> perspective for both </w:t>
      </w:r>
      <w:r w:rsidR="00640C75" w:rsidRPr="000A478F">
        <w:rPr>
          <w:rFonts w:ascii="Arial" w:eastAsia="DengXian" w:hAnsi="Arial" w:cs="Arial"/>
          <w:kern w:val="0"/>
          <w14:ligatures w14:val="none"/>
        </w:rPr>
        <w:t xml:space="preserve">colleagues and students working and learning at the University. </w:t>
      </w:r>
    </w:p>
    <w:p w14:paraId="73FABC04" w14:textId="77777777" w:rsidR="00755918" w:rsidRPr="000A478F" w:rsidRDefault="00755918" w:rsidP="00B76921">
      <w:pPr>
        <w:spacing w:line="276" w:lineRule="auto"/>
        <w:rPr>
          <w:rFonts w:ascii="Arial" w:eastAsia="DengXian" w:hAnsi="Arial" w:cs="Arial"/>
          <w:kern w:val="0"/>
          <w14:ligatures w14:val="none"/>
        </w:rPr>
      </w:pPr>
    </w:p>
    <w:p w14:paraId="7344F42B" w14:textId="723AFCCE" w:rsidR="003E4DF4" w:rsidRPr="000A478F" w:rsidRDefault="00AF5DDD" w:rsidP="00F74AF1">
      <w:pPr>
        <w:spacing w:line="276" w:lineRule="auto"/>
        <w:rPr>
          <w:rFonts w:ascii="Arial" w:eastAsia="DengXian" w:hAnsi="Arial" w:cs="Arial"/>
          <w:kern w:val="0"/>
          <w14:ligatures w14:val="none"/>
        </w:rPr>
      </w:pPr>
      <w:r w:rsidRPr="000A478F">
        <w:rPr>
          <w:rFonts w:ascii="Arial" w:eastAsia="DengXian" w:hAnsi="Arial" w:cs="Arial"/>
          <w:b/>
          <w:bCs/>
          <w:kern w:val="0"/>
          <w14:ligatures w14:val="none"/>
        </w:rPr>
        <w:t>5.</w:t>
      </w:r>
      <w:r w:rsidR="000C031A" w:rsidRPr="000A478F">
        <w:rPr>
          <w:rFonts w:ascii="Arial" w:eastAsia="DengXian" w:hAnsi="Arial" w:cs="Arial"/>
          <w:b/>
          <w:bCs/>
          <w:kern w:val="0"/>
          <w14:ligatures w14:val="none"/>
        </w:rPr>
        <w:t>1.2</w:t>
      </w:r>
      <w:r w:rsidR="000C031A" w:rsidRPr="000A478F">
        <w:rPr>
          <w:rFonts w:ascii="Arial" w:eastAsia="DengXian" w:hAnsi="Arial" w:cs="Arial"/>
          <w:kern w:val="0"/>
          <w14:ligatures w14:val="none"/>
        </w:rPr>
        <w:t xml:space="preserve"> </w:t>
      </w:r>
      <w:r w:rsidR="000E03B0" w:rsidRPr="000A478F">
        <w:rPr>
          <w:rFonts w:ascii="Arial" w:eastAsia="DengXian" w:hAnsi="Arial" w:cs="Arial"/>
          <w:kern w:val="0"/>
          <w14:ligatures w14:val="none"/>
        </w:rPr>
        <w:t xml:space="preserve">In </w:t>
      </w:r>
      <w:r w:rsidR="006A7AE8" w:rsidRPr="000A478F">
        <w:rPr>
          <w:rFonts w:ascii="Arial" w:eastAsia="DengXian" w:hAnsi="Arial" w:cs="Arial"/>
          <w:kern w:val="0"/>
          <w14:ligatures w14:val="none"/>
        </w:rPr>
        <w:t xml:space="preserve">December 2022, </w:t>
      </w:r>
      <w:r w:rsidR="006E39DB" w:rsidRPr="000A478F">
        <w:rPr>
          <w:rFonts w:ascii="Arial" w:eastAsia="DengXian" w:hAnsi="Arial" w:cs="Arial"/>
          <w:kern w:val="0"/>
          <w14:ligatures w14:val="none"/>
        </w:rPr>
        <w:t xml:space="preserve">the University launched </w:t>
      </w:r>
      <w:r w:rsidR="00534894">
        <w:rPr>
          <w:rFonts w:ascii="Arial" w:eastAsia="DengXian" w:hAnsi="Arial" w:cs="Arial"/>
          <w:kern w:val="0"/>
          <w14:ligatures w14:val="none"/>
        </w:rPr>
        <w:t>the outcome an</w:t>
      </w:r>
      <w:r w:rsidR="001362DF">
        <w:rPr>
          <w:rFonts w:ascii="Arial" w:eastAsia="DengXian" w:hAnsi="Arial" w:cs="Arial"/>
          <w:kern w:val="0"/>
          <w14:ligatures w14:val="none"/>
        </w:rPr>
        <w:t>d</w:t>
      </w:r>
      <w:r w:rsidR="00534894">
        <w:rPr>
          <w:rFonts w:ascii="Arial" w:eastAsia="DengXian" w:hAnsi="Arial" w:cs="Arial"/>
          <w:kern w:val="0"/>
          <w14:ligatures w14:val="none"/>
        </w:rPr>
        <w:t xml:space="preserve"> recommendations derived from the </w:t>
      </w:r>
      <w:r w:rsidR="006E39DB" w:rsidRPr="000A478F">
        <w:rPr>
          <w:rFonts w:ascii="Arial" w:eastAsia="DengXian" w:hAnsi="Arial" w:cs="Arial"/>
          <w:kern w:val="0"/>
          <w14:ligatures w14:val="none"/>
        </w:rPr>
        <w:t>KC Report</w:t>
      </w:r>
      <w:r w:rsidR="00534894">
        <w:rPr>
          <w:rFonts w:ascii="Arial" w:eastAsia="DengXian" w:hAnsi="Arial" w:cs="Arial"/>
          <w:kern w:val="0"/>
          <w14:ligatures w14:val="none"/>
        </w:rPr>
        <w:t xml:space="preserve"> commissioned by the University into Gender Based Violence. This</w:t>
      </w:r>
      <w:r w:rsidR="00603607" w:rsidRPr="000A478F">
        <w:rPr>
          <w:rFonts w:ascii="Arial" w:eastAsia="DengXian" w:hAnsi="Arial" w:cs="Arial"/>
          <w:kern w:val="0"/>
          <w14:ligatures w14:val="none"/>
        </w:rPr>
        <w:t xml:space="preserve"> </w:t>
      </w:r>
      <w:r w:rsidR="001C71CD" w:rsidRPr="000A478F">
        <w:rPr>
          <w:rFonts w:ascii="Arial" w:eastAsia="DengXian" w:hAnsi="Arial" w:cs="Arial"/>
          <w:kern w:val="0"/>
          <w14:ligatures w14:val="none"/>
        </w:rPr>
        <w:t xml:space="preserve">marked the culmination of </w:t>
      </w:r>
      <w:r w:rsidR="006F5AB0" w:rsidRPr="000A478F">
        <w:rPr>
          <w:rFonts w:ascii="Arial" w:eastAsia="DengXian" w:hAnsi="Arial" w:cs="Arial"/>
          <w:kern w:val="0"/>
          <w14:ligatures w14:val="none"/>
        </w:rPr>
        <w:t>Morag Ross KC’s</w:t>
      </w:r>
      <w:r w:rsidR="006A07DC" w:rsidRPr="000A478F">
        <w:rPr>
          <w:rFonts w:ascii="Arial" w:eastAsia="DengXian" w:hAnsi="Arial" w:cs="Arial"/>
          <w:kern w:val="0"/>
          <w14:ligatures w14:val="none"/>
        </w:rPr>
        <w:t xml:space="preserve"> year-long</w:t>
      </w:r>
      <w:r w:rsidR="006F5AB0" w:rsidRPr="000A478F">
        <w:rPr>
          <w:rFonts w:ascii="Arial" w:eastAsia="DengXian" w:hAnsi="Arial" w:cs="Arial"/>
          <w:kern w:val="0"/>
          <w14:ligatures w14:val="none"/>
        </w:rPr>
        <w:t xml:space="preserve"> </w:t>
      </w:r>
      <w:r w:rsidR="00603607" w:rsidRPr="000A478F">
        <w:rPr>
          <w:rFonts w:ascii="Arial" w:eastAsia="DengXian" w:hAnsi="Arial" w:cs="Arial"/>
          <w:kern w:val="0"/>
          <w14:ligatures w14:val="none"/>
        </w:rPr>
        <w:t>review</w:t>
      </w:r>
      <w:r w:rsidR="006F5AB0" w:rsidRPr="000A478F">
        <w:rPr>
          <w:rFonts w:ascii="Arial" w:eastAsia="DengXian" w:hAnsi="Arial" w:cs="Arial"/>
          <w:kern w:val="0"/>
          <w14:ligatures w14:val="none"/>
        </w:rPr>
        <w:t xml:space="preserve"> of</w:t>
      </w:r>
      <w:r w:rsidR="00603607" w:rsidRPr="000A478F">
        <w:rPr>
          <w:rFonts w:ascii="Arial" w:eastAsia="DengXian" w:hAnsi="Arial" w:cs="Arial"/>
          <w:kern w:val="0"/>
          <w14:ligatures w14:val="none"/>
        </w:rPr>
        <w:t xml:space="preserve"> </w:t>
      </w:r>
      <w:proofErr w:type="spellStart"/>
      <w:proofErr w:type="gramStart"/>
      <w:r w:rsidR="00603607" w:rsidRPr="000A478F">
        <w:rPr>
          <w:rFonts w:ascii="Arial" w:eastAsia="DengXian" w:hAnsi="Arial" w:cs="Arial"/>
          <w:kern w:val="0"/>
          <w14:ligatures w14:val="none"/>
        </w:rPr>
        <w:t>UofG‘</w:t>
      </w:r>
      <w:proofErr w:type="gramEnd"/>
      <w:r w:rsidR="00603607" w:rsidRPr="000A478F">
        <w:rPr>
          <w:rFonts w:ascii="Arial" w:eastAsia="DengXian" w:hAnsi="Arial" w:cs="Arial"/>
          <w:kern w:val="0"/>
          <w14:ligatures w14:val="none"/>
        </w:rPr>
        <w:t>s</w:t>
      </w:r>
      <w:proofErr w:type="spellEnd"/>
      <w:r w:rsidR="00603607" w:rsidRPr="000A478F">
        <w:rPr>
          <w:rFonts w:ascii="Arial" w:eastAsia="DengXian" w:hAnsi="Arial" w:cs="Arial"/>
          <w:kern w:val="0"/>
          <w14:ligatures w14:val="none"/>
        </w:rPr>
        <w:t xml:space="preserve"> handling of Gender Based Violence</w:t>
      </w:r>
      <w:r w:rsidR="0046027D" w:rsidRPr="000A478F">
        <w:rPr>
          <w:rFonts w:ascii="Arial" w:eastAsia="DengXian" w:hAnsi="Arial" w:cs="Arial"/>
          <w:kern w:val="0"/>
          <w14:ligatures w14:val="none"/>
        </w:rPr>
        <w:t xml:space="preserve"> (GBV)</w:t>
      </w:r>
      <w:r w:rsidR="006A07DC" w:rsidRPr="000A478F">
        <w:rPr>
          <w:rFonts w:ascii="Arial" w:eastAsia="DengXian" w:hAnsi="Arial" w:cs="Arial"/>
          <w:kern w:val="0"/>
          <w14:ligatures w14:val="none"/>
        </w:rPr>
        <w:t xml:space="preserve">. </w:t>
      </w:r>
      <w:r w:rsidR="00EA470B" w:rsidRPr="000A478F">
        <w:rPr>
          <w:rFonts w:ascii="Arial" w:eastAsia="DengXian" w:hAnsi="Arial" w:cs="Arial"/>
          <w:kern w:val="0"/>
          <w14:ligatures w14:val="none"/>
        </w:rPr>
        <w:t xml:space="preserve">The </w:t>
      </w:r>
      <w:r w:rsidR="00534894">
        <w:rPr>
          <w:rFonts w:ascii="Arial" w:eastAsia="DengXian" w:hAnsi="Arial" w:cs="Arial"/>
          <w:kern w:val="0"/>
          <w14:ligatures w14:val="none"/>
        </w:rPr>
        <w:t>comprehensive r</w:t>
      </w:r>
      <w:r w:rsidR="00EA470B" w:rsidRPr="000A478F">
        <w:rPr>
          <w:rFonts w:ascii="Arial" w:eastAsia="DengXian" w:hAnsi="Arial" w:cs="Arial"/>
          <w:kern w:val="0"/>
          <w14:ligatures w14:val="none"/>
        </w:rPr>
        <w:t xml:space="preserve">eport included 16 recommendations for action, all </w:t>
      </w:r>
      <w:r w:rsidR="006A4735" w:rsidRPr="000A478F">
        <w:rPr>
          <w:rFonts w:ascii="Arial" w:eastAsia="DengXian" w:hAnsi="Arial" w:cs="Arial"/>
          <w:kern w:val="0"/>
          <w14:ligatures w14:val="none"/>
        </w:rPr>
        <w:t xml:space="preserve">of which were </w:t>
      </w:r>
      <w:r w:rsidR="00EA470B" w:rsidRPr="000A478F">
        <w:rPr>
          <w:rFonts w:ascii="Arial" w:eastAsia="DengXian" w:hAnsi="Arial" w:cs="Arial"/>
          <w:kern w:val="0"/>
          <w14:ligatures w14:val="none"/>
        </w:rPr>
        <w:t>adopted</w:t>
      </w:r>
      <w:r w:rsidR="00F74AF1" w:rsidRPr="000A478F">
        <w:rPr>
          <w:rFonts w:ascii="Arial" w:eastAsia="DengXian" w:hAnsi="Arial" w:cs="Arial"/>
          <w:kern w:val="0"/>
          <w14:ligatures w14:val="none"/>
        </w:rPr>
        <w:t xml:space="preserve"> in full</w:t>
      </w:r>
      <w:r w:rsidR="00EA470B" w:rsidRPr="000A478F">
        <w:rPr>
          <w:rFonts w:ascii="Arial" w:eastAsia="DengXian" w:hAnsi="Arial" w:cs="Arial"/>
          <w:kern w:val="0"/>
          <w14:ligatures w14:val="none"/>
        </w:rPr>
        <w:t xml:space="preserve"> by </w:t>
      </w:r>
      <w:r w:rsidR="006A4735" w:rsidRPr="000A478F">
        <w:rPr>
          <w:rFonts w:ascii="Arial" w:eastAsia="DengXian" w:hAnsi="Arial" w:cs="Arial"/>
          <w:kern w:val="0"/>
          <w14:ligatures w14:val="none"/>
        </w:rPr>
        <w:t>SMG</w:t>
      </w:r>
      <w:r w:rsidR="00534894">
        <w:rPr>
          <w:rFonts w:ascii="Arial" w:eastAsia="DengXian" w:hAnsi="Arial" w:cs="Arial"/>
          <w:kern w:val="0"/>
          <w14:ligatures w14:val="none"/>
        </w:rPr>
        <w:t xml:space="preserve"> on behalf of the University</w:t>
      </w:r>
      <w:r w:rsidR="00EA470B" w:rsidRPr="000A478F">
        <w:rPr>
          <w:rFonts w:ascii="Arial" w:eastAsia="DengXian" w:hAnsi="Arial" w:cs="Arial"/>
          <w:kern w:val="0"/>
          <w14:ligatures w14:val="none"/>
        </w:rPr>
        <w:t xml:space="preserve">. </w:t>
      </w:r>
      <w:r w:rsidR="00534894">
        <w:rPr>
          <w:rFonts w:ascii="Arial" w:eastAsia="DengXian" w:hAnsi="Arial" w:cs="Arial"/>
          <w:kern w:val="0"/>
          <w14:ligatures w14:val="none"/>
        </w:rPr>
        <w:t xml:space="preserve">One of the </w:t>
      </w:r>
      <w:r w:rsidR="007C3044" w:rsidRPr="000A478F">
        <w:rPr>
          <w:rFonts w:ascii="Arial" w:eastAsia="DengXian" w:hAnsi="Arial" w:cs="Arial"/>
          <w:kern w:val="0"/>
          <w14:ligatures w14:val="none"/>
        </w:rPr>
        <w:t xml:space="preserve">key </w:t>
      </w:r>
      <w:r w:rsidR="006B1D0C" w:rsidRPr="000A478F">
        <w:rPr>
          <w:rFonts w:ascii="Arial" w:eastAsia="DengXian" w:hAnsi="Arial" w:cs="Arial"/>
          <w:kern w:val="0"/>
          <w14:ligatures w14:val="none"/>
        </w:rPr>
        <w:t>recommendation</w:t>
      </w:r>
      <w:r w:rsidR="00534894">
        <w:rPr>
          <w:rFonts w:ascii="Arial" w:eastAsia="DengXian" w:hAnsi="Arial" w:cs="Arial"/>
          <w:kern w:val="0"/>
          <w14:ligatures w14:val="none"/>
        </w:rPr>
        <w:t>s</w:t>
      </w:r>
      <w:r w:rsidR="000401AD" w:rsidRPr="000A478F">
        <w:rPr>
          <w:rFonts w:ascii="Arial" w:eastAsia="DengXian" w:hAnsi="Arial" w:cs="Arial"/>
          <w:kern w:val="0"/>
          <w14:ligatures w14:val="none"/>
        </w:rPr>
        <w:t xml:space="preserve"> </w:t>
      </w:r>
      <w:r w:rsidR="00534894">
        <w:rPr>
          <w:rFonts w:ascii="Arial" w:eastAsia="DengXian" w:hAnsi="Arial" w:cs="Arial"/>
          <w:kern w:val="0"/>
          <w14:ligatures w14:val="none"/>
        </w:rPr>
        <w:t>involved the University</w:t>
      </w:r>
      <w:r w:rsidR="003E4DF4" w:rsidRPr="000A478F">
        <w:rPr>
          <w:rFonts w:ascii="Arial" w:eastAsia="DengXian" w:hAnsi="Arial" w:cs="Arial"/>
          <w:kern w:val="0"/>
          <w14:ligatures w14:val="none"/>
        </w:rPr>
        <w:t xml:space="preserve"> work</w:t>
      </w:r>
      <w:r w:rsidR="00534894">
        <w:rPr>
          <w:rFonts w:ascii="Arial" w:eastAsia="DengXian" w:hAnsi="Arial" w:cs="Arial"/>
          <w:kern w:val="0"/>
          <w14:ligatures w14:val="none"/>
        </w:rPr>
        <w:t xml:space="preserve">ing </w:t>
      </w:r>
      <w:r w:rsidR="003E4DF4" w:rsidRPr="000A478F">
        <w:rPr>
          <w:rFonts w:ascii="Arial" w:eastAsia="DengXian" w:hAnsi="Arial" w:cs="Arial"/>
          <w:kern w:val="0"/>
          <w14:ligatures w14:val="none"/>
        </w:rPr>
        <w:t>closely with the Students’ Representative Council (SRC)</w:t>
      </w:r>
      <w:r w:rsidR="007C3044" w:rsidRPr="000A478F">
        <w:rPr>
          <w:rFonts w:ascii="Arial" w:eastAsia="DengXian" w:hAnsi="Arial" w:cs="Arial"/>
          <w:kern w:val="0"/>
          <w14:ligatures w14:val="none"/>
        </w:rPr>
        <w:t xml:space="preserve"> to</w:t>
      </w:r>
      <w:r w:rsidR="003E4DF4" w:rsidRPr="000A478F">
        <w:rPr>
          <w:rFonts w:ascii="Arial" w:eastAsia="DengXian" w:hAnsi="Arial" w:cs="Arial"/>
          <w:kern w:val="0"/>
          <w14:ligatures w14:val="none"/>
        </w:rPr>
        <w:t>:</w:t>
      </w:r>
    </w:p>
    <w:p w14:paraId="4A2A4750" w14:textId="77777777" w:rsidR="003E4DF4" w:rsidRPr="000A478F" w:rsidRDefault="003E4DF4" w:rsidP="00B76921">
      <w:pPr>
        <w:spacing w:line="276" w:lineRule="auto"/>
        <w:ind w:left="720"/>
        <w:rPr>
          <w:rFonts w:ascii="Arial" w:eastAsia="DengXian" w:hAnsi="Arial" w:cs="Arial"/>
          <w:kern w:val="0"/>
          <w14:ligatures w14:val="none"/>
        </w:rPr>
      </w:pPr>
      <w:r w:rsidRPr="000A478F">
        <w:rPr>
          <w:rFonts w:ascii="Arial" w:eastAsia="DengXian" w:hAnsi="Arial" w:cs="Arial"/>
          <w:i/>
          <w:iCs/>
          <w:kern w:val="0"/>
          <w14:ligatures w14:val="none"/>
        </w:rPr>
        <w:t xml:space="preserve">Develop a </w:t>
      </w:r>
      <w:proofErr w:type="gramStart"/>
      <w:r w:rsidRPr="000A478F">
        <w:rPr>
          <w:rFonts w:ascii="Arial" w:eastAsia="DengXian" w:hAnsi="Arial" w:cs="Arial"/>
          <w:i/>
          <w:iCs/>
          <w:kern w:val="0"/>
          <w14:ligatures w14:val="none"/>
        </w:rPr>
        <w:t>University</w:t>
      </w:r>
      <w:proofErr w:type="gramEnd"/>
      <w:r w:rsidRPr="000A478F">
        <w:rPr>
          <w:rFonts w:ascii="Arial" w:eastAsia="DengXian" w:hAnsi="Arial" w:cs="Arial"/>
          <w:i/>
          <w:iCs/>
          <w:kern w:val="0"/>
          <w14:ligatures w14:val="none"/>
        </w:rPr>
        <w:t>-wide campaign to communicate the different forms of GBV and how our community could access advice and support</w:t>
      </w:r>
      <w:r w:rsidRPr="000A478F">
        <w:rPr>
          <w:rFonts w:ascii="Arial" w:eastAsia="DengXian" w:hAnsi="Arial" w:cs="Arial"/>
          <w:kern w:val="0"/>
          <w14:ligatures w14:val="none"/>
        </w:rPr>
        <w:t>.</w:t>
      </w:r>
    </w:p>
    <w:p w14:paraId="52FE99E2" w14:textId="44B91016" w:rsidR="003E4DF4" w:rsidRPr="000A478F" w:rsidRDefault="003E4DF4" w:rsidP="00B76921">
      <w:pPr>
        <w:spacing w:line="276" w:lineRule="auto"/>
        <w:rPr>
          <w:rFonts w:ascii="Arial" w:eastAsia="DengXian" w:hAnsi="Arial" w:cs="Arial"/>
          <w:kern w:val="0"/>
          <w14:ligatures w14:val="none"/>
        </w:rPr>
      </w:pPr>
      <w:r w:rsidRPr="000A478F">
        <w:rPr>
          <w:rFonts w:ascii="Arial" w:eastAsia="DengXian" w:hAnsi="Arial" w:cs="Arial"/>
          <w:kern w:val="0"/>
          <w14:ligatures w14:val="none"/>
        </w:rPr>
        <w:t>The development of the</w:t>
      </w:r>
      <w:r w:rsidR="004D1EC3" w:rsidRPr="000A478F">
        <w:rPr>
          <w:rFonts w:ascii="Arial" w:eastAsia="DengXian" w:hAnsi="Arial" w:cs="Arial"/>
          <w:kern w:val="0"/>
          <w14:ligatures w14:val="none"/>
        </w:rPr>
        <w:t xml:space="preserve"> </w:t>
      </w:r>
      <w:hyperlink r:id="rId16" w:history="1">
        <w:r w:rsidR="004D1EC3" w:rsidRPr="000A478F">
          <w:rPr>
            <w:rStyle w:val="Hyperlink"/>
            <w:rFonts w:ascii="Arial" w:eastAsia="DengXian" w:hAnsi="Arial" w:cs="Arial"/>
            <w:kern w:val="0"/>
            <w14:ligatures w14:val="none"/>
          </w:rPr>
          <w:t>‘Together Against GBV’</w:t>
        </w:r>
      </w:hyperlink>
      <w:r w:rsidRPr="000A478F">
        <w:rPr>
          <w:rFonts w:ascii="Arial" w:eastAsia="DengXian" w:hAnsi="Arial" w:cs="Arial"/>
          <w:kern w:val="0"/>
          <w14:ligatures w14:val="none"/>
        </w:rPr>
        <w:t xml:space="preserve"> campaign </w:t>
      </w:r>
      <w:r w:rsidR="00491560" w:rsidRPr="000A478F">
        <w:rPr>
          <w:rFonts w:ascii="Arial" w:eastAsia="DengXian" w:hAnsi="Arial" w:cs="Arial"/>
          <w:kern w:val="0"/>
          <w14:ligatures w14:val="none"/>
        </w:rPr>
        <w:t>was</w:t>
      </w:r>
      <w:r w:rsidRPr="000A478F">
        <w:rPr>
          <w:rFonts w:ascii="Arial" w:eastAsia="DengXian" w:hAnsi="Arial" w:cs="Arial"/>
          <w:kern w:val="0"/>
          <w14:ligatures w14:val="none"/>
        </w:rPr>
        <w:t xml:space="preserve"> shaped by a University-wide student and colleague partnership to develop the concepts, content and narrative, including a powerful art installation by Glasgow</w:t>
      </w:r>
      <w:r w:rsidR="00F74AF1" w:rsidRPr="000A478F">
        <w:rPr>
          <w:rFonts w:ascii="Arial" w:eastAsia="DengXian" w:hAnsi="Arial" w:cs="Arial"/>
          <w:kern w:val="0"/>
          <w14:ligatures w14:val="none"/>
        </w:rPr>
        <w:t>-</w:t>
      </w:r>
      <w:r w:rsidRPr="000A478F">
        <w:rPr>
          <w:rFonts w:ascii="Arial" w:eastAsia="DengXian" w:hAnsi="Arial" w:cs="Arial"/>
          <w:kern w:val="0"/>
          <w14:ligatures w14:val="none"/>
        </w:rPr>
        <w:t xml:space="preserve">based artist and illustrator, Molly </w:t>
      </w:r>
      <w:r w:rsidR="00F74AF1" w:rsidRPr="000A478F">
        <w:rPr>
          <w:rFonts w:ascii="Arial" w:eastAsia="DengXian" w:hAnsi="Arial" w:cs="Arial"/>
          <w:kern w:val="0"/>
          <w14:ligatures w14:val="none"/>
        </w:rPr>
        <w:t>Hankinson.</w:t>
      </w:r>
    </w:p>
    <w:p w14:paraId="7A73C3EC" w14:textId="5A95EE7E" w:rsidR="003E4DF4" w:rsidRPr="000A478F" w:rsidRDefault="00534894" w:rsidP="00082020">
      <w:pPr>
        <w:spacing w:line="276" w:lineRule="auto"/>
        <w:rPr>
          <w:rFonts w:ascii="Arial" w:eastAsia="DengXian" w:hAnsi="Arial" w:cs="Arial"/>
          <w:kern w:val="0"/>
          <w14:ligatures w14:val="none"/>
        </w:rPr>
      </w:pPr>
      <w:r>
        <w:rPr>
          <w:rFonts w:ascii="Arial" w:eastAsia="DengXian" w:hAnsi="Arial" w:cs="Arial"/>
          <w:kern w:val="0"/>
          <w14:ligatures w14:val="none"/>
        </w:rPr>
        <w:t>This collaborative effort involving</w:t>
      </w:r>
      <w:r w:rsidR="003E4DF4" w:rsidRPr="000A478F">
        <w:rPr>
          <w:rFonts w:ascii="Arial" w:eastAsia="DengXian" w:hAnsi="Arial" w:cs="Arial"/>
          <w:kern w:val="0"/>
          <w14:ligatures w14:val="none"/>
        </w:rPr>
        <w:t xml:space="preserve"> </w:t>
      </w:r>
      <w:r w:rsidR="00CB32AC" w:rsidRPr="000A478F">
        <w:rPr>
          <w:rFonts w:ascii="Arial" w:eastAsia="DengXian" w:hAnsi="Arial" w:cs="Arial"/>
          <w:kern w:val="0"/>
          <w14:ligatures w14:val="none"/>
        </w:rPr>
        <w:t>People and Organisational Development</w:t>
      </w:r>
      <w:r w:rsidR="003E4DF4" w:rsidRPr="000A478F">
        <w:rPr>
          <w:rFonts w:ascii="Arial" w:eastAsia="DengXian" w:hAnsi="Arial" w:cs="Arial"/>
          <w:kern w:val="0"/>
          <w14:ligatures w14:val="none"/>
        </w:rPr>
        <w:t>, External Relations and SRC</w:t>
      </w:r>
      <w:r w:rsidR="00082020" w:rsidRPr="000A478F">
        <w:rPr>
          <w:rFonts w:ascii="Arial" w:eastAsia="DengXian" w:hAnsi="Arial" w:cs="Arial"/>
          <w:kern w:val="0"/>
          <w14:ligatures w14:val="none"/>
        </w:rPr>
        <w:t xml:space="preserve"> </w:t>
      </w:r>
      <w:r>
        <w:rPr>
          <w:rFonts w:ascii="Arial" w:eastAsia="DengXian" w:hAnsi="Arial" w:cs="Arial"/>
          <w:kern w:val="0"/>
          <w14:ligatures w14:val="none"/>
        </w:rPr>
        <w:t>resulted in a series of</w:t>
      </w:r>
      <w:r w:rsidR="003E4DF4" w:rsidRPr="000A478F">
        <w:rPr>
          <w:rFonts w:ascii="Arial" w:eastAsia="DengXian" w:hAnsi="Arial" w:cs="Arial"/>
          <w:kern w:val="0"/>
          <w14:ligatures w14:val="none"/>
        </w:rPr>
        <w:t xml:space="preserve"> student and colleague focus group</w:t>
      </w:r>
      <w:r w:rsidR="00082020" w:rsidRPr="000A478F">
        <w:rPr>
          <w:rFonts w:ascii="Arial" w:eastAsia="DengXian" w:hAnsi="Arial" w:cs="Arial"/>
          <w:kern w:val="0"/>
          <w14:ligatures w14:val="none"/>
        </w:rPr>
        <w:t>s</w:t>
      </w:r>
      <w:r w:rsidR="003E4DF4" w:rsidRPr="000A478F">
        <w:rPr>
          <w:rFonts w:ascii="Arial" w:eastAsia="DengXian" w:hAnsi="Arial" w:cs="Arial"/>
          <w:kern w:val="0"/>
          <w14:ligatures w14:val="none"/>
        </w:rPr>
        <w:t xml:space="preserve"> </w:t>
      </w:r>
      <w:r>
        <w:rPr>
          <w:rFonts w:ascii="Arial" w:eastAsia="DengXian" w:hAnsi="Arial" w:cs="Arial"/>
          <w:kern w:val="0"/>
          <w14:ligatures w14:val="none"/>
        </w:rPr>
        <w:t xml:space="preserve">over the course of 2023 </w:t>
      </w:r>
      <w:r w:rsidR="003E4DF4" w:rsidRPr="000A478F">
        <w:rPr>
          <w:rFonts w:ascii="Arial" w:eastAsia="DengXian" w:hAnsi="Arial" w:cs="Arial"/>
          <w:kern w:val="0"/>
          <w14:ligatures w14:val="none"/>
        </w:rPr>
        <w:t>cover</w:t>
      </w:r>
      <w:r>
        <w:rPr>
          <w:rFonts w:ascii="Arial" w:eastAsia="DengXian" w:hAnsi="Arial" w:cs="Arial"/>
          <w:kern w:val="0"/>
          <w14:ligatures w14:val="none"/>
        </w:rPr>
        <w:t>ing a range of key</w:t>
      </w:r>
      <w:r w:rsidR="003E4DF4" w:rsidRPr="000A478F">
        <w:rPr>
          <w:rFonts w:ascii="Arial" w:eastAsia="DengXian" w:hAnsi="Arial" w:cs="Arial"/>
          <w:kern w:val="0"/>
          <w14:ligatures w14:val="none"/>
        </w:rPr>
        <w:t xml:space="preserve"> themes to be considered </w:t>
      </w:r>
      <w:r>
        <w:rPr>
          <w:rFonts w:ascii="Arial" w:eastAsia="DengXian" w:hAnsi="Arial" w:cs="Arial"/>
          <w:kern w:val="0"/>
          <w14:ligatures w14:val="none"/>
        </w:rPr>
        <w:t xml:space="preserve">and taken forward as part of </w:t>
      </w:r>
      <w:r w:rsidR="00FF59A8">
        <w:rPr>
          <w:rFonts w:ascii="Arial" w:eastAsia="DengXian" w:hAnsi="Arial" w:cs="Arial"/>
          <w:kern w:val="0"/>
          <w14:ligatures w14:val="none"/>
        </w:rPr>
        <w:t>th</w:t>
      </w:r>
      <w:r>
        <w:rPr>
          <w:rFonts w:ascii="Arial" w:eastAsia="DengXian" w:hAnsi="Arial" w:cs="Arial"/>
          <w:kern w:val="0"/>
          <w14:ligatures w14:val="none"/>
        </w:rPr>
        <w:t>is</w:t>
      </w:r>
      <w:r w:rsidR="00FF59A8">
        <w:rPr>
          <w:rFonts w:ascii="Arial" w:eastAsia="DengXian" w:hAnsi="Arial" w:cs="Arial"/>
          <w:kern w:val="0"/>
          <w14:ligatures w14:val="none"/>
        </w:rPr>
        <w:t xml:space="preserve"> </w:t>
      </w:r>
      <w:r w:rsidR="003E4DF4" w:rsidRPr="000A478F">
        <w:rPr>
          <w:rFonts w:ascii="Arial" w:eastAsia="DengXian" w:hAnsi="Arial" w:cs="Arial"/>
          <w:kern w:val="0"/>
          <w14:ligatures w14:val="none"/>
        </w:rPr>
        <w:t>campaign.</w:t>
      </w:r>
      <w:r w:rsidR="00082020" w:rsidRPr="000A478F">
        <w:rPr>
          <w:rFonts w:ascii="Arial" w:eastAsia="DengXian" w:hAnsi="Arial" w:cs="Arial"/>
          <w:kern w:val="0"/>
          <w14:ligatures w14:val="none"/>
        </w:rPr>
        <w:t xml:space="preserve"> </w:t>
      </w:r>
      <w:r w:rsidR="003E4DF4" w:rsidRPr="000A478F">
        <w:rPr>
          <w:rFonts w:ascii="Arial" w:eastAsia="DengXian" w:hAnsi="Arial" w:cs="Arial"/>
          <w:kern w:val="0"/>
          <w14:ligatures w14:val="none"/>
        </w:rPr>
        <w:t xml:space="preserve">These focus groups gave the campaign team a strong sense of direction, on issues </w:t>
      </w:r>
      <w:r>
        <w:rPr>
          <w:rFonts w:ascii="Arial" w:eastAsia="DengXian" w:hAnsi="Arial" w:cs="Arial"/>
          <w:kern w:val="0"/>
          <w14:ligatures w14:val="none"/>
        </w:rPr>
        <w:t xml:space="preserve">experienced by both </w:t>
      </w:r>
      <w:r w:rsidR="003E4DF4" w:rsidRPr="000A478F">
        <w:rPr>
          <w:rFonts w:ascii="Arial" w:eastAsia="DengXian" w:hAnsi="Arial" w:cs="Arial"/>
          <w:kern w:val="0"/>
          <w14:ligatures w14:val="none"/>
        </w:rPr>
        <w:t xml:space="preserve">students and colleagues, </w:t>
      </w:r>
      <w:r>
        <w:rPr>
          <w:rFonts w:ascii="Arial" w:eastAsia="DengXian" w:hAnsi="Arial" w:cs="Arial"/>
          <w:kern w:val="0"/>
          <w14:ligatures w14:val="none"/>
        </w:rPr>
        <w:t>with</w:t>
      </w:r>
      <w:r w:rsidR="003E4DF4" w:rsidRPr="000A478F">
        <w:rPr>
          <w:rFonts w:ascii="Arial" w:eastAsia="DengXian" w:hAnsi="Arial" w:cs="Arial"/>
          <w:kern w:val="0"/>
          <w14:ligatures w14:val="none"/>
        </w:rPr>
        <w:t xml:space="preserve"> </w:t>
      </w:r>
      <w:r>
        <w:rPr>
          <w:rFonts w:ascii="Arial" w:eastAsia="DengXian" w:hAnsi="Arial" w:cs="Arial"/>
          <w:kern w:val="0"/>
          <w14:ligatures w14:val="none"/>
        </w:rPr>
        <w:t xml:space="preserve">an emphasis on </w:t>
      </w:r>
      <w:r w:rsidR="003E4DF4" w:rsidRPr="000A478F">
        <w:rPr>
          <w:rFonts w:ascii="Arial" w:eastAsia="DengXian" w:hAnsi="Arial" w:cs="Arial"/>
          <w:kern w:val="0"/>
          <w14:ligatures w14:val="none"/>
        </w:rPr>
        <w:t xml:space="preserve">the importance of </w:t>
      </w:r>
      <w:r>
        <w:rPr>
          <w:rFonts w:ascii="Arial" w:eastAsia="DengXian" w:hAnsi="Arial" w:cs="Arial"/>
          <w:kern w:val="0"/>
          <w14:ligatures w14:val="none"/>
        </w:rPr>
        <w:t>ensuring</w:t>
      </w:r>
      <w:r w:rsidR="003E4DF4" w:rsidRPr="000A478F">
        <w:rPr>
          <w:rFonts w:ascii="Arial" w:eastAsia="DengXian" w:hAnsi="Arial" w:cs="Arial"/>
          <w:kern w:val="0"/>
          <w14:ligatures w14:val="none"/>
        </w:rPr>
        <w:t xml:space="preserve"> </w:t>
      </w:r>
      <w:r>
        <w:rPr>
          <w:rFonts w:ascii="Arial" w:eastAsia="DengXian" w:hAnsi="Arial" w:cs="Arial"/>
          <w:kern w:val="0"/>
          <w14:ligatures w14:val="none"/>
        </w:rPr>
        <w:t xml:space="preserve">the success </w:t>
      </w:r>
      <w:r w:rsidR="003E4DF4" w:rsidRPr="000A478F">
        <w:rPr>
          <w:rFonts w:ascii="Arial" w:eastAsia="DengXian" w:hAnsi="Arial" w:cs="Arial"/>
          <w:kern w:val="0"/>
          <w14:ligatures w14:val="none"/>
        </w:rPr>
        <w:t>an</w:t>
      </w:r>
      <w:r>
        <w:rPr>
          <w:rFonts w:ascii="Arial" w:eastAsia="DengXian" w:hAnsi="Arial" w:cs="Arial"/>
          <w:kern w:val="0"/>
          <w14:ligatures w14:val="none"/>
        </w:rPr>
        <w:t>d</w:t>
      </w:r>
      <w:r w:rsidR="003E4DF4" w:rsidRPr="000A478F">
        <w:rPr>
          <w:rFonts w:ascii="Arial" w:eastAsia="DengXian" w:hAnsi="Arial" w:cs="Arial"/>
          <w:kern w:val="0"/>
          <w14:ligatures w14:val="none"/>
        </w:rPr>
        <w:t xml:space="preserve"> impactful </w:t>
      </w:r>
      <w:r>
        <w:rPr>
          <w:rFonts w:ascii="Arial" w:eastAsia="DengXian" w:hAnsi="Arial" w:cs="Arial"/>
          <w:kern w:val="0"/>
          <w14:ligatures w14:val="none"/>
        </w:rPr>
        <w:t xml:space="preserve">nature of </w:t>
      </w:r>
      <w:r>
        <w:rPr>
          <w:rFonts w:ascii="Arial" w:eastAsia="DengXian" w:hAnsi="Arial" w:cs="Arial"/>
          <w:kern w:val="0"/>
          <w14:ligatures w14:val="none"/>
        </w:rPr>
        <w:lastRenderedPageBreak/>
        <w:t xml:space="preserve">the </w:t>
      </w:r>
      <w:r w:rsidR="003E4DF4" w:rsidRPr="000A478F">
        <w:rPr>
          <w:rFonts w:ascii="Arial" w:eastAsia="DengXian" w:hAnsi="Arial" w:cs="Arial"/>
          <w:kern w:val="0"/>
          <w14:ligatures w14:val="none"/>
        </w:rPr>
        <w:t xml:space="preserve">campaign. </w:t>
      </w:r>
      <w:r>
        <w:rPr>
          <w:rFonts w:ascii="Arial" w:eastAsia="DengXian" w:hAnsi="Arial" w:cs="Arial"/>
          <w:kern w:val="0"/>
          <w14:ligatures w14:val="none"/>
        </w:rPr>
        <w:t>It was imperative that the</w:t>
      </w:r>
      <w:r w:rsidR="003E4DF4" w:rsidRPr="000A478F">
        <w:rPr>
          <w:rFonts w:ascii="Arial" w:eastAsia="DengXian" w:hAnsi="Arial" w:cs="Arial"/>
          <w:kern w:val="0"/>
          <w14:ligatures w14:val="none"/>
        </w:rPr>
        <w:t xml:space="preserve"> campaign </w:t>
      </w:r>
      <w:r>
        <w:rPr>
          <w:rFonts w:ascii="Arial" w:eastAsia="DengXian" w:hAnsi="Arial" w:cs="Arial"/>
          <w:kern w:val="0"/>
          <w14:ligatures w14:val="none"/>
        </w:rPr>
        <w:t>was able to demonstrate</w:t>
      </w:r>
      <w:r w:rsidR="003E4DF4" w:rsidRPr="000A478F">
        <w:rPr>
          <w:rFonts w:ascii="Arial" w:eastAsia="DengXian" w:hAnsi="Arial" w:cs="Arial"/>
          <w:kern w:val="0"/>
          <w14:ligatures w14:val="none"/>
        </w:rPr>
        <w:t xml:space="preserve"> progress </w:t>
      </w:r>
      <w:r>
        <w:rPr>
          <w:rFonts w:ascii="Arial" w:eastAsia="DengXian" w:hAnsi="Arial" w:cs="Arial"/>
          <w:kern w:val="0"/>
          <w14:ligatures w14:val="none"/>
        </w:rPr>
        <w:t>and the positive outcomes</w:t>
      </w:r>
      <w:r w:rsidR="0097354C">
        <w:rPr>
          <w:rFonts w:ascii="Arial" w:eastAsia="DengXian" w:hAnsi="Arial" w:cs="Arial"/>
          <w:kern w:val="0"/>
          <w14:ligatures w14:val="none"/>
        </w:rPr>
        <w:t xml:space="preserve"> for</w:t>
      </w:r>
      <w:r w:rsidR="003E4DF4" w:rsidRPr="000A478F">
        <w:rPr>
          <w:rFonts w:ascii="Arial" w:eastAsia="DengXian" w:hAnsi="Arial" w:cs="Arial"/>
          <w:kern w:val="0"/>
          <w14:ligatures w14:val="none"/>
        </w:rPr>
        <w:t xml:space="preserve"> the University</w:t>
      </w:r>
      <w:r w:rsidR="0097354C">
        <w:rPr>
          <w:rFonts w:ascii="Arial" w:eastAsia="DengXian" w:hAnsi="Arial" w:cs="Arial"/>
          <w:kern w:val="0"/>
          <w14:ligatures w14:val="none"/>
        </w:rPr>
        <w:t xml:space="preserve"> in the management, oversight and effective</w:t>
      </w:r>
      <w:r w:rsidR="003E4DF4" w:rsidRPr="000A478F">
        <w:rPr>
          <w:rFonts w:ascii="Arial" w:eastAsia="DengXian" w:hAnsi="Arial" w:cs="Arial"/>
          <w:kern w:val="0"/>
          <w14:ligatures w14:val="none"/>
        </w:rPr>
        <w:t xml:space="preserve"> handling of GBV cases</w:t>
      </w:r>
      <w:r w:rsidR="00DF1290" w:rsidRPr="000A478F">
        <w:rPr>
          <w:rFonts w:ascii="Arial" w:eastAsia="DengXian" w:hAnsi="Arial" w:cs="Arial"/>
          <w:kern w:val="0"/>
          <w14:ligatures w14:val="none"/>
        </w:rPr>
        <w:t>.</w:t>
      </w:r>
    </w:p>
    <w:p w14:paraId="30628242" w14:textId="77777777" w:rsidR="000B137C" w:rsidRPr="000A478F" w:rsidRDefault="003E4DF4" w:rsidP="009865B8">
      <w:pPr>
        <w:spacing w:line="276" w:lineRule="auto"/>
        <w:rPr>
          <w:rFonts w:ascii="Arial" w:eastAsia="DengXian" w:hAnsi="Arial" w:cs="Arial"/>
          <w:kern w:val="0"/>
          <w14:ligatures w14:val="none"/>
        </w:rPr>
      </w:pPr>
      <w:r w:rsidRPr="000A478F">
        <w:rPr>
          <w:rFonts w:ascii="Arial" w:eastAsia="DengXian" w:hAnsi="Arial" w:cs="Arial"/>
          <w:kern w:val="0"/>
          <w14:ligatures w14:val="none"/>
        </w:rPr>
        <w:t xml:space="preserve">The Campaign team took forward the ideas from the focus groups to update the </w:t>
      </w:r>
      <w:r w:rsidR="00DF1290" w:rsidRPr="000A478F">
        <w:rPr>
          <w:rFonts w:ascii="Arial" w:eastAsia="DengXian" w:hAnsi="Arial" w:cs="Arial"/>
          <w:kern w:val="0"/>
          <w14:ligatures w14:val="none"/>
        </w:rPr>
        <w:t xml:space="preserve">University’s </w:t>
      </w:r>
      <w:r w:rsidRPr="000A478F">
        <w:rPr>
          <w:rFonts w:ascii="Arial" w:eastAsia="DengXian" w:hAnsi="Arial" w:cs="Arial"/>
          <w:kern w:val="0"/>
          <w14:ligatures w14:val="none"/>
        </w:rPr>
        <w:t xml:space="preserve">support and reporting webpages, develop the creative and narrative for the campaign and work with the artist Molly Hankinson to inspire her art installation. </w:t>
      </w:r>
    </w:p>
    <w:p w14:paraId="41F2F25E" w14:textId="115B4ED7" w:rsidR="003E4DF4" w:rsidRPr="000A478F" w:rsidRDefault="003E4DF4" w:rsidP="009865B8">
      <w:pPr>
        <w:spacing w:line="276" w:lineRule="auto"/>
        <w:rPr>
          <w:rFonts w:ascii="Arial" w:eastAsia="DengXian" w:hAnsi="Arial" w:cs="Arial"/>
          <w:kern w:val="0"/>
          <w14:ligatures w14:val="none"/>
        </w:rPr>
      </w:pPr>
      <w:r w:rsidRPr="000A478F">
        <w:rPr>
          <w:rFonts w:ascii="Arial" w:eastAsia="DengXian" w:hAnsi="Arial" w:cs="Arial"/>
          <w:kern w:val="0"/>
          <w14:ligatures w14:val="none"/>
        </w:rPr>
        <w:t>The first phase of the campaign was launched to coincide with the UN’s 16 Days of Activism against GBV (25 November – 10 December</w:t>
      </w:r>
      <w:r w:rsidR="000B137C" w:rsidRPr="000A478F">
        <w:rPr>
          <w:rFonts w:ascii="Arial" w:eastAsia="DengXian" w:hAnsi="Arial" w:cs="Arial"/>
          <w:kern w:val="0"/>
          <w14:ligatures w14:val="none"/>
        </w:rPr>
        <w:t xml:space="preserve"> 2023</w:t>
      </w:r>
      <w:r w:rsidRPr="000A478F">
        <w:rPr>
          <w:rFonts w:ascii="Arial" w:eastAsia="DengXian" w:hAnsi="Arial" w:cs="Arial"/>
          <w:kern w:val="0"/>
          <w14:ligatures w14:val="none"/>
        </w:rPr>
        <w:t xml:space="preserve">), </w:t>
      </w:r>
      <w:r w:rsidR="003A3944" w:rsidRPr="000A478F">
        <w:rPr>
          <w:rFonts w:ascii="Arial" w:eastAsia="DengXian" w:hAnsi="Arial" w:cs="Arial"/>
          <w:kern w:val="0"/>
          <w14:ligatures w14:val="none"/>
        </w:rPr>
        <w:t xml:space="preserve">with a </w:t>
      </w:r>
      <w:r w:rsidR="00B946B4">
        <w:rPr>
          <w:rFonts w:ascii="Arial" w:eastAsia="DengXian" w:hAnsi="Arial" w:cs="Arial"/>
          <w:kern w:val="0"/>
          <w14:ligatures w14:val="none"/>
        </w:rPr>
        <w:t>focus</w:t>
      </w:r>
      <w:r w:rsidR="00C234F1" w:rsidRPr="000A478F">
        <w:rPr>
          <w:rFonts w:ascii="Arial" w:eastAsia="DengXian" w:hAnsi="Arial" w:cs="Arial"/>
          <w:kern w:val="0"/>
          <w14:ligatures w14:val="none"/>
        </w:rPr>
        <w:t xml:space="preserve"> </w:t>
      </w:r>
      <w:r w:rsidR="00B946B4">
        <w:rPr>
          <w:rFonts w:ascii="Arial" w:eastAsia="DengXian" w:hAnsi="Arial" w:cs="Arial"/>
          <w:kern w:val="0"/>
          <w14:ligatures w14:val="none"/>
        </w:rPr>
        <w:t xml:space="preserve">on </w:t>
      </w:r>
      <w:r w:rsidR="00C234F1" w:rsidRPr="000A478F">
        <w:rPr>
          <w:rFonts w:ascii="Arial" w:eastAsia="DengXian" w:hAnsi="Arial" w:cs="Arial"/>
          <w:kern w:val="0"/>
          <w14:ligatures w14:val="none"/>
        </w:rPr>
        <w:t xml:space="preserve">a rolling </w:t>
      </w:r>
      <w:r w:rsidR="00B946B4">
        <w:rPr>
          <w:rFonts w:ascii="Arial" w:eastAsia="DengXian" w:hAnsi="Arial" w:cs="Arial"/>
          <w:kern w:val="0"/>
          <w14:ligatures w14:val="none"/>
        </w:rPr>
        <w:t xml:space="preserve">programme </w:t>
      </w:r>
      <w:r w:rsidR="00C234F1" w:rsidRPr="000A478F">
        <w:rPr>
          <w:rFonts w:ascii="Arial" w:eastAsia="DengXian" w:hAnsi="Arial" w:cs="Arial"/>
          <w:kern w:val="0"/>
          <w14:ligatures w14:val="none"/>
        </w:rPr>
        <w:t xml:space="preserve">and evolving </w:t>
      </w:r>
      <w:r w:rsidR="00AE1722" w:rsidRPr="000A478F">
        <w:rPr>
          <w:rFonts w:ascii="Arial" w:eastAsia="DengXian" w:hAnsi="Arial" w:cs="Arial"/>
          <w:kern w:val="0"/>
          <w14:ligatures w14:val="none"/>
        </w:rPr>
        <w:t>cycle of communications aligned to key periods</w:t>
      </w:r>
      <w:r w:rsidR="00B946B4">
        <w:rPr>
          <w:rFonts w:ascii="Arial" w:eastAsia="DengXian" w:hAnsi="Arial" w:cs="Arial"/>
          <w:kern w:val="0"/>
          <w14:ligatures w14:val="none"/>
        </w:rPr>
        <w:t>/events</w:t>
      </w:r>
      <w:r w:rsidR="00AE1722" w:rsidRPr="000A478F">
        <w:rPr>
          <w:rFonts w:ascii="Arial" w:eastAsia="DengXian" w:hAnsi="Arial" w:cs="Arial"/>
          <w:kern w:val="0"/>
          <w14:ligatures w14:val="none"/>
        </w:rPr>
        <w:t xml:space="preserve">, such as Fresher’s Week, </w:t>
      </w:r>
      <w:r w:rsidR="003C5CA3" w:rsidRPr="000A478F">
        <w:rPr>
          <w:rFonts w:ascii="Arial" w:eastAsia="DengXian" w:hAnsi="Arial" w:cs="Arial"/>
          <w:kern w:val="0"/>
          <w14:ligatures w14:val="none"/>
        </w:rPr>
        <w:t xml:space="preserve">International Women’s Day and related commemorations. </w:t>
      </w:r>
    </w:p>
    <w:p w14:paraId="6B1CB06A" w14:textId="75E1403B" w:rsidR="005E26A5" w:rsidRPr="000A478F" w:rsidRDefault="00B946B4" w:rsidP="009865B8">
      <w:pPr>
        <w:spacing w:line="276" w:lineRule="auto"/>
        <w:rPr>
          <w:rFonts w:ascii="Arial" w:eastAsia="DengXian" w:hAnsi="Arial" w:cs="Arial"/>
          <w:kern w:val="0"/>
          <w14:ligatures w14:val="none"/>
        </w:rPr>
      </w:pPr>
      <w:r>
        <w:rPr>
          <w:rFonts w:ascii="Arial" w:eastAsia="DengXian" w:hAnsi="Arial" w:cs="Arial"/>
          <w:kern w:val="0"/>
          <w14:ligatures w14:val="none"/>
        </w:rPr>
        <w:t>T</w:t>
      </w:r>
      <w:r w:rsidR="005E26A5" w:rsidRPr="000A478F">
        <w:rPr>
          <w:rFonts w:ascii="Arial" w:eastAsia="DengXian" w:hAnsi="Arial" w:cs="Arial"/>
          <w:kern w:val="0"/>
          <w14:ligatures w14:val="none"/>
        </w:rPr>
        <w:t xml:space="preserve">he exhibition </w:t>
      </w:r>
      <w:r w:rsidR="00FF59A8">
        <w:rPr>
          <w:rFonts w:ascii="Arial" w:eastAsia="DengXian" w:hAnsi="Arial" w:cs="Arial"/>
          <w:kern w:val="0"/>
          <w14:ligatures w14:val="none"/>
        </w:rPr>
        <w:t>travelled</w:t>
      </w:r>
      <w:r w:rsidR="005E26A5" w:rsidRPr="000A478F">
        <w:rPr>
          <w:rFonts w:ascii="Arial" w:eastAsia="DengXian" w:hAnsi="Arial" w:cs="Arial"/>
          <w:kern w:val="0"/>
          <w14:ligatures w14:val="none"/>
        </w:rPr>
        <w:t xml:space="preserve"> across </w:t>
      </w:r>
      <w:r>
        <w:rPr>
          <w:rFonts w:ascii="Arial" w:eastAsia="DengXian" w:hAnsi="Arial" w:cs="Arial"/>
          <w:kern w:val="0"/>
          <w14:ligatures w14:val="none"/>
        </w:rPr>
        <w:t xml:space="preserve">our </w:t>
      </w:r>
      <w:r w:rsidR="005E26A5" w:rsidRPr="000A478F">
        <w:rPr>
          <w:rFonts w:ascii="Arial" w:eastAsia="DengXian" w:hAnsi="Arial" w:cs="Arial"/>
          <w:kern w:val="0"/>
          <w14:ligatures w14:val="none"/>
        </w:rPr>
        <w:t>campuses</w:t>
      </w:r>
      <w:r>
        <w:rPr>
          <w:rFonts w:ascii="Arial" w:eastAsia="DengXian" w:hAnsi="Arial" w:cs="Arial"/>
          <w:kern w:val="0"/>
          <w14:ligatures w14:val="none"/>
        </w:rPr>
        <w:t xml:space="preserve"> e.g. </w:t>
      </w:r>
      <w:proofErr w:type="spellStart"/>
      <w:r>
        <w:rPr>
          <w:rFonts w:ascii="Arial" w:eastAsia="DengXian" w:hAnsi="Arial" w:cs="Arial"/>
          <w:kern w:val="0"/>
          <w14:ligatures w14:val="none"/>
        </w:rPr>
        <w:t>Garscube</w:t>
      </w:r>
      <w:proofErr w:type="spellEnd"/>
      <w:r>
        <w:rPr>
          <w:rFonts w:ascii="Arial" w:eastAsia="DengXian" w:hAnsi="Arial" w:cs="Arial"/>
          <w:kern w:val="0"/>
          <w14:ligatures w14:val="none"/>
        </w:rPr>
        <w:t>, Dumfries, etc. throughout the 2024 calendar year</w:t>
      </w:r>
      <w:r w:rsidR="005E26A5" w:rsidRPr="000A478F">
        <w:rPr>
          <w:rFonts w:ascii="Arial" w:eastAsia="DengXian" w:hAnsi="Arial" w:cs="Arial"/>
          <w:kern w:val="0"/>
          <w14:ligatures w14:val="none"/>
        </w:rPr>
        <w:t xml:space="preserve">, </w:t>
      </w:r>
      <w:r>
        <w:rPr>
          <w:rFonts w:ascii="Arial" w:eastAsia="DengXian" w:hAnsi="Arial" w:cs="Arial"/>
          <w:kern w:val="0"/>
          <w14:ligatures w14:val="none"/>
        </w:rPr>
        <w:t>thereby</w:t>
      </w:r>
      <w:r w:rsidR="00B62914" w:rsidRPr="000A478F">
        <w:rPr>
          <w:rFonts w:ascii="Arial" w:eastAsia="DengXian" w:hAnsi="Arial" w:cs="Arial"/>
          <w:kern w:val="0"/>
          <w14:ligatures w14:val="none"/>
        </w:rPr>
        <w:t xml:space="preserve"> maximis</w:t>
      </w:r>
      <w:r>
        <w:rPr>
          <w:rFonts w:ascii="Arial" w:eastAsia="DengXian" w:hAnsi="Arial" w:cs="Arial"/>
          <w:kern w:val="0"/>
          <w14:ligatures w14:val="none"/>
        </w:rPr>
        <w:t>ing</w:t>
      </w:r>
      <w:r w:rsidR="00B62914" w:rsidRPr="000A478F">
        <w:rPr>
          <w:rFonts w:ascii="Arial" w:eastAsia="DengXian" w:hAnsi="Arial" w:cs="Arial"/>
          <w:kern w:val="0"/>
          <w14:ligatures w14:val="none"/>
        </w:rPr>
        <w:t xml:space="preserve"> opportunities for </w:t>
      </w:r>
      <w:r>
        <w:rPr>
          <w:rFonts w:ascii="Arial" w:eastAsia="DengXian" w:hAnsi="Arial" w:cs="Arial"/>
          <w:kern w:val="0"/>
          <w14:ligatures w14:val="none"/>
        </w:rPr>
        <w:t>colleague</w:t>
      </w:r>
      <w:r w:rsidR="00B62914" w:rsidRPr="000A478F">
        <w:rPr>
          <w:rFonts w:ascii="Arial" w:eastAsia="DengXian" w:hAnsi="Arial" w:cs="Arial"/>
          <w:kern w:val="0"/>
          <w14:ligatures w14:val="none"/>
        </w:rPr>
        <w:t xml:space="preserve"> and student engagement. </w:t>
      </w:r>
    </w:p>
    <w:p w14:paraId="778B3E5E" w14:textId="4178D0CE" w:rsidR="001E330A" w:rsidRPr="0043564D" w:rsidRDefault="003E4DF4" w:rsidP="00967971">
      <w:pPr>
        <w:spacing w:line="276" w:lineRule="auto"/>
        <w:rPr>
          <w:rFonts w:asciiTheme="minorBidi" w:eastAsia="DengXian" w:hAnsiTheme="minorBidi"/>
          <w:kern w:val="0"/>
          <w14:ligatures w14:val="none"/>
        </w:rPr>
      </w:pPr>
      <w:r w:rsidRPr="003E4DF4">
        <w:rPr>
          <w:rFonts w:asciiTheme="minorBidi" w:eastAsia="DengXian" w:hAnsiTheme="minorBidi"/>
          <w:kern w:val="0"/>
          <w14:ligatures w14:val="none"/>
        </w:rPr>
        <w:t xml:space="preserve">Phase two of the </w:t>
      </w:r>
      <w:r w:rsidR="00B946B4">
        <w:rPr>
          <w:rFonts w:asciiTheme="minorBidi" w:eastAsia="DengXian" w:hAnsiTheme="minorBidi"/>
          <w:kern w:val="0"/>
          <w14:ligatures w14:val="none"/>
        </w:rPr>
        <w:t xml:space="preserve">initiative involved a poster </w:t>
      </w:r>
      <w:r w:rsidRPr="003E4DF4">
        <w:rPr>
          <w:rFonts w:asciiTheme="minorBidi" w:eastAsia="DengXian" w:hAnsiTheme="minorBidi"/>
          <w:kern w:val="0"/>
          <w14:ligatures w14:val="none"/>
        </w:rPr>
        <w:t xml:space="preserve">campaign </w:t>
      </w:r>
      <w:r w:rsidR="00AD1165">
        <w:rPr>
          <w:rFonts w:asciiTheme="minorBidi" w:eastAsia="DengXian" w:hAnsiTheme="minorBidi"/>
          <w:kern w:val="0"/>
          <w14:ligatures w14:val="none"/>
        </w:rPr>
        <w:t>developed through consultation</w:t>
      </w:r>
      <w:r w:rsidR="00B946B4">
        <w:rPr>
          <w:rFonts w:asciiTheme="minorBidi" w:eastAsia="DengXian" w:hAnsiTheme="minorBidi"/>
          <w:kern w:val="0"/>
          <w14:ligatures w14:val="none"/>
        </w:rPr>
        <w:t>, effectively trialling</w:t>
      </w:r>
      <w:r w:rsidR="00AD1165">
        <w:rPr>
          <w:rFonts w:asciiTheme="minorBidi" w:eastAsia="DengXian" w:hAnsiTheme="minorBidi"/>
          <w:kern w:val="0"/>
          <w14:ligatures w14:val="none"/>
        </w:rPr>
        <w:t xml:space="preserve"> and </w:t>
      </w:r>
      <w:r w:rsidR="00B946B4">
        <w:rPr>
          <w:rFonts w:asciiTheme="minorBidi" w:eastAsia="DengXian" w:hAnsiTheme="minorBidi"/>
          <w:kern w:val="0"/>
          <w14:ligatures w14:val="none"/>
        </w:rPr>
        <w:t xml:space="preserve">pilot </w:t>
      </w:r>
      <w:r w:rsidRPr="003E4DF4">
        <w:rPr>
          <w:rFonts w:asciiTheme="minorBidi" w:eastAsia="DengXian" w:hAnsiTheme="minorBidi"/>
          <w:kern w:val="0"/>
          <w14:ligatures w14:val="none"/>
        </w:rPr>
        <w:t>testing messages with colleagu</w:t>
      </w:r>
      <w:r w:rsidR="00654FC9">
        <w:rPr>
          <w:rFonts w:asciiTheme="minorBidi" w:eastAsia="DengXian" w:hAnsiTheme="minorBidi"/>
          <w:kern w:val="0"/>
          <w14:ligatures w14:val="none"/>
        </w:rPr>
        <w:t>es</w:t>
      </w:r>
      <w:r w:rsidR="002F1A94">
        <w:rPr>
          <w:rFonts w:asciiTheme="minorBidi" w:eastAsia="DengXian" w:hAnsiTheme="minorBidi"/>
          <w:kern w:val="0"/>
          <w14:ligatures w14:val="none"/>
        </w:rPr>
        <w:t xml:space="preserve">. </w:t>
      </w:r>
      <w:r w:rsidR="00B946B4">
        <w:rPr>
          <w:rFonts w:asciiTheme="minorBidi" w:eastAsia="DengXian" w:hAnsiTheme="minorBidi"/>
          <w:kern w:val="0"/>
          <w14:ligatures w14:val="none"/>
        </w:rPr>
        <w:t>Posters</w:t>
      </w:r>
      <w:r w:rsidR="00AD1165">
        <w:rPr>
          <w:rFonts w:asciiTheme="minorBidi" w:eastAsia="DengXian" w:hAnsiTheme="minorBidi"/>
          <w:kern w:val="0"/>
          <w14:ligatures w14:val="none"/>
        </w:rPr>
        <w:t xml:space="preserve"> </w:t>
      </w:r>
      <w:r w:rsidR="004F7E04">
        <w:rPr>
          <w:rFonts w:asciiTheme="minorBidi" w:eastAsia="DengXian" w:hAnsiTheme="minorBidi"/>
          <w:kern w:val="0"/>
          <w14:ligatures w14:val="none"/>
        </w:rPr>
        <w:t xml:space="preserve">included depictions of workplace </w:t>
      </w:r>
      <w:r w:rsidR="00B946B4">
        <w:rPr>
          <w:rFonts w:asciiTheme="minorBidi" w:eastAsia="DengXian" w:hAnsiTheme="minorBidi"/>
          <w:kern w:val="0"/>
          <w14:ligatures w14:val="none"/>
        </w:rPr>
        <w:t xml:space="preserve">based </w:t>
      </w:r>
      <w:r w:rsidR="004F7E04">
        <w:rPr>
          <w:rFonts w:asciiTheme="minorBidi" w:eastAsia="DengXian" w:hAnsiTheme="minorBidi"/>
          <w:kern w:val="0"/>
          <w14:ligatures w14:val="none"/>
        </w:rPr>
        <w:t xml:space="preserve">sexual harassment to ensure </w:t>
      </w:r>
      <w:r w:rsidR="00B946B4">
        <w:rPr>
          <w:rFonts w:asciiTheme="minorBidi" w:eastAsia="DengXian" w:hAnsiTheme="minorBidi"/>
          <w:kern w:val="0"/>
          <w14:ligatures w14:val="none"/>
        </w:rPr>
        <w:t xml:space="preserve">that poster messaging </w:t>
      </w:r>
      <w:r w:rsidR="004F7E04">
        <w:rPr>
          <w:rFonts w:asciiTheme="minorBidi" w:eastAsia="DengXian" w:hAnsiTheme="minorBidi"/>
          <w:kern w:val="0"/>
          <w14:ligatures w14:val="none"/>
        </w:rPr>
        <w:t>reflected our UofG communit</w:t>
      </w:r>
      <w:r w:rsidR="00B946B4">
        <w:rPr>
          <w:rFonts w:asciiTheme="minorBidi" w:eastAsia="DengXian" w:hAnsiTheme="minorBidi"/>
          <w:kern w:val="0"/>
          <w14:ligatures w14:val="none"/>
        </w:rPr>
        <w:t>y of staff and student</w:t>
      </w:r>
      <w:r w:rsidR="001E330A">
        <w:rPr>
          <w:rFonts w:asciiTheme="minorBidi" w:eastAsia="DengXian" w:hAnsiTheme="minorBidi"/>
          <w:kern w:val="0"/>
          <w14:ligatures w14:val="none"/>
        </w:rPr>
        <w:t xml:space="preserve"> </w:t>
      </w:r>
      <w:r w:rsidR="001E330A" w:rsidRPr="0043564D">
        <w:rPr>
          <w:rFonts w:asciiTheme="minorBidi" w:eastAsia="DengXian" w:hAnsiTheme="minorBidi"/>
          <w:kern w:val="0"/>
          <w14:ligatures w14:val="none"/>
        </w:rPr>
        <w:t>experiences of GBV.</w:t>
      </w:r>
    </w:p>
    <w:p w14:paraId="19C72BA5" w14:textId="7C9C7847" w:rsidR="001E32B0" w:rsidRPr="00204098" w:rsidRDefault="00B946B4" w:rsidP="00204098">
      <w:pPr>
        <w:spacing w:line="276" w:lineRule="auto"/>
        <w:rPr>
          <w:rFonts w:asciiTheme="minorBidi" w:eastAsia="DengXian" w:hAnsiTheme="minorBidi"/>
          <w:kern w:val="0"/>
          <w14:ligatures w14:val="none"/>
        </w:rPr>
        <w:sectPr w:rsidR="001E32B0" w:rsidRPr="00204098" w:rsidSect="000C031A">
          <w:footerReference w:type="default" r:id="rId17"/>
          <w:pgSz w:w="11906" w:h="16838"/>
          <w:pgMar w:top="1440" w:right="1440" w:bottom="1440" w:left="1440" w:header="708" w:footer="708" w:gutter="0"/>
          <w:cols w:space="708"/>
          <w:titlePg/>
          <w:docGrid w:linePitch="360"/>
        </w:sectPr>
      </w:pPr>
      <w:r>
        <w:rPr>
          <w:rFonts w:asciiTheme="minorBidi" w:eastAsia="DengXian" w:hAnsiTheme="minorBidi"/>
          <w:kern w:val="0"/>
          <w14:ligatures w14:val="none"/>
        </w:rPr>
        <w:t>A</w:t>
      </w:r>
      <w:r w:rsidRPr="0043564D">
        <w:rPr>
          <w:rFonts w:asciiTheme="minorBidi" w:eastAsia="DengXian" w:hAnsiTheme="minorBidi"/>
          <w:kern w:val="0"/>
          <w14:ligatures w14:val="none"/>
        </w:rPr>
        <w:t xml:space="preserve">wareness </w:t>
      </w:r>
      <w:r>
        <w:rPr>
          <w:rFonts w:asciiTheme="minorBidi" w:eastAsia="DengXian" w:hAnsiTheme="minorBidi"/>
          <w:kern w:val="0"/>
          <w14:ligatures w14:val="none"/>
        </w:rPr>
        <w:t xml:space="preserve">raising with respect to </w:t>
      </w:r>
      <w:r w:rsidRPr="0043564D">
        <w:rPr>
          <w:rFonts w:asciiTheme="minorBidi" w:eastAsia="DengXian" w:hAnsiTheme="minorBidi"/>
          <w:kern w:val="0"/>
          <w14:ligatures w14:val="none"/>
        </w:rPr>
        <w:t>resource</w:t>
      </w:r>
      <w:r>
        <w:rPr>
          <w:rFonts w:asciiTheme="minorBidi" w:eastAsia="DengXian" w:hAnsiTheme="minorBidi"/>
          <w:kern w:val="0"/>
          <w14:ligatures w14:val="none"/>
        </w:rPr>
        <w:t xml:space="preserve"> availability and</w:t>
      </w:r>
      <w:r w:rsidRPr="0043564D">
        <w:rPr>
          <w:rFonts w:asciiTheme="minorBidi" w:eastAsia="DengXian" w:hAnsiTheme="minorBidi"/>
          <w:kern w:val="0"/>
          <w14:ligatures w14:val="none"/>
        </w:rPr>
        <w:t xml:space="preserve"> support and for reporting GBV</w:t>
      </w:r>
      <w:r>
        <w:rPr>
          <w:rFonts w:asciiTheme="minorBidi" w:eastAsia="DengXian" w:hAnsiTheme="minorBidi"/>
          <w:kern w:val="0"/>
          <w14:ligatures w14:val="none"/>
        </w:rPr>
        <w:t xml:space="preserve"> formed t</w:t>
      </w:r>
      <w:r w:rsidR="001E330A" w:rsidRPr="0043564D">
        <w:rPr>
          <w:rFonts w:asciiTheme="minorBidi" w:eastAsia="DengXian" w:hAnsiTheme="minorBidi"/>
          <w:kern w:val="0"/>
          <w14:ligatures w14:val="none"/>
        </w:rPr>
        <w:t xml:space="preserve">he underlying </w:t>
      </w:r>
      <w:r w:rsidR="00567CCE" w:rsidRPr="0043564D">
        <w:rPr>
          <w:rFonts w:asciiTheme="minorBidi" w:eastAsia="DengXian" w:hAnsiTheme="minorBidi"/>
          <w:kern w:val="0"/>
          <w14:ligatures w14:val="none"/>
        </w:rPr>
        <w:t xml:space="preserve">aim of </w:t>
      </w:r>
      <w:r>
        <w:rPr>
          <w:rFonts w:asciiTheme="minorBidi" w:eastAsia="DengXian" w:hAnsiTheme="minorBidi"/>
          <w:kern w:val="0"/>
          <w14:ligatures w14:val="none"/>
        </w:rPr>
        <w:t>each</w:t>
      </w:r>
      <w:r w:rsidR="00567CCE" w:rsidRPr="0043564D">
        <w:rPr>
          <w:rFonts w:asciiTheme="minorBidi" w:eastAsia="DengXian" w:hAnsiTheme="minorBidi"/>
          <w:kern w:val="0"/>
          <w14:ligatures w14:val="none"/>
        </w:rPr>
        <w:t xml:space="preserve"> phase of the campaign</w:t>
      </w:r>
      <w:r w:rsidR="003A6271">
        <w:rPr>
          <w:rFonts w:asciiTheme="minorBidi" w:eastAsia="DengXian" w:hAnsiTheme="minorBidi"/>
          <w:kern w:val="0"/>
          <w14:ligatures w14:val="none"/>
        </w:rPr>
        <w:t>.</w:t>
      </w:r>
      <w:r w:rsidR="00967971" w:rsidRPr="0043564D">
        <w:rPr>
          <w:rFonts w:asciiTheme="minorBidi" w:eastAsia="DengXian" w:hAnsiTheme="minorBidi"/>
          <w:kern w:val="0"/>
          <w14:ligatures w14:val="none"/>
        </w:rPr>
        <w:t xml:space="preserve"> </w:t>
      </w:r>
      <w:r w:rsidR="000E2853" w:rsidRPr="000E2853">
        <w:rPr>
          <w:rStyle w:val="cf01"/>
          <w:rFonts w:asciiTheme="minorBidi" w:hAnsiTheme="minorBidi" w:cstheme="minorBidi"/>
          <w:sz w:val="24"/>
          <w:szCs w:val="24"/>
        </w:rPr>
        <w:t>Online reporting data beyond the campaign demonstrated an increase in both staff and student reporting relating to GBV and sexual harassment, with the number of staff submitting reports effectively doubling and the number of student reports tripling.</w:t>
      </w:r>
      <w:r w:rsidR="000E2853">
        <w:rPr>
          <w:rFonts w:asciiTheme="minorBidi" w:eastAsia="DengXian" w:hAnsiTheme="minorBidi"/>
          <w:kern w:val="0"/>
          <w14:ligatures w14:val="none"/>
        </w:rPr>
        <w:t xml:space="preserve"> </w:t>
      </w:r>
      <w:r w:rsidR="00D92C5F">
        <w:rPr>
          <w:rFonts w:asciiTheme="minorBidi" w:eastAsia="DengXian" w:hAnsiTheme="minorBidi"/>
          <w:kern w:val="0"/>
          <w14:ligatures w14:val="none"/>
        </w:rPr>
        <w:t>The campaign was deemed a success in having achieved its aim of</w:t>
      </w:r>
      <w:r w:rsidR="009B3727" w:rsidRPr="0043564D">
        <w:rPr>
          <w:rFonts w:asciiTheme="minorBidi" w:eastAsia="DengXian" w:hAnsiTheme="minorBidi"/>
          <w:kern w:val="0"/>
          <w14:ligatures w14:val="none"/>
        </w:rPr>
        <w:t xml:space="preserve"> increas</w:t>
      </w:r>
      <w:r w:rsidR="00D92C5F">
        <w:rPr>
          <w:rFonts w:asciiTheme="minorBidi" w:eastAsia="DengXian" w:hAnsiTheme="minorBidi"/>
          <w:kern w:val="0"/>
          <w14:ligatures w14:val="none"/>
        </w:rPr>
        <w:t>ing</w:t>
      </w:r>
      <w:r w:rsidR="009B3727" w:rsidRPr="0043564D">
        <w:rPr>
          <w:rFonts w:asciiTheme="minorBidi" w:eastAsia="DengXian" w:hAnsiTheme="minorBidi"/>
          <w:kern w:val="0"/>
          <w14:ligatures w14:val="none"/>
        </w:rPr>
        <w:t xml:space="preserve"> </w:t>
      </w:r>
      <w:r w:rsidR="00D92C5F">
        <w:rPr>
          <w:rFonts w:asciiTheme="minorBidi" w:eastAsia="DengXian" w:hAnsiTheme="minorBidi"/>
          <w:kern w:val="0"/>
          <w14:ligatures w14:val="none"/>
        </w:rPr>
        <w:t xml:space="preserve">GBV </w:t>
      </w:r>
      <w:r w:rsidR="009B3727" w:rsidRPr="0043564D">
        <w:rPr>
          <w:rFonts w:asciiTheme="minorBidi" w:eastAsia="DengXian" w:hAnsiTheme="minorBidi"/>
          <w:kern w:val="0"/>
          <w14:ligatures w14:val="none"/>
        </w:rPr>
        <w:t xml:space="preserve">awareness </w:t>
      </w:r>
      <w:r w:rsidR="00D92C5F">
        <w:rPr>
          <w:rFonts w:asciiTheme="minorBidi" w:eastAsia="DengXian" w:hAnsiTheme="minorBidi"/>
          <w:kern w:val="0"/>
          <w14:ligatures w14:val="none"/>
        </w:rPr>
        <w:t>and the support mechanisms through which resources are available and the routes through which issues can be</w:t>
      </w:r>
      <w:r w:rsidR="009B3727" w:rsidRPr="0043564D">
        <w:rPr>
          <w:rFonts w:asciiTheme="minorBidi" w:eastAsia="DengXian" w:hAnsiTheme="minorBidi"/>
          <w:kern w:val="0"/>
          <w14:ligatures w14:val="none"/>
        </w:rPr>
        <w:t xml:space="preserve"> report</w:t>
      </w:r>
      <w:r w:rsidR="00D92C5F">
        <w:rPr>
          <w:rFonts w:asciiTheme="minorBidi" w:eastAsia="DengXian" w:hAnsiTheme="minorBidi"/>
          <w:kern w:val="0"/>
          <w14:ligatures w14:val="none"/>
        </w:rPr>
        <w:t>ed and addressed</w:t>
      </w:r>
      <w:r w:rsidR="00204098">
        <w:rPr>
          <w:rFonts w:asciiTheme="minorBidi" w:eastAsia="DengXian" w:hAnsiTheme="minorBidi"/>
          <w:kern w:val="0"/>
          <w14:ligatures w14:val="none"/>
        </w:rPr>
        <w:t>.</w:t>
      </w:r>
    </w:p>
    <w:p w14:paraId="63EA3942" w14:textId="532ED0AE" w:rsidR="000C031A" w:rsidRPr="00747C8E" w:rsidRDefault="00AF5DDD" w:rsidP="00747C8E">
      <w:pPr>
        <w:spacing w:line="259" w:lineRule="auto"/>
        <w:outlineLvl w:val="1"/>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lastRenderedPageBreak/>
        <w:t>5</w:t>
      </w:r>
      <w:r w:rsidR="000C031A" w:rsidRPr="00C46E23">
        <w:rPr>
          <w:rFonts w:asciiTheme="minorBidi" w:eastAsia="DengXian" w:hAnsiTheme="minorBidi"/>
          <w:b/>
          <w:bCs/>
          <w:color w:val="0E2841" w:themeColor="text2"/>
          <w:kern w:val="0"/>
          <w14:ligatures w14:val="none"/>
        </w:rPr>
        <w:t>.2 Advance equality of opportunity between persons who share a relevant protected characteristic and persons who do not share it.</w:t>
      </w:r>
    </w:p>
    <w:p w14:paraId="0D6FC03C" w14:textId="207EAFEF" w:rsidR="0063170F" w:rsidRPr="000C031A" w:rsidRDefault="00AF5DDD" w:rsidP="00D92C5F">
      <w:pPr>
        <w:spacing w:line="276" w:lineRule="auto"/>
        <w:rPr>
          <w:rFonts w:asciiTheme="minorBidi" w:eastAsia="DengXian" w:hAnsiTheme="minorBidi"/>
          <w:bCs/>
          <w:kern w:val="0"/>
          <w14:ligatures w14:val="none"/>
        </w:rPr>
      </w:pPr>
      <w:r>
        <w:rPr>
          <w:rFonts w:asciiTheme="minorBidi" w:eastAsia="DengXian" w:hAnsiTheme="minorBidi"/>
          <w:b/>
          <w:kern w:val="0"/>
          <w14:ligatures w14:val="none"/>
        </w:rPr>
        <w:t>5</w:t>
      </w:r>
      <w:r w:rsidR="000C031A" w:rsidRPr="000C031A">
        <w:rPr>
          <w:rFonts w:asciiTheme="minorBidi" w:eastAsia="DengXian" w:hAnsiTheme="minorBidi"/>
          <w:b/>
          <w:kern w:val="0"/>
          <w14:ligatures w14:val="none"/>
        </w:rPr>
        <w:t>.2.</w:t>
      </w:r>
      <w:r>
        <w:rPr>
          <w:rFonts w:asciiTheme="minorBidi" w:eastAsia="DengXian" w:hAnsiTheme="minorBidi"/>
          <w:b/>
          <w:kern w:val="0"/>
          <w14:ligatures w14:val="none"/>
        </w:rPr>
        <w:t>1</w:t>
      </w:r>
      <w:r w:rsidR="000C031A" w:rsidRPr="000C031A">
        <w:rPr>
          <w:rFonts w:asciiTheme="minorBidi" w:eastAsia="DengXian" w:hAnsiTheme="minorBidi"/>
          <w:bCs/>
          <w:kern w:val="0"/>
          <w14:ligatures w14:val="none"/>
        </w:rPr>
        <w:t xml:space="preserve"> </w:t>
      </w:r>
      <w:r w:rsidR="0063170F" w:rsidRPr="000C031A">
        <w:rPr>
          <w:rFonts w:asciiTheme="minorBidi" w:eastAsia="DengXian" w:hAnsiTheme="minorBidi"/>
          <w:bCs/>
          <w:kern w:val="0"/>
          <w14:ligatures w14:val="none"/>
        </w:rPr>
        <w:t xml:space="preserve">The Disability Service </w:t>
      </w:r>
      <w:r w:rsidR="006270A7">
        <w:rPr>
          <w:rFonts w:asciiTheme="minorBidi" w:eastAsia="DengXian" w:hAnsiTheme="minorBidi"/>
          <w:bCs/>
          <w:kern w:val="0"/>
          <w14:ligatures w14:val="none"/>
        </w:rPr>
        <w:t>ha</w:t>
      </w:r>
      <w:r w:rsidR="00D92C5F">
        <w:rPr>
          <w:rFonts w:asciiTheme="minorBidi" w:eastAsia="DengXian" w:hAnsiTheme="minorBidi"/>
          <w:bCs/>
          <w:kern w:val="0"/>
          <w14:ligatures w14:val="none"/>
        </w:rPr>
        <w:t>s</w:t>
      </w:r>
      <w:r w:rsidR="006270A7">
        <w:rPr>
          <w:rFonts w:asciiTheme="minorBidi" w:eastAsia="DengXian" w:hAnsiTheme="minorBidi"/>
          <w:bCs/>
          <w:kern w:val="0"/>
          <w14:ligatures w14:val="none"/>
        </w:rPr>
        <w:t xml:space="preserve"> been implementing the outcomes from </w:t>
      </w:r>
      <w:r w:rsidR="0063170F" w:rsidRPr="000C031A">
        <w:rPr>
          <w:rFonts w:asciiTheme="minorBidi" w:eastAsia="DengXian" w:hAnsiTheme="minorBidi"/>
          <w:bCs/>
          <w:kern w:val="0"/>
          <w14:ligatures w14:val="none"/>
        </w:rPr>
        <w:t xml:space="preserve">a </w:t>
      </w:r>
      <w:r w:rsidR="00D92241">
        <w:rPr>
          <w:rFonts w:asciiTheme="minorBidi" w:eastAsia="DengXian" w:hAnsiTheme="minorBidi"/>
          <w:bCs/>
          <w:kern w:val="0"/>
          <w14:ligatures w14:val="none"/>
        </w:rPr>
        <w:t xml:space="preserve">review and University response conducted </w:t>
      </w:r>
      <w:r w:rsidR="00D92C5F">
        <w:rPr>
          <w:rFonts w:asciiTheme="minorBidi" w:eastAsia="DengXian" w:hAnsiTheme="minorBidi"/>
          <w:bCs/>
          <w:kern w:val="0"/>
          <w14:ligatures w14:val="none"/>
        </w:rPr>
        <w:t xml:space="preserve">in </w:t>
      </w:r>
      <w:r w:rsidR="00D92241">
        <w:rPr>
          <w:rFonts w:asciiTheme="minorBidi" w:eastAsia="DengXian" w:hAnsiTheme="minorBidi"/>
          <w:bCs/>
          <w:kern w:val="0"/>
          <w14:ligatures w14:val="none"/>
        </w:rPr>
        <w:t>2020-21</w:t>
      </w:r>
      <w:r w:rsidR="0063170F" w:rsidRPr="000C031A">
        <w:rPr>
          <w:rFonts w:asciiTheme="minorBidi" w:eastAsia="DengXian" w:hAnsiTheme="minorBidi"/>
          <w:bCs/>
          <w:kern w:val="0"/>
          <w14:ligatures w14:val="none"/>
        </w:rPr>
        <w:t xml:space="preserve">. The </w:t>
      </w:r>
      <w:r w:rsidR="00D92C5F">
        <w:rPr>
          <w:rFonts w:asciiTheme="minorBidi" w:eastAsia="DengXian" w:hAnsiTheme="minorBidi"/>
          <w:bCs/>
          <w:kern w:val="0"/>
          <w14:ligatures w14:val="none"/>
        </w:rPr>
        <w:t xml:space="preserve">significant </w:t>
      </w:r>
      <w:r w:rsidR="0063170F" w:rsidRPr="000C031A">
        <w:rPr>
          <w:rFonts w:asciiTheme="minorBidi" w:eastAsia="DengXian" w:hAnsiTheme="minorBidi"/>
          <w:bCs/>
          <w:kern w:val="0"/>
          <w14:ligatures w14:val="none"/>
        </w:rPr>
        <w:t xml:space="preserve">programme of work </w:t>
      </w:r>
      <w:r w:rsidR="0021464A">
        <w:rPr>
          <w:rFonts w:asciiTheme="minorBidi" w:eastAsia="DengXian" w:hAnsiTheme="minorBidi"/>
          <w:bCs/>
          <w:kern w:val="0"/>
          <w14:ligatures w14:val="none"/>
        </w:rPr>
        <w:t xml:space="preserve">throughout the </w:t>
      </w:r>
      <w:r w:rsidR="00D92C5F">
        <w:rPr>
          <w:rFonts w:asciiTheme="minorBidi" w:eastAsia="DengXian" w:hAnsiTheme="minorBidi"/>
          <w:bCs/>
          <w:kern w:val="0"/>
          <w14:ligatures w14:val="none"/>
        </w:rPr>
        <w:t>past</w:t>
      </w:r>
      <w:r w:rsidR="0021464A">
        <w:rPr>
          <w:rFonts w:asciiTheme="minorBidi" w:eastAsia="DengXian" w:hAnsiTheme="minorBidi"/>
          <w:bCs/>
          <w:kern w:val="0"/>
          <w14:ligatures w14:val="none"/>
        </w:rPr>
        <w:t xml:space="preserve"> </w:t>
      </w:r>
      <w:r w:rsidR="0078583B">
        <w:rPr>
          <w:rFonts w:asciiTheme="minorBidi" w:eastAsia="DengXian" w:hAnsiTheme="minorBidi"/>
          <w:bCs/>
          <w:kern w:val="0"/>
          <w14:ligatures w14:val="none"/>
        </w:rPr>
        <w:t>two-year</w:t>
      </w:r>
      <w:r w:rsidR="0021464A">
        <w:rPr>
          <w:rFonts w:asciiTheme="minorBidi" w:eastAsia="DengXian" w:hAnsiTheme="minorBidi"/>
          <w:bCs/>
          <w:kern w:val="0"/>
          <w14:ligatures w14:val="none"/>
        </w:rPr>
        <w:t xml:space="preserve"> reporting period,</w:t>
      </w:r>
      <w:r w:rsidR="0063170F" w:rsidRPr="000C031A">
        <w:rPr>
          <w:rFonts w:asciiTheme="minorBidi" w:eastAsia="DengXian" w:hAnsiTheme="minorBidi"/>
          <w:bCs/>
          <w:kern w:val="0"/>
          <w14:ligatures w14:val="none"/>
        </w:rPr>
        <w:t xml:space="preserve"> </w:t>
      </w:r>
      <w:r w:rsidR="00D92C5F">
        <w:rPr>
          <w:rFonts w:asciiTheme="minorBidi" w:eastAsia="DengXian" w:hAnsiTheme="minorBidi"/>
          <w:bCs/>
          <w:kern w:val="0"/>
          <w14:ligatures w14:val="none"/>
        </w:rPr>
        <w:t xml:space="preserve">has resulted in a series of </w:t>
      </w:r>
      <w:r w:rsidR="0063170F" w:rsidRPr="000C031A">
        <w:rPr>
          <w:rFonts w:asciiTheme="minorBidi" w:eastAsia="DengXian" w:hAnsiTheme="minorBidi"/>
          <w:bCs/>
          <w:kern w:val="0"/>
          <w14:ligatures w14:val="none"/>
        </w:rPr>
        <w:t>mainstream</w:t>
      </w:r>
      <w:r w:rsidR="00D92C5F">
        <w:rPr>
          <w:rFonts w:asciiTheme="minorBidi" w:eastAsia="DengXian" w:hAnsiTheme="minorBidi"/>
          <w:bCs/>
          <w:kern w:val="0"/>
          <w14:ligatures w14:val="none"/>
        </w:rPr>
        <w:t>ing actions as outlined below:</w:t>
      </w:r>
    </w:p>
    <w:p w14:paraId="0D537010" w14:textId="1E4DA1BB" w:rsidR="000B297E" w:rsidRPr="00962190" w:rsidRDefault="00A906BA" w:rsidP="000A478F">
      <w:pPr>
        <w:numPr>
          <w:ilvl w:val="0"/>
          <w:numId w:val="21"/>
        </w:numPr>
        <w:spacing w:line="276" w:lineRule="auto"/>
        <w:rPr>
          <w:rFonts w:asciiTheme="minorBidi" w:eastAsia="Calibri" w:hAnsiTheme="minorBidi"/>
          <w:bCs/>
          <w:kern w:val="0"/>
          <w:lang w:eastAsia="en-US"/>
          <w14:ligatures w14:val="none"/>
        </w:rPr>
      </w:pPr>
      <w:r>
        <w:rPr>
          <w:rFonts w:asciiTheme="minorBidi" w:eastAsia="Calibri" w:hAnsiTheme="minorBidi"/>
          <w:bCs/>
          <w:kern w:val="0"/>
          <w:lang w:eastAsia="en-US"/>
          <w14:ligatures w14:val="none"/>
        </w:rPr>
        <w:t>A review group was established to revise the</w:t>
      </w:r>
      <w:r w:rsidR="00527F65" w:rsidRPr="00527F65">
        <w:rPr>
          <w:rFonts w:asciiTheme="minorBidi" w:eastAsia="Calibri" w:hAnsiTheme="minorBidi"/>
          <w:bCs/>
          <w:kern w:val="0"/>
          <w:lang w:val="en-US" w:eastAsia="en-US"/>
          <w14:ligatures w14:val="none"/>
        </w:rPr>
        <w:t xml:space="preserve"> </w:t>
      </w:r>
      <w:r w:rsidRPr="000C031A">
        <w:rPr>
          <w:rFonts w:asciiTheme="minorBidi" w:eastAsia="Calibri" w:hAnsiTheme="minorBidi"/>
          <w:bCs/>
          <w:kern w:val="0"/>
          <w:lang w:eastAsia="en-US"/>
          <w14:ligatures w14:val="none"/>
        </w:rPr>
        <w:t>Accessible and Inclusive Learning Policy (AILP)</w:t>
      </w:r>
      <w:r>
        <w:rPr>
          <w:rFonts w:asciiTheme="minorBidi" w:eastAsia="Calibri" w:hAnsiTheme="minorBidi"/>
          <w:bCs/>
          <w:kern w:val="0"/>
          <w:lang w:eastAsia="en-US"/>
          <w14:ligatures w14:val="none"/>
        </w:rPr>
        <w:t>. Proposed changes from the groups were approved by Senate in 2023. The revised AILP</w:t>
      </w:r>
      <w:r w:rsidR="00527F65" w:rsidRPr="00527F65">
        <w:rPr>
          <w:rFonts w:asciiTheme="minorBidi" w:eastAsia="Calibri" w:hAnsiTheme="minorBidi"/>
          <w:bCs/>
          <w:kern w:val="0"/>
          <w:lang w:val="en-US" w:eastAsia="en-US"/>
          <w14:ligatures w14:val="none"/>
        </w:rPr>
        <w:t xml:space="preserve"> contains expanded appendices with guidance and practical examples for staff. Accessibility and Universal Design are now covered in training for new teaching staff members via the </w:t>
      </w:r>
      <w:r w:rsidR="001865D0">
        <w:rPr>
          <w:rFonts w:asciiTheme="minorBidi" w:eastAsia="Calibri" w:hAnsiTheme="minorBidi"/>
          <w:bCs/>
          <w:kern w:val="0"/>
          <w:lang w:val="en-US" w:eastAsia="en-US"/>
          <w14:ligatures w14:val="none"/>
        </w:rPr>
        <w:t>Postgraduate Certificate in Academic Practice (</w:t>
      </w:r>
      <w:r w:rsidR="00527F65" w:rsidRPr="00527F65">
        <w:rPr>
          <w:rFonts w:asciiTheme="minorBidi" w:eastAsia="Calibri" w:hAnsiTheme="minorBidi"/>
          <w:bCs/>
          <w:kern w:val="0"/>
          <w:lang w:val="en-US" w:eastAsia="en-US"/>
          <w14:ligatures w14:val="none"/>
        </w:rPr>
        <w:t>PGCAP</w:t>
      </w:r>
      <w:r w:rsidR="001865D0">
        <w:rPr>
          <w:rFonts w:asciiTheme="minorBidi" w:eastAsia="Calibri" w:hAnsiTheme="minorBidi"/>
          <w:bCs/>
          <w:kern w:val="0"/>
          <w:lang w:val="en-US" w:eastAsia="en-US"/>
          <w14:ligatures w14:val="none"/>
        </w:rPr>
        <w:t>)</w:t>
      </w:r>
      <w:r w:rsidR="00527F65" w:rsidRPr="00527F65">
        <w:rPr>
          <w:rFonts w:asciiTheme="minorBidi" w:eastAsia="Calibri" w:hAnsiTheme="minorBidi"/>
          <w:bCs/>
          <w:kern w:val="0"/>
          <w:lang w:val="en-US" w:eastAsia="en-US"/>
          <w14:ligatures w14:val="none"/>
        </w:rPr>
        <w:t xml:space="preserve">. Further online CPD training will be developed from the PGCAP materials to be </w:t>
      </w:r>
      <w:r w:rsidR="00E755BD">
        <w:rPr>
          <w:rFonts w:asciiTheme="minorBidi" w:eastAsia="Calibri" w:hAnsiTheme="minorBidi"/>
          <w:bCs/>
          <w:kern w:val="0"/>
          <w:lang w:val="en-US" w:eastAsia="en-US"/>
          <w14:ligatures w14:val="none"/>
        </w:rPr>
        <w:t xml:space="preserve">rolled out </w:t>
      </w:r>
      <w:proofErr w:type="gramStart"/>
      <w:r w:rsidR="00E755BD">
        <w:rPr>
          <w:rFonts w:asciiTheme="minorBidi" w:eastAsia="Calibri" w:hAnsiTheme="minorBidi"/>
          <w:bCs/>
          <w:kern w:val="0"/>
          <w:lang w:val="en-US" w:eastAsia="en-US"/>
          <w14:ligatures w14:val="none"/>
        </w:rPr>
        <w:t>to</w:t>
      </w:r>
      <w:r w:rsidR="00527F65" w:rsidRPr="00527F65">
        <w:rPr>
          <w:rFonts w:asciiTheme="minorBidi" w:eastAsia="Calibri" w:hAnsiTheme="minorBidi"/>
          <w:bCs/>
          <w:kern w:val="0"/>
          <w:lang w:val="en-US" w:eastAsia="en-US"/>
          <w14:ligatures w14:val="none"/>
        </w:rPr>
        <w:t xml:space="preserve">  </w:t>
      </w:r>
      <w:r w:rsidR="00446B21">
        <w:rPr>
          <w:rFonts w:asciiTheme="minorBidi" w:eastAsia="Calibri" w:hAnsiTheme="minorBidi"/>
          <w:bCs/>
          <w:kern w:val="0"/>
          <w:lang w:val="en-US" w:eastAsia="en-US"/>
          <w14:ligatures w14:val="none"/>
        </w:rPr>
        <w:t>colleagues</w:t>
      </w:r>
      <w:proofErr w:type="gramEnd"/>
      <w:r w:rsidR="00527F65" w:rsidRPr="00527F65">
        <w:rPr>
          <w:rFonts w:asciiTheme="minorBidi" w:eastAsia="Calibri" w:hAnsiTheme="minorBidi"/>
          <w:bCs/>
          <w:kern w:val="0"/>
          <w:lang w:val="en-US" w:eastAsia="en-US"/>
          <w14:ligatures w14:val="none"/>
        </w:rPr>
        <w:t xml:space="preserve"> during the 2024/25 academic session.</w:t>
      </w:r>
      <w:r w:rsidR="00527F65" w:rsidRPr="00527F65">
        <w:rPr>
          <w:rFonts w:asciiTheme="minorBidi" w:eastAsia="Calibri" w:hAnsiTheme="minorBidi"/>
          <w:bCs/>
          <w:kern w:val="0"/>
          <w:lang w:eastAsia="en-US"/>
          <w14:ligatures w14:val="none"/>
        </w:rPr>
        <w:t> </w:t>
      </w:r>
      <w:r w:rsidR="00527F65" w:rsidRPr="00527F65">
        <w:rPr>
          <w:rFonts w:asciiTheme="minorBidi" w:eastAsia="Calibri" w:hAnsiTheme="minorBidi"/>
          <w:bCs/>
          <w:kern w:val="0"/>
          <w:lang w:val="en-US" w:eastAsia="en-US"/>
          <w14:ligatures w14:val="none"/>
        </w:rPr>
        <w:t xml:space="preserve">To support the ongoing implementation of the policy, new guidance for staff on exam paper accessibility has been added to the University's Learning and Teaching web pages. Additionally, changes have been made to External Examiner guidance and forms </w:t>
      </w:r>
      <w:proofErr w:type="spellStart"/>
      <w:r w:rsidR="00527F65" w:rsidRPr="00527F65">
        <w:rPr>
          <w:rFonts w:asciiTheme="minorBidi" w:eastAsia="Calibri" w:hAnsiTheme="minorBidi"/>
          <w:bCs/>
          <w:kern w:val="0"/>
          <w:lang w:val="en-US" w:eastAsia="en-US"/>
          <w14:ligatures w14:val="none"/>
        </w:rPr>
        <w:t>emphasis</w:t>
      </w:r>
      <w:r w:rsidR="00446B21">
        <w:rPr>
          <w:rFonts w:asciiTheme="minorBidi" w:eastAsia="Calibri" w:hAnsiTheme="minorBidi"/>
          <w:bCs/>
          <w:kern w:val="0"/>
          <w:lang w:val="en-US" w:eastAsia="en-US"/>
          <w14:ligatures w14:val="none"/>
        </w:rPr>
        <w:t>ing</w:t>
      </w:r>
      <w:proofErr w:type="spellEnd"/>
      <w:r w:rsidR="00527F65" w:rsidRPr="00527F65">
        <w:rPr>
          <w:rFonts w:asciiTheme="minorBidi" w:eastAsia="Calibri" w:hAnsiTheme="minorBidi"/>
          <w:bCs/>
          <w:kern w:val="0"/>
          <w:lang w:val="en-US" w:eastAsia="en-US"/>
          <w14:ligatures w14:val="none"/>
        </w:rPr>
        <w:t xml:space="preserve"> accessibility considerations</w:t>
      </w:r>
      <w:r w:rsidR="00446B21">
        <w:rPr>
          <w:rFonts w:asciiTheme="minorBidi" w:eastAsia="Calibri" w:hAnsiTheme="minorBidi"/>
          <w:bCs/>
          <w:kern w:val="0"/>
          <w:lang w:val="en-US" w:eastAsia="en-US"/>
          <w14:ligatures w14:val="none"/>
        </w:rPr>
        <w:t>.</w:t>
      </w:r>
      <w:r w:rsidR="00527F65" w:rsidRPr="00527F65">
        <w:rPr>
          <w:rFonts w:asciiTheme="minorBidi" w:eastAsia="Calibri" w:hAnsiTheme="minorBidi"/>
          <w:bCs/>
          <w:kern w:val="0"/>
          <w:lang w:eastAsia="en-US"/>
          <w14:ligatures w14:val="none"/>
        </w:rPr>
        <w:t> </w:t>
      </w:r>
      <w:r w:rsidR="00527F65" w:rsidRPr="00527F65">
        <w:rPr>
          <w:rFonts w:asciiTheme="minorBidi" w:eastAsia="Calibri" w:hAnsiTheme="minorBidi"/>
          <w:bCs/>
          <w:kern w:val="0"/>
          <w:lang w:val="en-US" w:eastAsia="en-US"/>
          <w14:ligatures w14:val="none"/>
        </w:rPr>
        <w:t xml:space="preserve">The Annual Quality &amp; Enhancement Review Report (AQ&amp;ER) and Periodic Subject Review (PSR) </w:t>
      </w:r>
      <w:r w:rsidR="00446B21">
        <w:rPr>
          <w:rFonts w:asciiTheme="minorBidi" w:eastAsia="Calibri" w:hAnsiTheme="minorBidi"/>
          <w:bCs/>
          <w:kern w:val="0"/>
          <w:lang w:val="en-US" w:eastAsia="en-US"/>
          <w14:ligatures w14:val="none"/>
        </w:rPr>
        <w:t xml:space="preserve">related documentation </w:t>
      </w:r>
      <w:r w:rsidR="00527F65" w:rsidRPr="00527F65">
        <w:rPr>
          <w:rFonts w:asciiTheme="minorBidi" w:eastAsia="Calibri" w:hAnsiTheme="minorBidi"/>
          <w:bCs/>
          <w:kern w:val="0"/>
          <w:lang w:val="en-US" w:eastAsia="en-US"/>
          <w14:ligatures w14:val="none"/>
        </w:rPr>
        <w:t>have been updated to specifically request information on monitoring accessibility development</w:t>
      </w:r>
      <w:r w:rsidR="00306D2F" w:rsidRPr="00962190">
        <w:rPr>
          <w:rFonts w:asciiTheme="minorBidi" w:eastAsia="Calibri" w:hAnsiTheme="minorBidi"/>
          <w:bCs/>
          <w:kern w:val="0"/>
          <w:lang w:val="en-US" w:eastAsia="en-US"/>
          <w14:ligatures w14:val="none"/>
        </w:rPr>
        <w:t xml:space="preserve">s, thus </w:t>
      </w:r>
      <w:r w:rsidR="002C795F" w:rsidRPr="00962190">
        <w:rPr>
          <w:rFonts w:asciiTheme="minorBidi" w:eastAsia="Calibri" w:hAnsiTheme="minorBidi"/>
          <w:bCs/>
          <w:kern w:val="0"/>
          <w:lang w:val="en-US" w:eastAsia="en-US"/>
          <w14:ligatures w14:val="none"/>
        </w:rPr>
        <w:t xml:space="preserve">improving mainstreaming of these considerations </w:t>
      </w:r>
      <w:r w:rsidR="00446B21">
        <w:rPr>
          <w:rFonts w:asciiTheme="minorBidi" w:eastAsia="Calibri" w:hAnsiTheme="minorBidi"/>
          <w:bCs/>
          <w:kern w:val="0"/>
          <w:lang w:val="en-US" w:eastAsia="en-US"/>
          <w14:ligatures w14:val="none"/>
        </w:rPr>
        <w:t>with regards to the quality assurance processes associated with</w:t>
      </w:r>
      <w:r w:rsidR="002C795F" w:rsidRPr="00962190">
        <w:rPr>
          <w:rFonts w:asciiTheme="minorBidi" w:eastAsia="Calibri" w:hAnsiTheme="minorBidi"/>
          <w:bCs/>
          <w:kern w:val="0"/>
          <w:lang w:val="en-US" w:eastAsia="en-US"/>
          <w14:ligatures w14:val="none"/>
        </w:rPr>
        <w:t xml:space="preserve"> our Learning and Teaching </w:t>
      </w:r>
      <w:r w:rsidR="00446B21">
        <w:rPr>
          <w:rFonts w:asciiTheme="minorBidi" w:eastAsia="Calibri" w:hAnsiTheme="minorBidi"/>
          <w:bCs/>
          <w:kern w:val="0"/>
          <w:lang w:val="en-US" w:eastAsia="en-US"/>
          <w14:ligatures w14:val="none"/>
        </w:rPr>
        <w:t>provision.</w:t>
      </w:r>
      <w:r w:rsidR="002C795F" w:rsidRPr="00962190">
        <w:rPr>
          <w:rFonts w:asciiTheme="minorBidi" w:eastAsia="Calibri" w:hAnsiTheme="minorBidi"/>
          <w:bCs/>
          <w:kern w:val="0"/>
          <w:lang w:val="en-US" w:eastAsia="en-US"/>
          <w14:ligatures w14:val="none"/>
        </w:rPr>
        <w:t xml:space="preserve"> </w:t>
      </w:r>
    </w:p>
    <w:p w14:paraId="0D67356F" w14:textId="5F55118B" w:rsidR="007A2F38" w:rsidRPr="007A2F38" w:rsidRDefault="00446B21" w:rsidP="000A478F">
      <w:pPr>
        <w:numPr>
          <w:ilvl w:val="0"/>
          <w:numId w:val="23"/>
        </w:numPr>
        <w:spacing w:line="276" w:lineRule="auto"/>
        <w:rPr>
          <w:rFonts w:asciiTheme="minorBidi" w:eastAsia="Calibri" w:hAnsiTheme="minorBidi"/>
          <w:bCs/>
          <w:kern w:val="0"/>
          <w:lang w:eastAsia="en-US"/>
          <w14:ligatures w14:val="none"/>
        </w:rPr>
      </w:pPr>
      <w:r>
        <w:rPr>
          <w:rFonts w:asciiTheme="minorBidi" w:eastAsia="DengXian" w:hAnsiTheme="minorBidi"/>
          <w:bCs/>
          <w:kern w:val="0"/>
          <w14:ligatures w14:val="none"/>
        </w:rPr>
        <w:t xml:space="preserve">An </w:t>
      </w:r>
      <w:r w:rsidR="00640E5B">
        <w:rPr>
          <w:rFonts w:asciiTheme="minorBidi" w:eastAsia="DengXian" w:hAnsiTheme="minorBidi"/>
          <w:bCs/>
          <w:kern w:val="0"/>
          <w14:ligatures w14:val="none"/>
        </w:rPr>
        <w:t>‘</w:t>
      </w:r>
      <w:r w:rsidR="006D7459" w:rsidRPr="006D7459">
        <w:rPr>
          <w:rFonts w:asciiTheme="minorBidi" w:eastAsia="DengXian" w:hAnsiTheme="minorBidi"/>
          <w:bCs/>
          <w:kern w:val="0"/>
          <w14:ligatures w14:val="none"/>
        </w:rPr>
        <w:t>Alternative Formats Team</w:t>
      </w:r>
      <w:r w:rsidR="00640E5B">
        <w:rPr>
          <w:rFonts w:asciiTheme="minorBidi" w:eastAsia="DengXian" w:hAnsiTheme="minorBidi"/>
          <w:bCs/>
          <w:kern w:val="0"/>
          <w14:ligatures w14:val="none"/>
        </w:rPr>
        <w:t>’</w:t>
      </w:r>
      <w:r w:rsidR="005E6045" w:rsidRPr="000B297E">
        <w:rPr>
          <w:rFonts w:asciiTheme="minorBidi" w:eastAsia="DengXian" w:hAnsiTheme="minorBidi"/>
          <w:bCs/>
          <w:kern w:val="0"/>
          <w14:ligatures w14:val="none"/>
        </w:rPr>
        <w:t xml:space="preserve"> </w:t>
      </w:r>
      <w:r>
        <w:rPr>
          <w:rFonts w:asciiTheme="minorBidi" w:eastAsia="DengXian" w:hAnsiTheme="minorBidi"/>
          <w:bCs/>
          <w:kern w:val="0"/>
          <w14:ligatures w14:val="none"/>
        </w:rPr>
        <w:t xml:space="preserve">was </w:t>
      </w:r>
      <w:r w:rsidR="005E6045" w:rsidRPr="000B297E">
        <w:rPr>
          <w:rFonts w:asciiTheme="minorBidi" w:eastAsia="DengXian" w:hAnsiTheme="minorBidi"/>
          <w:bCs/>
          <w:kern w:val="0"/>
          <w14:ligatures w14:val="none"/>
        </w:rPr>
        <w:t xml:space="preserve">established </w:t>
      </w:r>
      <w:r w:rsidR="006D7459" w:rsidRPr="006D7459">
        <w:rPr>
          <w:rFonts w:asciiTheme="minorBidi" w:eastAsia="DengXian" w:hAnsiTheme="minorBidi"/>
          <w:bCs/>
          <w:kern w:val="0"/>
          <w14:ligatures w14:val="none"/>
        </w:rPr>
        <w:t>within the Information Services Directorate</w:t>
      </w:r>
      <w:r w:rsidR="005E6045" w:rsidRPr="000B297E">
        <w:rPr>
          <w:rFonts w:asciiTheme="minorBidi" w:eastAsia="DengXian" w:hAnsiTheme="minorBidi"/>
          <w:bCs/>
          <w:kern w:val="0"/>
          <w14:ligatures w14:val="none"/>
        </w:rPr>
        <w:t xml:space="preserve"> in July 2024</w:t>
      </w:r>
      <w:r w:rsidR="006D7459" w:rsidRPr="006D7459">
        <w:rPr>
          <w:rFonts w:asciiTheme="minorBidi" w:eastAsia="DengXian" w:hAnsiTheme="minorBidi"/>
          <w:bCs/>
          <w:kern w:val="0"/>
          <w14:ligatures w14:val="none"/>
        </w:rPr>
        <w:t xml:space="preserve">, working in partnership with Schools and the Disability Service to ensure the provision of resources and learning materials in alternative formats. As the service </w:t>
      </w:r>
      <w:r w:rsidR="0072513D" w:rsidRPr="000B297E">
        <w:rPr>
          <w:rFonts w:asciiTheme="minorBidi" w:eastAsia="DengXian" w:hAnsiTheme="minorBidi"/>
          <w:bCs/>
          <w:kern w:val="0"/>
          <w14:ligatures w14:val="none"/>
        </w:rPr>
        <w:t xml:space="preserve">further </w:t>
      </w:r>
      <w:r w:rsidR="006D7459" w:rsidRPr="006D7459">
        <w:rPr>
          <w:rFonts w:asciiTheme="minorBidi" w:eastAsia="DengXian" w:hAnsiTheme="minorBidi"/>
          <w:bCs/>
          <w:kern w:val="0"/>
          <w14:ligatures w14:val="none"/>
        </w:rPr>
        <w:t xml:space="preserve">embeds in </w:t>
      </w:r>
      <w:r>
        <w:rPr>
          <w:rFonts w:asciiTheme="minorBidi" w:eastAsia="DengXian" w:hAnsiTheme="minorBidi"/>
          <w:bCs/>
          <w:kern w:val="0"/>
          <w14:ligatures w14:val="none"/>
        </w:rPr>
        <w:t>AY 20</w:t>
      </w:r>
      <w:r w:rsidR="006D7459" w:rsidRPr="006D7459">
        <w:rPr>
          <w:rFonts w:asciiTheme="minorBidi" w:eastAsia="DengXian" w:hAnsiTheme="minorBidi"/>
          <w:bCs/>
          <w:kern w:val="0"/>
          <w14:ligatures w14:val="none"/>
        </w:rPr>
        <w:t>24</w:t>
      </w:r>
      <w:r>
        <w:rPr>
          <w:rFonts w:asciiTheme="minorBidi" w:eastAsia="DengXian" w:hAnsiTheme="minorBidi"/>
          <w:bCs/>
          <w:kern w:val="0"/>
          <w14:ligatures w14:val="none"/>
        </w:rPr>
        <w:t>-20</w:t>
      </w:r>
      <w:r w:rsidR="006D7459" w:rsidRPr="006D7459">
        <w:rPr>
          <w:rFonts w:asciiTheme="minorBidi" w:eastAsia="DengXian" w:hAnsiTheme="minorBidi"/>
          <w:bCs/>
          <w:kern w:val="0"/>
          <w14:ligatures w14:val="none"/>
        </w:rPr>
        <w:t>25 a mechanism will be developed to allow students to direct</w:t>
      </w:r>
      <w:r>
        <w:rPr>
          <w:rFonts w:asciiTheme="minorBidi" w:eastAsia="DengXian" w:hAnsiTheme="minorBidi"/>
          <w:bCs/>
          <w:kern w:val="0"/>
          <w14:ligatures w14:val="none"/>
        </w:rPr>
        <w:t>ly</w:t>
      </w:r>
      <w:r w:rsidR="006D7459" w:rsidRPr="006D7459">
        <w:rPr>
          <w:rFonts w:asciiTheme="minorBidi" w:eastAsia="DengXian" w:hAnsiTheme="minorBidi"/>
          <w:bCs/>
          <w:kern w:val="0"/>
          <w14:ligatures w14:val="none"/>
        </w:rPr>
        <w:t xml:space="preserve"> request materials to be sourced and prepared within an agreed turnaround time</w:t>
      </w:r>
      <w:r>
        <w:rPr>
          <w:rFonts w:asciiTheme="minorBidi" w:eastAsia="DengXian" w:hAnsiTheme="minorBidi"/>
          <w:bCs/>
          <w:kern w:val="0"/>
          <w14:ligatures w14:val="none"/>
        </w:rPr>
        <w:t xml:space="preserve">. This will be coupled </w:t>
      </w:r>
      <w:r w:rsidR="006D7459" w:rsidRPr="006D7459">
        <w:rPr>
          <w:rFonts w:asciiTheme="minorBidi" w:eastAsia="DengXian" w:hAnsiTheme="minorBidi"/>
          <w:bCs/>
          <w:kern w:val="0"/>
          <w14:ligatures w14:val="none"/>
        </w:rPr>
        <w:t>with the creation and management of a digital repository for accessible material to minimise duplication and make best use of reformatting resource. </w:t>
      </w:r>
    </w:p>
    <w:p w14:paraId="1CB4A2B3" w14:textId="433BCF3B" w:rsidR="00962190" w:rsidRPr="00962190" w:rsidRDefault="007A2F38" w:rsidP="000A478F">
      <w:pPr>
        <w:numPr>
          <w:ilvl w:val="0"/>
          <w:numId w:val="23"/>
        </w:numPr>
        <w:spacing w:line="276" w:lineRule="auto"/>
        <w:rPr>
          <w:rFonts w:asciiTheme="minorBidi" w:eastAsia="Calibri" w:hAnsiTheme="minorBidi"/>
          <w:bCs/>
          <w:kern w:val="0"/>
          <w:lang w:eastAsia="en-US"/>
          <w14:ligatures w14:val="none"/>
        </w:rPr>
      </w:pPr>
      <w:r w:rsidRPr="00962190">
        <w:rPr>
          <w:rFonts w:asciiTheme="minorBidi" w:eastAsia="DengXian" w:hAnsiTheme="minorBidi"/>
          <w:bCs/>
          <w:kern w:val="0"/>
          <w14:ligatures w14:val="none"/>
        </w:rPr>
        <w:t>T</w:t>
      </w:r>
      <w:r w:rsidR="00442473" w:rsidRPr="00962190">
        <w:rPr>
          <w:rFonts w:asciiTheme="minorBidi" w:eastAsia="DengXian" w:hAnsiTheme="minorBidi"/>
          <w:bCs/>
          <w:kern w:val="0"/>
          <w14:ligatures w14:val="none"/>
        </w:rPr>
        <w:t xml:space="preserve">hree Specialist Mentor roles have been </w:t>
      </w:r>
      <w:r w:rsidR="00446B21">
        <w:rPr>
          <w:rFonts w:asciiTheme="minorBidi" w:eastAsia="DengXian" w:hAnsiTheme="minorBidi"/>
          <w:bCs/>
          <w:kern w:val="0"/>
          <w14:ligatures w14:val="none"/>
        </w:rPr>
        <w:t>introduced within</w:t>
      </w:r>
      <w:r w:rsidR="00442473" w:rsidRPr="00962190">
        <w:rPr>
          <w:rFonts w:asciiTheme="minorBidi" w:eastAsia="DengXian" w:hAnsiTheme="minorBidi"/>
          <w:bCs/>
          <w:kern w:val="0"/>
          <w14:ligatures w14:val="none"/>
        </w:rPr>
        <w:t xml:space="preserve"> to the Disability Service to provide support to students with neurodiverse and mental health conditions. These roles complement the services provided by contractors, the National Autistic Society and Clear Links in delivering specialist study support and mentoring to disabled students. </w:t>
      </w:r>
    </w:p>
    <w:p w14:paraId="2BA3968F" w14:textId="4E0FA214" w:rsidR="007A2F38" w:rsidRPr="00962190" w:rsidRDefault="007A2F38" w:rsidP="000A478F">
      <w:pPr>
        <w:spacing w:line="276" w:lineRule="auto"/>
        <w:rPr>
          <w:rFonts w:asciiTheme="minorBidi" w:eastAsia="Calibri" w:hAnsiTheme="minorBidi"/>
          <w:bCs/>
          <w:kern w:val="0"/>
          <w:lang w:eastAsia="en-US"/>
          <w14:ligatures w14:val="none"/>
        </w:rPr>
        <w:sectPr w:rsidR="007A2F38" w:rsidRPr="00962190" w:rsidSect="005F17B0">
          <w:pgSz w:w="11906" w:h="16838"/>
          <w:pgMar w:top="1440" w:right="1440" w:bottom="1440" w:left="1440" w:header="708" w:footer="708" w:gutter="0"/>
          <w:cols w:space="708"/>
          <w:docGrid w:linePitch="360"/>
        </w:sectPr>
      </w:pPr>
      <w:r w:rsidRPr="00962190">
        <w:rPr>
          <w:rFonts w:asciiTheme="minorBidi" w:eastAsia="DengXian" w:hAnsiTheme="minorBidi"/>
          <w:bCs/>
          <w:kern w:val="0"/>
          <w14:ligatures w14:val="none"/>
        </w:rPr>
        <w:t xml:space="preserve">Additionally, through the Disability Equality Group, </w:t>
      </w:r>
      <w:r w:rsidRPr="00962190">
        <w:rPr>
          <w:rFonts w:asciiTheme="minorBidi" w:eastAsia="DengXian" w:hAnsiTheme="minorBidi"/>
          <w:bCs/>
          <w:kern w:val="0"/>
          <w:lang w:val="en-US"/>
          <w14:ligatures w14:val="none"/>
        </w:rPr>
        <w:t xml:space="preserve">an Estates Accessibility Working Group has been established to monitor progress on enhancing the </w:t>
      </w:r>
      <w:r w:rsidR="00FF59A8">
        <w:rPr>
          <w:rFonts w:asciiTheme="minorBidi" w:eastAsia="DengXian" w:hAnsiTheme="minorBidi"/>
          <w:bCs/>
          <w:kern w:val="0"/>
          <w:lang w:val="en-US"/>
          <w14:ligatures w14:val="none"/>
        </w:rPr>
        <w:t>e</w:t>
      </w:r>
      <w:r w:rsidRPr="00962190">
        <w:rPr>
          <w:rFonts w:asciiTheme="minorBidi" w:eastAsia="DengXian" w:hAnsiTheme="minorBidi"/>
          <w:bCs/>
          <w:kern w:val="0"/>
          <w:lang w:val="en-US"/>
          <w14:ligatures w14:val="none"/>
        </w:rPr>
        <w:t xml:space="preserve">state beyond basic levels of compliance, to </w:t>
      </w:r>
      <w:r w:rsidR="006D4FE6">
        <w:rPr>
          <w:rFonts w:asciiTheme="minorBidi" w:eastAsia="DengXian" w:hAnsiTheme="minorBidi"/>
          <w:bCs/>
          <w:kern w:val="0"/>
          <w:lang w:val="en-US"/>
          <w14:ligatures w14:val="none"/>
        </w:rPr>
        <w:t>improve the colleague and student campus experience.</w:t>
      </w:r>
    </w:p>
    <w:p w14:paraId="28BA7715" w14:textId="1B8AEFFA" w:rsidR="005F17D1" w:rsidRPr="000A478F" w:rsidRDefault="000A478F" w:rsidP="000A478F">
      <w:pPr>
        <w:spacing w:line="276" w:lineRule="auto"/>
        <w:rPr>
          <w:rFonts w:ascii="Arial" w:eastAsia="DengXian" w:hAnsi="Arial" w:cs="Arial"/>
          <w:bCs/>
          <w:kern w:val="0"/>
          <w14:ligatures w14:val="none"/>
        </w:rPr>
      </w:pPr>
      <w:r>
        <w:rPr>
          <w:rFonts w:asciiTheme="minorBidi" w:eastAsia="DengXian" w:hAnsiTheme="minorBidi"/>
          <w:b/>
          <w:kern w:val="0"/>
          <w14:ligatures w14:val="none"/>
        </w:rPr>
        <w:lastRenderedPageBreak/>
        <w:t>5</w:t>
      </w:r>
      <w:r w:rsidRPr="000C031A">
        <w:rPr>
          <w:rFonts w:asciiTheme="minorBidi" w:eastAsia="DengXian" w:hAnsiTheme="minorBidi"/>
          <w:b/>
          <w:kern w:val="0"/>
          <w14:ligatures w14:val="none"/>
        </w:rPr>
        <w:t>.2.</w:t>
      </w:r>
      <w:r>
        <w:rPr>
          <w:rFonts w:asciiTheme="minorBidi" w:eastAsia="DengXian" w:hAnsiTheme="minorBidi"/>
          <w:b/>
          <w:kern w:val="0"/>
          <w14:ligatures w14:val="none"/>
        </w:rPr>
        <w:t>2</w:t>
      </w:r>
      <w:r>
        <w:rPr>
          <w:rFonts w:asciiTheme="minorBidi" w:eastAsia="DengXian" w:hAnsiTheme="minorBidi"/>
          <w:bCs/>
          <w:kern w:val="0"/>
          <w14:ligatures w14:val="none"/>
        </w:rPr>
        <w:t xml:space="preserve"> </w:t>
      </w:r>
      <w:r w:rsidRPr="000A478F">
        <w:rPr>
          <w:rFonts w:ascii="Arial" w:eastAsia="DengXian" w:hAnsi="Arial" w:cs="Arial"/>
          <w:bCs/>
          <w:kern w:val="0"/>
          <w14:ligatures w14:val="none"/>
        </w:rPr>
        <w:t>In</w:t>
      </w:r>
      <w:r w:rsidR="003071F3" w:rsidRPr="000A478F">
        <w:rPr>
          <w:rFonts w:ascii="Arial" w:eastAsia="DengXian" w:hAnsi="Arial" w:cs="Arial"/>
          <w:bCs/>
          <w:kern w:val="0"/>
          <w14:ligatures w14:val="none"/>
        </w:rPr>
        <w:t xml:space="preserve"> November 2022, the University was awarded University of Sanctuary status in recognition of </w:t>
      </w:r>
      <w:r w:rsidR="00662EF6" w:rsidRPr="000A478F">
        <w:rPr>
          <w:rFonts w:ascii="Arial" w:eastAsia="DengXian" w:hAnsi="Arial" w:cs="Arial"/>
          <w:bCs/>
          <w:kern w:val="0"/>
          <w14:ligatures w14:val="none"/>
        </w:rPr>
        <w:t>our</w:t>
      </w:r>
      <w:r w:rsidR="003071F3" w:rsidRPr="000A478F">
        <w:rPr>
          <w:rFonts w:ascii="Arial" w:eastAsia="DengXian" w:hAnsi="Arial" w:cs="Arial"/>
          <w:bCs/>
          <w:kern w:val="0"/>
          <w14:ligatures w14:val="none"/>
        </w:rPr>
        <w:t xml:space="preserve"> commitment to supporting forced migrants from across the world. </w:t>
      </w:r>
      <w:r w:rsidR="00446B21">
        <w:rPr>
          <w:rFonts w:ascii="Arial" w:eastAsia="DengXian" w:hAnsi="Arial" w:cs="Arial"/>
          <w:bCs/>
          <w:kern w:val="0"/>
          <w14:ligatures w14:val="none"/>
        </w:rPr>
        <w:t>This</w:t>
      </w:r>
      <w:r w:rsidR="003071F3" w:rsidRPr="000A478F">
        <w:rPr>
          <w:rFonts w:ascii="Arial" w:eastAsia="DengXian" w:hAnsi="Arial" w:cs="Arial"/>
          <w:bCs/>
          <w:kern w:val="0"/>
          <w14:ligatures w14:val="none"/>
        </w:rPr>
        <w:t xml:space="preserve"> test</w:t>
      </w:r>
      <w:r w:rsidR="00446B21">
        <w:rPr>
          <w:rFonts w:ascii="Arial" w:eastAsia="DengXian" w:hAnsi="Arial" w:cs="Arial"/>
          <w:bCs/>
          <w:kern w:val="0"/>
          <w14:ligatures w14:val="none"/>
        </w:rPr>
        <w:t>ifies</w:t>
      </w:r>
      <w:r w:rsidR="003071F3" w:rsidRPr="000A478F">
        <w:rPr>
          <w:rFonts w:ascii="Arial" w:eastAsia="DengXian" w:hAnsi="Arial" w:cs="Arial"/>
          <w:bCs/>
          <w:kern w:val="0"/>
          <w14:ligatures w14:val="none"/>
        </w:rPr>
        <w:t xml:space="preserve"> to our commitment to promoting fairness and equity of opportunity for all</w:t>
      </w:r>
      <w:r w:rsidR="00640E5B">
        <w:rPr>
          <w:rFonts w:ascii="Arial" w:eastAsia="DengXian" w:hAnsi="Arial" w:cs="Arial"/>
          <w:bCs/>
          <w:kern w:val="0"/>
          <w14:ligatures w14:val="none"/>
        </w:rPr>
        <w:t>,</w:t>
      </w:r>
      <w:r w:rsidR="005F17D1" w:rsidRPr="000A478F">
        <w:rPr>
          <w:rFonts w:ascii="Arial" w:eastAsia="DengXian" w:hAnsi="Arial" w:cs="Arial"/>
          <w:bCs/>
          <w:kern w:val="0"/>
          <w14:ligatures w14:val="none"/>
        </w:rPr>
        <w:t xml:space="preserve"> acknowledging that many of the issues that </w:t>
      </w:r>
      <w:r w:rsidR="005C7687" w:rsidRPr="000A478F">
        <w:rPr>
          <w:rFonts w:ascii="Arial" w:eastAsia="DengXian" w:hAnsi="Arial" w:cs="Arial"/>
          <w:bCs/>
          <w:kern w:val="0"/>
          <w14:ligatures w14:val="none"/>
        </w:rPr>
        <w:t>force</w:t>
      </w:r>
      <w:r w:rsidR="005F17D1" w:rsidRPr="000A478F">
        <w:rPr>
          <w:rFonts w:ascii="Arial" w:eastAsia="DengXian" w:hAnsi="Arial" w:cs="Arial"/>
          <w:bCs/>
          <w:kern w:val="0"/>
          <w14:ligatures w14:val="none"/>
        </w:rPr>
        <w:t xml:space="preserve"> people to flee </w:t>
      </w:r>
      <w:r w:rsidR="00446B21">
        <w:rPr>
          <w:rFonts w:ascii="Arial" w:eastAsia="DengXian" w:hAnsi="Arial" w:cs="Arial"/>
          <w:bCs/>
          <w:kern w:val="0"/>
          <w14:ligatures w14:val="none"/>
        </w:rPr>
        <w:t xml:space="preserve">from their native country </w:t>
      </w:r>
      <w:r w:rsidR="005F17D1" w:rsidRPr="000A478F">
        <w:rPr>
          <w:rFonts w:ascii="Arial" w:eastAsia="DengXian" w:hAnsi="Arial" w:cs="Arial"/>
          <w:bCs/>
          <w:kern w:val="0"/>
          <w14:ligatures w14:val="none"/>
        </w:rPr>
        <w:t>relate to the Protected Characteristics under the Equality Act 2010</w:t>
      </w:r>
      <w:r w:rsidR="003071F3" w:rsidRPr="000A478F">
        <w:rPr>
          <w:rFonts w:ascii="Arial" w:eastAsia="DengXian" w:hAnsi="Arial" w:cs="Arial"/>
          <w:bCs/>
          <w:kern w:val="0"/>
          <w14:ligatures w14:val="none"/>
        </w:rPr>
        <w:t>.</w:t>
      </w:r>
      <w:r w:rsidR="00395A66" w:rsidRPr="000A478F">
        <w:rPr>
          <w:rFonts w:ascii="Arial" w:eastAsia="DengXian" w:hAnsi="Arial" w:cs="Arial"/>
          <w:bCs/>
          <w:kern w:val="0"/>
          <w14:ligatures w14:val="none"/>
        </w:rPr>
        <w:t xml:space="preserve"> </w:t>
      </w:r>
    </w:p>
    <w:p w14:paraId="598A3D91" w14:textId="4D79D3B0" w:rsidR="002711AA" w:rsidRPr="000A478F" w:rsidRDefault="005C7687" w:rsidP="000A478F">
      <w:pPr>
        <w:spacing w:line="276" w:lineRule="auto"/>
        <w:rPr>
          <w:rFonts w:ascii="Arial" w:eastAsia="DengXian" w:hAnsi="Arial" w:cs="Arial"/>
          <w:bCs/>
          <w:kern w:val="0"/>
          <w14:ligatures w14:val="none"/>
        </w:rPr>
      </w:pPr>
      <w:r w:rsidRPr="000A478F">
        <w:rPr>
          <w:rFonts w:ascii="Arial" w:eastAsia="DengXian" w:hAnsi="Arial" w:cs="Arial"/>
          <w:bCs/>
          <w:kern w:val="0"/>
          <w14:ligatures w14:val="none"/>
        </w:rPr>
        <w:t>A dedicated post was created to support the University’s Sanctuary Action Plan. Initiatives carried out under the plan include</w:t>
      </w:r>
      <w:r w:rsidR="00953701" w:rsidRPr="000A478F">
        <w:rPr>
          <w:rFonts w:ascii="Arial" w:eastAsia="DengXian" w:hAnsi="Arial" w:cs="Arial"/>
          <w:bCs/>
          <w:kern w:val="0"/>
          <w14:ligatures w14:val="none"/>
        </w:rPr>
        <w:t>, amongst other things,</w:t>
      </w:r>
      <w:r w:rsidRPr="000A478F">
        <w:rPr>
          <w:rFonts w:ascii="Arial" w:eastAsia="DengXian" w:hAnsi="Arial" w:cs="Arial"/>
          <w:bCs/>
          <w:kern w:val="0"/>
          <w14:ligatures w14:val="none"/>
        </w:rPr>
        <w:t xml:space="preserve"> support a</w:t>
      </w:r>
      <w:r w:rsidR="002711AA" w:rsidRPr="000A478F">
        <w:rPr>
          <w:rFonts w:ascii="Arial" w:eastAsia="DengXian" w:hAnsi="Arial" w:cs="Arial"/>
          <w:bCs/>
          <w:kern w:val="0"/>
          <w14:ligatures w14:val="none"/>
        </w:rPr>
        <w:t xml:space="preserve">nd </w:t>
      </w:r>
      <w:r w:rsidRPr="000A478F">
        <w:rPr>
          <w:rFonts w:ascii="Arial" w:eastAsia="DengXian" w:hAnsi="Arial" w:cs="Arial"/>
          <w:bCs/>
          <w:kern w:val="0"/>
          <w14:ligatures w14:val="none"/>
        </w:rPr>
        <w:t xml:space="preserve">commitment to </w:t>
      </w:r>
      <w:r w:rsidR="00331162" w:rsidRPr="000A478F">
        <w:rPr>
          <w:rFonts w:ascii="Arial" w:eastAsia="DengXian" w:hAnsi="Arial" w:cs="Arial"/>
          <w:bCs/>
          <w:kern w:val="0"/>
          <w14:ligatures w14:val="none"/>
        </w:rPr>
        <w:t xml:space="preserve">the Council for at Risk Academics; introduction </w:t>
      </w:r>
      <w:r w:rsidR="00446B21">
        <w:rPr>
          <w:rFonts w:ascii="Arial" w:eastAsia="DengXian" w:hAnsi="Arial" w:cs="Arial"/>
          <w:bCs/>
          <w:kern w:val="0"/>
          <w14:ligatures w14:val="none"/>
        </w:rPr>
        <w:t>of</w:t>
      </w:r>
      <w:r w:rsidR="00331162" w:rsidRPr="000A478F">
        <w:rPr>
          <w:rFonts w:ascii="Arial" w:eastAsia="DengXian" w:hAnsi="Arial" w:cs="Arial"/>
          <w:bCs/>
          <w:kern w:val="0"/>
          <w14:ligatures w14:val="none"/>
        </w:rPr>
        <w:t xml:space="preserve"> travel </w:t>
      </w:r>
      <w:r w:rsidR="00953701" w:rsidRPr="000A478F">
        <w:rPr>
          <w:rFonts w:ascii="Arial" w:eastAsia="DengXian" w:hAnsi="Arial" w:cs="Arial"/>
          <w:bCs/>
          <w:kern w:val="0"/>
          <w14:ligatures w14:val="none"/>
        </w:rPr>
        <w:t>bursaries</w:t>
      </w:r>
      <w:r w:rsidR="00331162" w:rsidRPr="000A478F">
        <w:rPr>
          <w:rFonts w:ascii="Arial" w:eastAsia="DengXian" w:hAnsi="Arial" w:cs="Arial"/>
          <w:bCs/>
          <w:kern w:val="0"/>
          <w14:ligatures w14:val="none"/>
        </w:rPr>
        <w:t xml:space="preserve"> for </w:t>
      </w:r>
      <w:r w:rsidR="00CB0CD6" w:rsidRPr="000A478F">
        <w:rPr>
          <w:rFonts w:ascii="Arial" w:eastAsia="DengXian" w:hAnsi="Arial" w:cs="Arial"/>
          <w:bCs/>
          <w:kern w:val="0"/>
          <w14:ligatures w14:val="none"/>
        </w:rPr>
        <w:t xml:space="preserve">PGT asylum seeking applicants; </w:t>
      </w:r>
      <w:r w:rsidR="00463AD1" w:rsidRPr="000A478F">
        <w:rPr>
          <w:rFonts w:ascii="Arial" w:eastAsia="DengXian" w:hAnsi="Arial" w:cs="Arial"/>
          <w:bCs/>
          <w:kern w:val="0"/>
          <w14:ligatures w14:val="none"/>
        </w:rPr>
        <w:t xml:space="preserve">continued support for the University’s </w:t>
      </w:r>
      <w:r w:rsidR="00953701" w:rsidRPr="000A478F">
        <w:rPr>
          <w:rFonts w:ascii="Arial" w:eastAsia="DengXian" w:hAnsi="Arial" w:cs="Arial"/>
          <w:bCs/>
          <w:kern w:val="0"/>
          <w14:ligatures w14:val="none"/>
        </w:rPr>
        <w:t>UK-</w:t>
      </w:r>
      <w:r w:rsidR="00463AD1" w:rsidRPr="000A478F">
        <w:rPr>
          <w:rFonts w:ascii="Arial" w:eastAsia="DengXian" w:hAnsi="Arial" w:cs="Arial"/>
          <w:bCs/>
          <w:kern w:val="0"/>
          <w14:ligatures w14:val="none"/>
        </w:rPr>
        <w:t>Ukrain</w:t>
      </w:r>
      <w:r w:rsidR="00953701" w:rsidRPr="000A478F">
        <w:rPr>
          <w:rFonts w:ascii="Arial" w:eastAsia="DengXian" w:hAnsi="Arial" w:cs="Arial"/>
          <w:bCs/>
          <w:kern w:val="0"/>
          <w14:ligatures w14:val="none"/>
        </w:rPr>
        <w:t>e</w:t>
      </w:r>
      <w:r w:rsidR="00463AD1" w:rsidRPr="000A478F">
        <w:rPr>
          <w:rFonts w:ascii="Arial" w:eastAsia="DengXian" w:hAnsi="Arial" w:cs="Arial"/>
          <w:bCs/>
          <w:kern w:val="0"/>
          <w14:ligatures w14:val="none"/>
        </w:rPr>
        <w:t xml:space="preserve"> </w:t>
      </w:r>
      <w:r w:rsidR="00953701" w:rsidRPr="000A478F">
        <w:rPr>
          <w:rFonts w:ascii="Arial" w:eastAsia="DengXian" w:hAnsi="Arial" w:cs="Arial"/>
          <w:bCs/>
          <w:kern w:val="0"/>
          <w14:ligatures w14:val="none"/>
        </w:rPr>
        <w:t>‘Twin for Hope Initiative’ as well as a range of scholarships</w:t>
      </w:r>
      <w:r w:rsidR="00446B21">
        <w:rPr>
          <w:rFonts w:ascii="Arial" w:eastAsia="DengXian" w:hAnsi="Arial" w:cs="Arial"/>
          <w:bCs/>
          <w:kern w:val="0"/>
          <w14:ligatures w14:val="none"/>
        </w:rPr>
        <w:t xml:space="preserve"> as outlined below</w:t>
      </w:r>
      <w:r w:rsidR="00953701" w:rsidRPr="000A478F">
        <w:rPr>
          <w:rFonts w:ascii="Arial" w:eastAsia="DengXian" w:hAnsi="Arial" w:cs="Arial"/>
          <w:bCs/>
          <w:kern w:val="0"/>
          <w14:ligatures w14:val="none"/>
        </w:rPr>
        <w:t>:</w:t>
      </w:r>
    </w:p>
    <w:p w14:paraId="66BEC1EF" w14:textId="3359174F" w:rsidR="00396A6D" w:rsidRPr="000A478F" w:rsidRDefault="00396A6D" w:rsidP="000A478F">
      <w:pPr>
        <w:pStyle w:val="ListParagraph"/>
        <w:numPr>
          <w:ilvl w:val="0"/>
          <w:numId w:val="24"/>
        </w:numPr>
        <w:spacing w:line="276" w:lineRule="auto"/>
        <w:rPr>
          <w:rFonts w:ascii="Arial" w:eastAsia="DengXian" w:hAnsi="Arial" w:cs="Arial"/>
          <w:bCs/>
          <w:kern w:val="0"/>
          <w14:ligatures w14:val="none"/>
        </w:rPr>
      </w:pPr>
      <w:r w:rsidRPr="000A478F">
        <w:rPr>
          <w:rFonts w:ascii="Arial" w:eastAsia="DengXian" w:hAnsi="Arial" w:cs="Arial"/>
          <w:bCs/>
          <w:kern w:val="0"/>
          <w14:ligatures w14:val="none"/>
        </w:rPr>
        <w:t xml:space="preserve">30 </w:t>
      </w:r>
      <w:r w:rsidR="00953701" w:rsidRPr="000A478F">
        <w:rPr>
          <w:rFonts w:ascii="Arial" w:eastAsia="DengXian" w:hAnsi="Arial" w:cs="Arial"/>
          <w:bCs/>
          <w:kern w:val="0"/>
          <w14:ligatures w14:val="none"/>
        </w:rPr>
        <w:t>Sanctuary</w:t>
      </w:r>
      <w:r w:rsidRPr="000A478F">
        <w:rPr>
          <w:rFonts w:ascii="Arial" w:eastAsia="DengXian" w:hAnsi="Arial" w:cs="Arial"/>
          <w:bCs/>
          <w:kern w:val="0"/>
          <w14:ligatures w14:val="none"/>
        </w:rPr>
        <w:t xml:space="preserve"> Scholarships for Undergraduate and Postgraduate Taught applicants who are seeking sanctuary in the UK</w:t>
      </w:r>
      <w:r w:rsidR="00446B21">
        <w:rPr>
          <w:rFonts w:ascii="Arial" w:eastAsia="DengXian" w:hAnsi="Arial" w:cs="Arial"/>
          <w:bCs/>
          <w:kern w:val="0"/>
          <w14:ligatures w14:val="none"/>
        </w:rPr>
        <w:t>.</w:t>
      </w:r>
    </w:p>
    <w:p w14:paraId="77EA5589" w14:textId="51219D8F" w:rsidR="00853571" w:rsidRPr="0060085F" w:rsidRDefault="0074363C" w:rsidP="000A478F">
      <w:pPr>
        <w:pStyle w:val="ListParagraph"/>
        <w:numPr>
          <w:ilvl w:val="0"/>
          <w:numId w:val="24"/>
        </w:numPr>
        <w:spacing w:line="276" w:lineRule="auto"/>
        <w:rPr>
          <w:rFonts w:asciiTheme="minorBidi" w:eastAsia="DengXian" w:hAnsiTheme="minorBidi"/>
          <w:bCs/>
          <w:kern w:val="0"/>
          <w14:ligatures w14:val="none"/>
        </w:rPr>
      </w:pPr>
      <w:r w:rsidRPr="000A478F">
        <w:rPr>
          <w:rFonts w:ascii="Arial" w:eastAsia="DengXian" w:hAnsi="Arial" w:cs="Arial"/>
          <w:bCs/>
          <w:kern w:val="0"/>
          <w14:ligatures w14:val="none"/>
        </w:rPr>
        <w:t>The Dima Alhaj Scholarship was set up in 2024 in memory of a University of Glasgow alumna</w:t>
      </w:r>
      <w:r w:rsidR="002F1A94" w:rsidRPr="000A478F">
        <w:rPr>
          <w:rFonts w:ascii="Arial" w:eastAsia="DengXian" w:hAnsi="Arial" w:cs="Arial"/>
          <w:bCs/>
          <w:kern w:val="0"/>
          <w14:ligatures w14:val="none"/>
        </w:rPr>
        <w:t xml:space="preserve">. </w:t>
      </w:r>
      <w:r w:rsidRPr="000A478F">
        <w:rPr>
          <w:rFonts w:ascii="Arial" w:eastAsia="DengXian" w:hAnsi="Arial" w:cs="Arial"/>
          <w:bCs/>
          <w:kern w:val="0"/>
          <w14:ligatures w14:val="none"/>
        </w:rPr>
        <w:t>After graduating, </w:t>
      </w:r>
      <w:hyperlink r:id="rId18" w:history="1">
        <w:r w:rsidRPr="000A478F">
          <w:rPr>
            <w:rStyle w:val="Hyperlink"/>
            <w:rFonts w:ascii="Arial" w:eastAsia="DengXian" w:hAnsi="Arial" w:cs="Arial"/>
            <w:bCs/>
            <w:kern w:val="0"/>
            <w14:ligatures w14:val="none"/>
          </w:rPr>
          <w:t>Dima worked in Gaza with the World Health Organization</w:t>
        </w:r>
      </w:hyperlink>
      <w:r w:rsidRPr="000A478F">
        <w:rPr>
          <w:rFonts w:ascii="Arial" w:eastAsia="DengXian" w:hAnsi="Arial" w:cs="Arial"/>
          <w:bCs/>
          <w:kern w:val="0"/>
          <w14:ligatures w14:val="none"/>
        </w:rPr>
        <w:t> as a patient administrator at the limb reconstruction centre, as part of the trauma and emergency team and was tragically killed in Gaza in November 2023.  The Scholarship is open to a</w:t>
      </w:r>
      <w:r w:rsidR="00446B21">
        <w:rPr>
          <w:rFonts w:ascii="Arial" w:eastAsia="DengXian" w:hAnsi="Arial" w:cs="Arial"/>
          <w:bCs/>
          <w:kern w:val="0"/>
          <w14:ligatures w14:val="none"/>
        </w:rPr>
        <w:t>ny</w:t>
      </w:r>
      <w:r w:rsidRPr="000A478F">
        <w:rPr>
          <w:rFonts w:ascii="Arial" w:eastAsia="DengXian" w:hAnsi="Arial" w:cs="Arial"/>
          <w:bCs/>
          <w:kern w:val="0"/>
          <w14:ligatures w14:val="none"/>
        </w:rPr>
        <w:t xml:space="preserve"> Palestinian National who is living in or has been forced to leave the State of Palestine </w:t>
      </w:r>
      <w:r w:rsidR="00446B21">
        <w:rPr>
          <w:rFonts w:ascii="Arial" w:eastAsia="DengXian" w:hAnsi="Arial" w:cs="Arial"/>
          <w:bCs/>
          <w:kern w:val="0"/>
          <w14:ligatures w14:val="none"/>
        </w:rPr>
        <w:t>for</w:t>
      </w:r>
      <w:r w:rsidRPr="000A478F">
        <w:rPr>
          <w:rFonts w:ascii="Arial" w:eastAsia="DengXian" w:hAnsi="Arial" w:cs="Arial"/>
          <w:bCs/>
          <w:kern w:val="0"/>
          <w14:ligatures w14:val="none"/>
        </w:rPr>
        <w:t xml:space="preserve"> humanitarian reasons. The chosen applicant may be domiciled in any country but must be a Palestinian </w:t>
      </w:r>
      <w:r w:rsidR="00446B21">
        <w:rPr>
          <w:rFonts w:ascii="Arial" w:eastAsia="DengXian" w:hAnsi="Arial" w:cs="Arial"/>
          <w:bCs/>
          <w:kern w:val="0"/>
          <w14:ligatures w14:val="none"/>
        </w:rPr>
        <w:t>n</w:t>
      </w:r>
      <w:r w:rsidRPr="000A478F">
        <w:rPr>
          <w:rFonts w:ascii="Arial" w:eastAsia="DengXian" w:hAnsi="Arial" w:cs="Arial"/>
          <w:bCs/>
          <w:kern w:val="0"/>
          <w14:ligatures w14:val="none"/>
        </w:rPr>
        <w:t>ational</w:t>
      </w:r>
      <w:r w:rsidR="002F1A94" w:rsidRPr="000A478F">
        <w:rPr>
          <w:rFonts w:ascii="Arial" w:eastAsia="DengXian" w:hAnsi="Arial" w:cs="Arial"/>
          <w:bCs/>
          <w:kern w:val="0"/>
          <w14:ligatures w14:val="none"/>
        </w:rPr>
        <w:t xml:space="preserve">. </w:t>
      </w:r>
      <w:r w:rsidRPr="000A478F">
        <w:rPr>
          <w:rFonts w:ascii="Arial" w:eastAsia="DengXian" w:hAnsi="Arial" w:cs="Arial"/>
          <w:bCs/>
          <w:kern w:val="0"/>
          <w14:ligatures w14:val="none"/>
        </w:rPr>
        <w:t xml:space="preserve">The scholarship is open to </w:t>
      </w:r>
      <w:r w:rsidR="00446B21">
        <w:rPr>
          <w:rFonts w:ascii="Arial" w:eastAsia="DengXian" w:hAnsi="Arial" w:cs="Arial"/>
          <w:bCs/>
          <w:kern w:val="0"/>
          <w14:ligatures w14:val="none"/>
        </w:rPr>
        <w:t xml:space="preserve">any </w:t>
      </w:r>
      <w:r w:rsidRPr="000A478F">
        <w:rPr>
          <w:rFonts w:ascii="Arial" w:eastAsia="DengXian" w:hAnsi="Arial" w:cs="Arial"/>
          <w:bCs/>
          <w:kern w:val="0"/>
          <w14:ligatures w14:val="none"/>
        </w:rPr>
        <w:t xml:space="preserve">prospective undergraduate and postgraduate taught applicants to the University of Glasgow applying for entry in </w:t>
      </w:r>
      <w:r w:rsidR="00446B21">
        <w:rPr>
          <w:rFonts w:ascii="Arial" w:eastAsia="DengXian" w:hAnsi="Arial" w:cs="Arial"/>
          <w:bCs/>
          <w:kern w:val="0"/>
          <w14:ligatures w14:val="none"/>
        </w:rPr>
        <w:t xml:space="preserve">AY </w:t>
      </w:r>
      <w:r w:rsidRPr="000A478F">
        <w:rPr>
          <w:rFonts w:ascii="Arial" w:eastAsia="DengXian" w:hAnsi="Arial" w:cs="Arial"/>
          <w:bCs/>
          <w:kern w:val="0"/>
          <w14:ligatures w14:val="none"/>
        </w:rPr>
        <w:t xml:space="preserve"> 2025/26</w:t>
      </w:r>
      <w:r w:rsidRPr="00953701">
        <w:rPr>
          <w:rFonts w:asciiTheme="minorBidi" w:eastAsia="DengXian" w:hAnsiTheme="minorBidi"/>
          <w:bCs/>
          <w:kern w:val="0"/>
          <w14:ligatures w14:val="none"/>
        </w:rPr>
        <w:t>.</w:t>
      </w:r>
    </w:p>
    <w:p w14:paraId="2DAB2656" w14:textId="77777777" w:rsidR="000C031A" w:rsidRPr="000C031A" w:rsidRDefault="000C031A" w:rsidP="000C031A">
      <w:pPr>
        <w:spacing w:after="200" w:line="276" w:lineRule="auto"/>
        <w:ind w:left="720"/>
        <w:contextualSpacing/>
        <w:rPr>
          <w:rFonts w:asciiTheme="minorBidi" w:eastAsia="Calibri" w:hAnsiTheme="minorBidi"/>
          <w:bCs/>
          <w:kern w:val="0"/>
          <w:lang w:eastAsia="en-US"/>
          <w14:ligatures w14:val="none"/>
        </w:rPr>
      </w:pPr>
    </w:p>
    <w:p w14:paraId="235BD516" w14:textId="27237E3B" w:rsidR="00B32F29" w:rsidRPr="000A478F" w:rsidRDefault="000F7EE4" w:rsidP="000A478F">
      <w:pPr>
        <w:spacing w:line="259" w:lineRule="auto"/>
        <w:outlineLvl w:val="1"/>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t>5</w:t>
      </w:r>
      <w:r w:rsidR="000C031A" w:rsidRPr="00C46E23">
        <w:rPr>
          <w:rFonts w:asciiTheme="minorBidi" w:eastAsia="DengXian" w:hAnsiTheme="minorBidi"/>
          <w:b/>
          <w:bCs/>
          <w:color w:val="0E2841" w:themeColor="text2"/>
          <w:kern w:val="0"/>
          <w14:ligatures w14:val="none"/>
        </w:rPr>
        <w:t>.3 Foster good relations between persons who share a relevant protected characteristic and persons who do not share it.</w:t>
      </w:r>
    </w:p>
    <w:p w14:paraId="643B6081" w14:textId="5D0F4EB9" w:rsidR="000C031A" w:rsidRPr="000C031A" w:rsidRDefault="000F7EE4" w:rsidP="000A478F">
      <w:pPr>
        <w:spacing w:line="276" w:lineRule="auto"/>
        <w:rPr>
          <w:rFonts w:asciiTheme="minorBidi" w:eastAsia="DengXian" w:hAnsiTheme="minorBidi"/>
          <w:kern w:val="0"/>
          <w14:ligatures w14:val="none"/>
        </w:rPr>
      </w:pPr>
      <w:r>
        <w:rPr>
          <w:rFonts w:asciiTheme="minorBidi" w:eastAsia="DengXian" w:hAnsiTheme="minorBidi"/>
          <w:b/>
          <w:bCs/>
          <w:kern w:val="0"/>
          <w14:ligatures w14:val="none"/>
        </w:rPr>
        <w:t>5</w:t>
      </w:r>
      <w:r w:rsidR="000C031A" w:rsidRPr="000C031A">
        <w:rPr>
          <w:rFonts w:asciiTheme="minorBidi" w:eastAsia="DengXian" w:hAnsiTheme="minorBidi"/>
          <w:b/>
          <w:bCs/>
          <w:kern w:val="0"/>
          <w14:ligatures w14:val="none"/>
        </w:rPr>
        <w:t>.3.1</w:t>
      </w:r>
      <w:r w:rsidR="00B962FC">
        <w:rPr>
          <w:rFonts w:asciiTheme="minorBidi" w:eastAsia="DengXian" w:hAnsiTheme="minorBidi"/>
          <w:b/>
          <w:bCs/>
          <w:kern w:val="0"/>
          <w14:ligatures w14:val="none"/>
        </w:rPr>
        <w:t xml:space="preserve"> </w:t>
      </w:r>
      <w:r w:rsidR="00EB5E43">
        <w:rPr>
          <w:rFonts w:asciiTheme="minorBidi" w:eastAsia="DengXian" w:hAnsiTheme="minorBidi"/>
          <w:kern w:val="0"/>
          <w14:ligatures w14:val="none"/>
        </w:rPr>
        <w:t>Two key initiatives have been launched a</w:t>
      </w:r>
      <w:r w:rsidR="00976285">
        <w:rPr>
          <w:rFonts w:asciiTheme="minorBidi" w:eastAsia="DengXian" w:hAnsiTheme="minorBidi"/>
          <w:kern w:val="0"/>
          <w14:ligatures w14:val="none"/>
        </w:rPr>
        <w:t xml:space="preserve">s part of the </w:t>
      </w:r>
      <w:r w:rsidR="00AA668D">
        <w:rPr>
          <w:rFonts w:asciiTheme="minorBidi" w:eastAsia="DengXian" w:hAnsiTheme="minorBidi"/>
          <w:kern w:val="0"/>
          <w14:ligatures w14:val="none"/>
        </w:rPr>
        <w:t>Understanding</w:t>
      </w:r>
      <w:r w:rsidR="00AF62D6">
        <w:rPr>
          <w:rFonts w:asciiTheme="minorBidi" w:eastAsia="DengXian" w:hAnsiTheme="minorBidi"/>
          <w:kern w:val="0"/>
          <w14:ligatures w14:val="none"/>
        </w:rPr>
        <w:t xml:space="preserve"> </w:t>
      </w:r>
      <w:r w:rsidR="00976285">
        <w:rPr>
          <w:rFonts w:asciiTheme="minorBidi" w:eastAsia="DengXian" w:hAnsiTheme="minorBidi"/>
          <w:kern w:val="0"/>
          <w14:ligatures w14:val="none"/>
        </w:rPr>
        <w:t>R</w:t>
      </w:r>
      <w:r w:rsidR="00AF62D6">
        <w:rPr>
          <w:rFonts w:asciiTheme="minorBidi" w:eastAsia="DengXian" w:hAnsiTheme="minorBidi"/>
          <w:kern w:val="0"/>
          <w14:ligatures w14:val="none"/>
        </w:rPr>
        <w:t xml:space="preserve">acism, Transforming </w:t>
      </w:r>
      <w:r w:rsidR="00976285">
        <w:rPr>
          <w:rFonts w:asciiTheme="minorBidi" w:eastAsia="DengXian" w:hAnsiTheme="minorBidi"/>
          <w:kern w:val="0"/>
          <w14:ligatures w14:val="none"/>
        </w:rPr>
        <w:t>U</w:t>
      </w:r>
      <w:r w:rsidR="00AF62D6">
        <w:rPr>
          <w:rFonts w:asciiTheme="minorBidi" w:eastAsia="DengXian" w:hAnsiTheme="minorBidi"/>
          <w:kern w:val="0"/>
          <w14:ligatures w14:val="none"/>
        </w:rPr>
        <w:t xml:space="preserve">niversity </w:t>
      </w:r>
      <w:r w:rsidR="00976285">
        <w:rPr>
          <w:rFonts w:asciiTheme="minorBidi" w:eastAsia="DengXian" w:hAnsiTheme="minorBidi"/>
          <w:kern w:val="0"/>
          <w14:ligatures w14:val="none"/>
        </w:rPr>
        <w:t>C</w:t>
      </w:r>
      <w:r w:rsidR="00AF62D6">
        <w:rPr>
          <w:rFonts w:asciiTheme="minorBidi" w:eastAsia="DengXian" w:hAnsiTheme="minorBidi"/>
          <w:kern w:val="0"/>
          <w14:ligatures w14:val="none"/>
        </w:rPr>
        <w:t>ultures</w:t>
      </w:r>
      <w:r w:rsidR="00976285">
        <w:rPr>
          <w:rFonts w:asciiTheme="minorBidi" w:eastAsia="DengXian" w:hAnsiTheme="minorBidi"/>
          <w:kern w:val="0"/>
          <w14:ligatures w14:val="none"/>
        </w:rPr>
        <w:t xml:space="preserve"> </w:t>
      </w:r>
      <w:r w:rsidR="00EA42E7">
        <w:rPr>
          <w:rFonts w:asciiTheme="minorBidi" w:eastAsia="DengXian" w:hAnsiTheme="minorBidi"/>
          <w:kern w:val="0"/>
          <w14:ligatures w14:val="none"/>
        </w:rPr>
        <w:t xml:space="preserve">(URTUC) </w:t>
      </w:r>
      <w:r w:rsidR="00976285">
        <w:rPr>
          <w:rFonts w:asciiTheme="minorBidi" w:eastAsia="DengXian" w:hAnsiTheme="minorBidi"/>
          <w:kern w:val="0"/>
          <w14:ligatures w14:val="none"/>
        </w:rPr>
        <w:t>Report and Action Plan</w:t>
      </w:r>
      <w:r w:rsidR="006E2BE8">
        <w:rPr>
          <w:rFonts w:asciiTheme="minorBidi" w:eastAsia="DengXian" w:hAnsiTheme="minorBidi"/>
          <w:kern w:val="0"/>
          <w14:ligatures w14:val="none"/>
        </w:rPr>
        <w:t xml:space="preserve"> and are now embedded across our UofG community</w:t>
      </w:r>
      <w:r w:rsidR="00B53FD6">
        <w:rPr>
          <w:rFonts w:asciiTheme="minorBidi" w:eastAsia="DengXian" w:hAnsiTheme="minorBidi"/>
          <w:kern w:val="0"/>
          <w14:ligatures w14:val="none"/>
        </w:rPr>
        <w:t>:</w:t>
      </w:r>
    </w:p>
    <w:p w14:paraId="648C4257" w14:textId="0D15975B" w:rsidR="00C77771" w:rsidRDefault="00EB5E43" w:rsidP="000A478F">
      <w:pPr>
        <w:pStyle w:val="ListParagraph"/>
        <w:numPr>
          <w:ilvl w:val="0"/>
          <w:numId w:val="25"/>
        </w:numPr>
        <w:spacing w:line="276" w:lineRule="auto"/>
        <w:rPr>
          <w:rFonts w:asciiTheme="minorBidi" w:eastAsia="DengXian" w:hAnsiTheme="minorBidi"/>
          <w:kern w:val="0"/>
          <w14:ligatures w14:val="none"/>
        </w:rPr>
      </w:pPr>
      <w:r>
        <w:rPr>
          <w:rFonts w:asciiTheme="minorBidi" w:eastAsia="DengXian" w:hAnsiTheme="minorBidi"/>
          <w:kern w:val="0"/>
          <w14:ligatures w14:val="none"/>
        </w:rPr>
        <w:t xml:space="preserve">The </w:t>
      </w:r>
      <w:r w:rsidR="006E2BE8" w:rsidRPr="00B53FD6">
        <w:rPr>
          <w:rFonts w:asciiTheme="minorBidi" w:eastAsia="DengXian" w:hAnsiTheme="minorBidi"/>
          <w:kern w:val="0"/>
          <w14:ligatures w14:val="none"/>
        </w:rPr>
        <w:t>Global Majority</w:t>
      </w:r>
      <w:r w:rsidR="00AF62D6" w:rsidRPr="00B53FD6">
        <w:rPr>
          <w:rFonts w:asciiTheme="minorBidi" w:eastAsia="DengXian" w:hAnsiTheme="minorBidi"/>
          <w:kern w:val="0"/>
          <w14:ligatures w14:val="none"/>
        </w:rPr>
        <w:t xml:space="preserve"> Network </w:t>
      </w:r>
      <w:r w:rsidR="00B53FD6">
        <w:rPr>
          <w:rFonts w:asciiTheme="minorBidi" w:eastAsia="DengXian" w:hAnsiTheme="minorBidi"/>
          <w:kern w:val="0"/>
          <w14:ligatures w14:val="none"/>
        </w:rPr>
        <w:t xml:space="preserve">was established in </w:t>
      </w:r>
      <w:r>
        <w:rPr>
          <w:rFonts w:asciiTheme="minorBidi" w:eastAsia="DengXian" w:hAnsiTheme="minorBidi"/>
          <w:kern w:val="0"/>
          <w14:ligatures w14:val="none"/>
        </w:rPr>
        <w:t xml:space="preserve">AY </w:t>
      </w:r>
      <w:r w:rsidR="0045290C">
        <w:rPr>
          <w:rFonts w:asciiTheme="minorBidi" w:eastAsia="DengXian" w:hAnsiTheme="minorBidi"/>
          <w:kern w:val="0"/>
          <w14:ligatures w14:val="none"/>
        </w:rPr>
        <w:t>2022</w:t>
      </w:r>
      <w:r>
        <w:rPr>
          <w:rFonts w:asciiTheme="minorBidi" w:eastAsia="DengXian" w:hAnsiTheme="minorBidi"/>
          <w:kern w:val="0"/>
          <w14:ligatures w14:val="none"/>
        </w:rPr>
        <w:t>-</w:t>
      </w:r>
      <w:r w:rsidR="0045290C">
        <w:rPr>
          <w:rFonts w:asciiTheme="minorBidi" w:eastAsia="DengXian" w:hAnsiTheme="minorBidi"/>
          <w:kern w:val="0"/>
          <w14:ligatures w14:val="none"/>
        </w:rPr>
        <w:t xml:space="preserve">23 </w:t>
      </w:r>
      <w:r w:rsidR="00B53FD6">
        <w:rPr>
          <w:rFonts w:asciiTheme="minorBidi" w:eastAsia="DengXian" w:hAnsiTheme="minorBidi"/>
          <w:kern w:val="0"/>
          <w14:ligatures w14:val="none"/>
        </w:rPr>
        <w:t xml:space="preserve">and has grown to include over 150 members. It holds monthly meetings </w:t>
      </w:r>
      <w:r>
        <w:rPr>
          <w:rFonts w:asciiTheme="minorBidi" w:eastAsia="DengXian" w:hAnsiTheme="minorBidi"/>
          <w:kern w:val="0"/>
          <w14:ligatures w14:val="none"/>
        </w:rPr>
        <w:t xml:space="preserve">as standard </w:t>
      </w:r>
      <w:r w:rsidR="00B53FD6">
        <w:rPr>
          <w:rFonts w:asciiTheme="minorBidi" w:eastAsia="DengXian" w:hAnsiTheme="minorBidi"/>
          <w:kern w:val="0"/>
          <w14:ligatures w14:val="none"/>
        </w:rPr>
        <w:t>and has hosted an additional 12 thematic events since it</w:t>
      </w:r>
      <w:r>
        <w:rPr>
          <w:rFonts w:asciiTheme="minorBidi" w:eastAsia="DengXian" w:hAnsiTheme="minorBidi"/>
          <w:kern w:val="0"/>
          <w14:ligatures w14:val="none"/>
        </w:rPr>
        <w:t>s</w:t>
      </w:r>
      <w:r w:rsidR="00B53FD6">
        <w:rPr>
          <w:rFonts w:asciiTheme="minorBidi" w:eastAsia="DengXian" w:hAnsiTheme="minorBidi"/>
          <w:kern w:val="0"/>
          <w14:ligatures w14:val="none"/>
        </w:rPr>
        <w:t xml:space="preserve"> launch</w:t>
      </w:r>
      <w:r w:rsidR="00BF2E78">
        <w:rPr>
          <w:rFonts w:asciiTheme="minorBidi" w:eastAsia="DengXian" w:hAnsiTheme="minorBidi"/>
          <w:kern w:val="0"/>
          <w14:ligatures w14:val="none"/>
        </w:rPr>
        <w:t>. Th</w:t>
      </w:r>
      <w:r>
        <w:rPr>
          <w:rFonts w:asciiTheme="minorBidi" w:eastAsia="DengXian" w:hAnsiTheme="minorBidi"/>
          <w:kern w:val="0"/>
          <w14:ligatures w14:val="none"/>
        </w:rPr>
        <w:t>is</w:t>
      </w:r>
      <w:r w:rsidR="00BF2E78">
        <w:rPr>
          <w:rFonts w:asciiTheme="minorBidi" w:eastAsia="DengXian" w:hAnsiTheme="minorBidi"/>
          <w:kern w:val="0"/>
          <w14:ligatures w14:val="none"/>
        </w:rPr>
        <w:t xml:space="preserve"> include</w:t>
      </w:r>
      <w:r>
        <w:rPr>
          <w:rFonts w:asciiTheme="minorBidi" w:eastAsia="DengXian" w:hAnsiTheme="minorBidi"/>
          <w:kern w:val="0"/>
          <w14:ligatures w14:val="none"/>
        </w:rPr>
        <w:t>s</w:t>
      </w:r>
      <w:r w:rsidR="00BF2E78">
        <w:rPr>
          <w:rFonts w:asciiTheme="minorBidi" w:eastAsia="DengXian" w:hAnsiTheme="minorBidi"/>
          <w:kern w:val="0"/>
          <w14:ligatures w14:val="none"/>
        </w:rPr>
        <w:t xml:space="preserve"> an initiative to improve intersectional engagement with equality issues with the LGBTQ+ Staff Network </w:t>
      </w:r>
      <w:r w:rsidR="0045290C">
        <w:rPr>
          <w:rFonts w:asciiTheme="minorBidi" w:eastAsia="DengXian" w:hAnsiTheme="minorBidi"/>
          <w:kern w:val="0"/>
          <w14:ligatures w14:val="none"/>
        </w:rPr>
        <w:t>benefitting from leadership and</w:t>
      </w:r>
      <w:r w:rsidR="00BF2E78">
        <w:rPr>
          <w:rFonts w:asciiTheme="minorBidi" w:eastAsia="DengXian" w:hAnsiTheme="minorBidi"/>
          <w:kern w:val="0"/>
          <w14:ligatures w14:val="none"/>
        </w:rPr>
        <w:t xml:space="preserve"> support from the </w:t>
      </w:r>
      <w:r w:rsidR="007D5CD7">
        <w:rPr>
          <w:rFonts w:asciiTheme="minorBidi" w:eastAsia="DengXian" w:hAnsiTheme="minorBidi"/>
          <w:kern w:val="0"/>
          <w14:ligatures w14:val="none"/>
        </w:rPr>
        <w:t xml:space="preserve">Race Equality Champion, LGTBT+ Champion and Religion </w:t>
      </w:r>
      <w:r>
        <w:rPr>
          <w:rFonts w:asciiTheme="minorBidi" w:eastAsia="DengXian" w:hAnsiTheme="minorBidi"/>
          <w:kern w:val="0"/>
          <w14:ligatures w14:val="none"/>
        </w:rPr>
        <w:t>&amp;</w:t>
      </w:r>
      <w:r w:rsidR="007D5CD7">
        <w:rPr>
          <w:rFonts w:asciiTheme="minorBidi" w:eastAsia="DengXian" w:hAnsiTheme="minorBidi"/>
          <w:kern w:val="0"/>
          <w14:ligatures w14:val="none"/>
        </w:rPr>
        <w:t xml:space="preserve"> Belief Champion.</w:t>
      </w:r>
    </w:p>
    <w:p w14:paraId="7440967D" w14:textId="77777777" w:rsidR="00146A67" w:rsidRPr="00146A67" w:rsidRDefault="00146A67" w:rsidP="000A478F">
      <w:pPr>
        <w:pStyle w:val="ListParagraph"/>
        <w:spacing w:line="276" w:lineRule="auto"/>
        <w:rPr>
          <w:rFonts w:asciiTheme="minorBidi" w:eastAsia="DengXian" w:hAnsiTheme="minorBidi"/>
          <w:kern w:val="0"/>
          <w14:ligatures w14:val="none"/>
        </w:rPr>
      </w:pPr>
    </w:p>
    <w:p w14:paraId="41DCFC3E" w14:textId="39A346ED" w:rsidR="000C031A" w:rsidRPr="00B53FD6" w:rsidRDefault="00EA42E7" w:rsidP="000A478F">
      <w:pPr>
        <w:pStyle w:val="ListParagraph"/>
        <w:numPr>
          <w:ilvl w:val="0"/>
          <w:numId w:val="25"/>
        </w:numPr>
        <w:spacing w:line="276" w:lineRule="auto"/>
        <w:rPr>
          <w:rFonts w:asciiTheme="minorBidi" w:eastAsia="Calibri" w:hAnsiTheme="minorBidi"/>
          <w:kern w:val="0"/>
          <w:lang w:eastAsia="en-US"/>
          <w14:ligatures w14:val="none"/>
        </w:rPr>
      </w:pPr>
      <w:r w:rsidRPr="00B53FD6">
        <w:rPr>
          <w:rFonts w:asciiTheme="minorBidi" w:eastAsia="Calibri" w:hAnsiTheme="minorBidi"/>
          <w:kern w:val="0"/>
          <w:lang w:eastAsia="en-US"/>
          <w14:ligatures w14:val="none"/>
        </w:rPr>
        <w:t xml:space="preserve">A further action in the URTUC plan </w:t>
      </w:r>
      <w:r w:rsidR="00EB5E43">
        <w:rPr>
          <w:rFonts w:asciiTheme="minorBidi" w:eastAsia="Calibri" w:hAnsiTheme="minorBidi"/>
          <w:kern w:val="0"/>
          <w:lang w:eastAsia="en-US"/>
          <w14:ligatures w14:val="none"/>
        </w:rPr>
        <w:t>involved</w:t>
      </w:r>
      <w:r w:rsidRPr="00B53FD6">
        <w:rPr>
          <w:rFonts w:asciiTheme="minorBidi" w:eastAsia="Calibri" w:hAnsiTheme="minorBidi"/>
          <w:kern w:val="0"/>
          <w:lang w:eastAsia="en-US"/>
          <w14:ligatures w14:val="none"/>
        </w:rPr>
        <w:t xml:space="preserve"> </w:t>
      </w:r>
      <w:r w:rsidR="00D37782" w:rsidRPr="00B53FD6">
        <w:rPr>
          <w:rFonts w:asciiTheme="minorBidi" w:eastAsia="DengXian" w:hAnsiTheme="minorBidi"/>
          <w:kern w:val="0"/>
          <w14:ligatures w14:val="none"/>
        </w:rPr>
        <w:t>the creation of a public Racial Justice lecture series.</w:t>
      </w:r>
      <w:r w:rsidR="00046BE4" w:rsidRPr="00046BE4">
        <w:t xml:space="preserve"> </w:t>
      </w:r>
      <w:r w:rsidR="00046BE4" w:rsidRPr="00B53FD6">
        <w:rPr>
          <w:rFonts w:asciiTheme="minorBidi" w:eastAsia="DengXian" w:hAnsiTheme="minorBidi"/>
          <w:kern w:val="0"/>
          <w14:ligatures w14:val="none"/>
        </w:rPr>
        <w:t xml:space="preserve">The University hosted Professor Patricia Hill Collins from the University of Maryland </w:t>
      </w:r>
      <w:r w:rsidR="00EB5E43">
        <w:rPr>
          <w:rFonts w:asciiTheme="minorBidi" w:eastAsia="DengXian" w:hAnsiTheme="minorBidi"/>
          <w:kern w:val="0"/>
          <w14:ligatures w14:val="none"/>
        </w:rPr>
        <w:t>who</w:t>
      </w:r>
      <w:r w:rsidR="00046BE4" w:rsidRPr="00B53FD6">
        <w:rPr>
          <w:rFonts w:asciiTheme="minorBidi" w:eastAsia="DengXian" w:hAnsiTheme="minorBidi"/>
          <w:kern w:val="0"/>
          <w14:ligatures w14:val="none"/>
        </w:rPr>
        <w:t xml:space="preserve"> g</w:t>
      </w:r>
      <w:r w:rsidR="00EB5E43">
        <w:rPr>
          <w:rFonts w:asciiTheme="minorBidi" w:eastAsia="DengXian" w:hAnsiTheme="minorBidi"/>
          <w:kern w:val="0"/>
          <w14:ligatures w14:val="none"/>
        </w:rPr>
        <w:t>a</w:t>
      </w:r>
      <w:r w:rsidR="00046BE4" w:rsidRPr="00B53FD6">
        <w:rPr>
          <w:rFonts w:asciiTheme="minorBidi" w:eastAsia="DengXian" w:hAnsiTheme="minorBidi"/>
          <w:kern w:val="0"/>
          <w14:ligatures w14:val="none"/>
        </w:rPr>
        <w:t>ve our inaugural Racial Justice Lecture on 14 October 2024. This event attracted</w:t>
      </w:r>
      <w:r w:rsidR="00F20BF8" w:rsidRPr="00B53FD6">
        <w:rPr>
          <w:rFonts w:asciiTheme="minorBidi" w:eastAsia="DengXian" w:hAnsiTheme="minorBidi"/>
          <w:kern w:val="0"/>
          <w14:ligatures w14:val="none"/>
        </w:rPr>
        <w:t xml:space="preserve"> 500 registrations</w:t>
      </w:r>
      <w:r w:rsidR="005F17D1" w:rsidRPr="00B53FD6">
        <w:rPr>
          <w:rFonts w:asciiTheme="minorBidi" w:eastAsia="DengXian" w:hAnsiTheme="minorBidi"/>
          <w:kern w:val="0"/>
          <w14:ligatures w14:val="none"/>
        </w:rPr>
        <w:t xml:space="preserve">. </w:t>
      </w:r>
      <w:r w:rsidR="00046BE4" w:rsidRPr="00B53FD6">
        <w:rPr>
          <w:rFonts w:asciiTheme="minorBidi" w:eastAsia="DengXian" w:hAnsiTheme="minorBidi"/>
          <w:kern w:val="0"/>
          <w14:ligatures w14:val="none"/>
        </w:rPr>
        <w:t xml:space="preserve">Plans are </w:t>
      </w:r>
      <w:r w:rsidR="00EB5E43">
        <w:rPr>
          <w:rFonts w:asciiTheme="minorBidi" w:eastAsia="DengXian" w:hAnsiTheme="minorBidi"/>
          <w:kern w:val="0"/>
          <w14:ligatures w14:val="none"/>
        </w:rPr>
        <w:t xml:space="preserve">now </w:t>
      </w:r>
      <w:r w:rsidR="00046BE4" w:rsidRPr="00B53FD6">
        <w:rPr>
          <w:rFonts w:asciiTheme="minorBidi" w:eastAsia="DengXian" w:hAnsiTheme="minorBidi"/>
          <w:kern w:val="0"/>
          <w14:ligatures w14:val="none"/>
        </w:rPr>
        <w:t xml:space="preserve">underway towards </w:t>
      </w:r>
      <w:r w:rsidR="00EB5E43">
        <w:rPr>
          <w:rFonts w:asciiTheme="minorBidi" w:eastAsia="DengXian" w:hAnsiTheme="minorBidi"/>
          <w:kern w:val="0"/>
          <w14:ligatures w14:val="none"/>
        </w:rPr>
        <w:t>for</w:t>
      </w:r>
      <w:r w:rsidR="00046BE4" w:rsidRPr="00B53FD6">
        <w:rPr>
          <w:rFonts w:asciiTheme="minorBidi" w:eastAsia="DengXian" w:hAnsiTheme="minorBidi"/>
          <w:kern w:val="0"/>
          <w14:ligatures w14:val="none"/>
        </w:rPr>
        <w:t xml:space="preserve"> next event in the Lecture Series for 2025. </w:t>
      </w:r>
    </w:p>
    <w:p w14:paraId="0E245BF9" w14:textId="77777777" w:rsidR="0060085F" w:rsidRPr="00376A1F" w:rsidRDefault="0060085F" w:rsidP="000C031A">
      <w:pPr>
        <w:spacing w:line="259" w:lineRule="auto"/>
        <w:outlineLvl w:val="0"/>
        <w:rPr>
          <w:rFonts w:asciiTheme="minorBidi" w:eastAsia="DengXian" w:hAnsiTheme="minorBidi"/>
          <w:b/>
          <w:bCs/>
          <w:color w:val="0E2841" w:themeColor="text2"/>
          <w:kern w:val="0"/>
          <w14:ligatures w14:val="none"/>
        </w:rPr>
      </w:pPr>
    </w:p>
    <w:p w14:paraId="3A712D03" w14:textId="1EBFE8F5" w:rsidR="000C031A" w:rsidRPr="00376A1F" w:rsidRDefault="000F7EE4" w:rsidP="000C031A">
      <w:pPr>
        <w:spacing w:line="259" w:lineRule="auto"/>
        <w:outlineLvl w:val="0"/>
        <w:rPr>
          <w:rFonts w:asciiTheme="minorBidi" w:eastAsia="DengXian" w:hAnsiTheme="minorBidi"/>
          <w:b/>
          <w:bCs/>
          <w:color w:val="0E2841" w:themeColor="text2"/>
          <w:kern w:val="0"/>
          <w14:ligatures w14:val="none"/>
        </w:rPr>
      </w:pPr>
      <w:r>
        <w:rPr>
          <w:rFonts w:asciiTheme="minorBidi" w:eastAsia="DengXian" w:hAnsiTheme="minorBidi"/>
          <w:b/>
          <w:bCs/>
          <w:color w:val="0E2841" w:themeColor="text2"/>
          <w:kern w:val="0"/>
          <w14:ligatures w14:val="none"/>
        </w:rPr>
        <w:lastRenderedPageBreak/>
        <w:t>6</w:t>
      </w:r>
      <w:r w:rsidR="000C031A" w:rsidRPr="00376A1F">
        <w:rPr>
          <w:rFonts w:asciiTheme="minorBidi" w:eastAsia="DengXian" w:hAnsiTheme="minorBidi"/>
          <w:b/>
          <w:bCs/>
          <w:color w:val="0E2841" w:themeColor="text2"/>
          <w:kern w:val="0"/>
          <w14:ligatures w14:val="none"/>
        </w:rPr>
        <w:t>. Procurement</w:t>
      </w:r>
    </w:p>
    <w:p w14:paraId="22D88CAE" w14:textId="65FCB2BB"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w:t>
      </w:r>
      <w:hyperlink r:id="rId19" w:history="1">
        <w:r w:rsidRPr="001F31B5">
          <w:rPr>
            <w:rStyle w:val="Hyperlink"/>
            <w:rFonts w:asciiTheme="minorBidi" w:eastAsia="DengXian" w:hAnsiTheme="minorBidi"/>
            <w:kern w:val="0"/>
            <w14:ligatures w14:val="none"/>
          </w:rPr>
          <w:t>Procurement Policy</w:t>
        </w:r>
      </w:hyperlink>
      <w:r w:rsidRPr="000C031A">
        <w:rPr>
          <w:rFonts w:asciiTheme="minorBidi" w:eastAsia="DengXian" w:hAnsiTheme="minorBidi"/>
          <w:kern w:val="0"/>
          <w14:ligatures w14:val="none"/>
        </w:rPr>
        <w:t xml:space="preserve"> highlights the code of ethics required </w:t>
      </w:r>
      <w:r w:rsidR="00EB5E43">
        <w:rPr>
          <w:rFonts w:asciiTheme="minorBidi" w:eastAsia="DengXian" w:hAnsiTheme="minorBidi"/>
          <w:kern w:val="0"/>
          <w14:ligatures w14:val="none"/>
        </w:rPr>
        <w:t>for the</w:t>
      </w:r>
      <w:r w:rsidRPr="000C031A">
        <w:rPr>
          <w:rFonts w:asciiTheme="minorBidi" w:eastAsia="DengXian" w:hAnsiTheme="minorBidi"/>
          <w:kern w:val="0"/>
          <w14:ligatures w14:val="none"/>
        </w:rPr>
        <w:t xml:space="preserve"> purchases </w:t>
      </w:r>
      <w:r w:rsidR="00EB5E43">
        <w:rPr>
          <w:rFonts w:asciiTheme="minorBidi" w:eastAsia="DengXian" w:hAnsiTheme="minorBidi"/>
          <w:kern w:val="0"/>
          <w14:ligatures w14:val="none"/>
        </w:rPr>
        <w:t xml:space="preserve">of goods and services </w:t>
      </w:r>
      <w:r w:rsidRPr="000C031A">
        <w:rPr>
          <w:rFonts w:asciiTheme="minorBidi" w:eastAsia="DengXian" w:hAnsiTheme="minorBidi"/>
          <w:kern w:val="0"/>
          <w14:ligatures w14:val="none"/>
        </w:rPr>
        <w:t xml:space="preserve">for the University such as: </w:t>
      </w:r>
    </w:p>
    <w:p w14:paraId="6899B8B7"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Effectiveness &amp; Efficiency (value for money)</w:t>
      </w:r>
    </w:p>
    <w:p w14:paraId="6C502596"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Open, fair and transparent procedures</w:t>
      </w:r>
    </w:p>
    <w:p w14:paraId="59BED4EA"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Effective competition</w:t>
      </w:r>
    </w:p>
    <w:p w14:paraId="08FB04BB"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Sustainable procurement principles</w:t>
      </w:r>
    </w:p>
    <w:p w14:paraId="20F126BE"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Bribery Act 2010</w:t>
      </w:r>
    </w:p>
    <w:p w14:paraId="5E681253"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Health &amp; Safety at Work Act 1974</w:t>
      </w:r>
    </w:p>
    <w:p w14:paraId="5993E90C"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Modern Slavery Act 2015</w:t>
      </w:r>
    </w:p>
    <w:p w14:paraId="1A60449B"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Equality, Diversity and Inclusion</w:t>
      </w:r>
    </w:p>
    <w:p w14:paraId="2BEC59A7" w14:textId="77777777" w:rsidR="00980CE4" w:rsidRDefault="00980CE4" w:rsidP="000C031A">
      <w:pPr>
        <w:spacing w:line="259" w:lineRule="auto"/>
        <w:rPr>
          <w:rFonts w:asciiTheme="minorBidi" w:eastAsia="DengXian" w:hAnsiTheme="minorBidi"/>
          <w:kern w:val="0"/>
          <w14:ligatures w14:val="none"/>
        </w:rPr>
      </w:pPr>
    </w:p>
    <w:p w14:paraId="7A34C094" w14:textId="2E908B77" w:rsidR="000C031A" w:rsidRPr="000C031A" w:rsidRDefault="00EB5E43" w:rsidP="00EB5E43">
      <w:pPr>
        <w:spacing w:line="259" w:lineRule="auto"/>
        <w:rPr>
          <w:rFonts w:asciiTheme="minorBidi" w:eastAsia="DengXian" w:hAnsiTheme="minorBidi"/>
          <w:kern w:val="0"/>
          <w14:ligatures w14:val="none"/>
        </w:rPr>
      </w:pPr>
      <w:r>
        <w:rPr>
          <w:rFonts w:asciiTheme="minorBidi" w:eastAsia="DengXian" w:hAnsiTheme="minorBidi"/>
          <w:kern w:val="0"/>
          <w14:ligatures w14:val="none"/>
        </w:rPr>
        <w:t xml:space="preserve">In addition to </w:t>
      </w:r>
      <w:r w:rsidR="0044770B">
        <w:rPr>
          <w:rFonts w:asciiTheme="minorBidi" w:eastAsia="DengXian" w:hAnsiTheme="minorBidi"/>
          <w:kern w:val="0"/>
          <w14:ligatures w14:val="none"/>
        </w:rPr>
        <w:t xml:space="preserve">the </w:t>
      </w:r>
      <w:hyperlink r:id="rId20" w:history="1">
        <w:r w:rsidR="0044770B" w:rsidRPr="001F31B5">
          <w:rPr>
            <w:rStyle w:val="Hyperlink"/>
            <w:rFonts w:asciiTheme="minorBidi" w:eastAsia="DengXian" w:hAnsiTheme="minorBidi"/>
            <w:kern w:val="0"/>
            <w14:ligatures w14:val="none"/>
          </w:rPr>
          <w:t>Procurement Strategy 2024 – 2027</w:t>
        </w:r>
      </w:hyperlink>
      <w:r w:rsidR="0044770B">
        <w:rPr>
          <w:rFonts w:asciiTheme="minorBidi" w:eastAsia="DengXian" w:hAnsiTheme="minorBidi"/>
          <w:kern w:val="0"/>
          <w14:ligatures w14:val="none"/>
        </w:rPr>
        <w:t>,</w:t>
      </w:r>
      <w:r w:rsidR="000C031A" w:rsidRPr="000C031A">
        <w:rPr>
          <w:rFonts w:asciiTheme="minorBidi" w:eastAsia="DengXian" w:hAnsiTheme="minorBidi"/>
          <w:kern w:val="0"/>
          <w14:ligatures w14:val="none"/>
        </w:rPr>
        <w:t xml:space="preserve"> </w:t>
      </w:r>
      <w:r>
        <w:rPr>
          <w:rFonts w:asciiTheme="minorBidi" w:eastAsia="DengXian" w:hAnsiTheme="minorBidi"/>
          <w:kern w:val="0"/>
          <w14:ligatures w14:val="none"/>
        </w:rPr>
        <w:t xml:space="preserve">this policy commits to any form of </w:t>
      </w:r>
      <w:r w:rsidR="000C031A" w:rsidRPr="000C031A">
        <w:rPr>
          <w:rFonts w:asciiTheme="minorBidi" w:eastAsia="DengXian" w:hAnsiTheme="minorBidi"/>
          <w:kern w:val="0"/>
          <w14:ligatures w14:val="none"/>
        </w:rPr>
        <w:t xml:space="preserve">procurement </w:t>
      </w:r>
      <w:r>
        <w:rPr>
          <w:rFonts w:asciiTheme="minorBidi" w:eastAsia="DengXian" w:hAnsiTheme="minorBidi"/>
          <w:kern w:val="0"/>
          <w14:ligatures w14:val="none"/>
        </w:rPr>
        <w:t xml:space="preserve">within the University being </w:t>
      </w:r>
      <w:r w:rsidR="000C031A" w:rsidRPr="000C031A">
        <w:rPr>
          <w:rFonts w:asciiTheme="minorBidi" w:eastAsia="DengXian" w:hAnsiTheme="minorBidi"/>
          <w:kern w:val="0"/>
          <w14:ligatures w14:val="none"/>
        </w:rPr>
        <w:t xml:space="preserve">carried out </w:t>
      </w:r>
      <w:r>
        <w:rPr>
          <w:rFonts w:asciiTheme="minorBidi" w:eastAsia="DengXian" w:hAnsiTheme="minorBidi"/>
          <w:kern w:val="0"/>
          <w14:ligatures w14:val="none"/>
        </w:rPr>
        <w:t>in accordance with the</w:t>
      </w:r>
      <w:r w:rsidR="000C031A" w:rsidRPr="000C031A">
        <w:rPr>
          <w:rFonts w:asciiTheme="minorBidi" w:eastAsia="DengXian" w:hAnsiTheme="minorBidi"/>
          <w:kern w:val="0"/>
          <w14:ligatures w14:val="none"/>
        </w:rPr>
        <w:t xml:space="preserve"> principles of open, fair and transparent procedures </w:t>
      </w:r>
      <w:r>
        <w:rPr>
          <w:rFonts w:asciiTheme="minorBidi" w:eastAsia="DengXian" w:hAnsiTheme="minorBidi"/>
          <w:kern w:val="0"/>
          <w14:ligatures w14:val="none"/>
        </w:rPr>
        <w:t>as these</w:t>
      </w:r>
      <w:r w:rsidR="000C031A" w:rsidRPr="000C031A">
        <w:rPr>
          <w:rFonts w:asciiTheme="minorBidi" w:eastAsia="DengXian" w:hAnsiTheme="minorBidi"/>
          <w:kern w:val="0"/>
          <w14:ligatures w14:val="none"/>
        </w:rPr>
        <w:t xml:space="preserve"> relate to the Equality Act 2010. Where tendering activity is carried out, an award criterion is based on ‘most economically advantageous tender’ and not on lowest price. The University </w:t>
      </w:r>
      <w:r>
        <w:rPr>
          <w:rFonts w:asciiTheme="minorBidi" w:eastAsia="DengXian" w:hAnsiTheme="minorBidi"/>
          <w:kern w:val="0"/>
          <w14:ligatures w14:val="none"/>
        </w:rPr>
        <w:t>is</w:t>
      </w:r>
      <w:r w:rsidR="000C031A" w:rsidRPr="000C031A">
        <w:rPr>
          <w:rFonts w:asciiTheme="minorBidi" w:eastAsia="DengXian" w:hAnsiTheme="minorBidi"/>
          <w:kern w:val="0"/>
          <w14:ligatures w14:val="none"/>
        </w:rPr>
        <w:t xml:space="preserve"> </w:t>
      </w:r>
      <w:r>
        <w:rPr>
          <w:rFonts w:asciiTheme="minorBidi" w:eastAsia="DengXian" w:hAnsiTheme="minorBidi"/>
          <w:kern w:val="0"/>
          <w14:ligatures w14:val="none"/>
        </w:rPr>
        <w:t>a</w:t>
      </w:r>
      <w:r w:rsidR="000C031A" w:rsidRPr="000C031A">
        <w:rPr>
          <w:rFonts w:asciiTheme="minorBidi" w:eastAsia="DengXian" w:hAnsiTheme="minorBidi"/>
          <w:kern w:val="0"/>
          <w14:ligatures w14:val="none"/>
        </w:rPr>
        <w:t xml:space="preserve"> Living Wage accredit</w:t>
      </w:r>
      <w:r>
        <w:rPr>
          <w:rFonts w:asciiTheme="minorBidi" w:eastAsia="DengXian" w:hAnsiTheme="minorBidi"/>
          <w:kern w:val="0"/>
          <w14:ligatures w14:val="none"/>
        </w:rPr>
        <w:t xml:space="preserve">ed employer which is equally </w:t>
      </w:r>
      <w:r w:rsidR="000C031A" w:rsidRPr="000C031A">
        <w:rPr>
          <w:rFonts w:asciiTheme="minorBidi" w:eastAsia="DengXian" w:hAnsiTheme="minorBidi"/>
          <w:kern w:val="0"/>
          <w14:ligatures w14:val="none"/>
        </w:rPr>
        <w:t>embedded within our procurement procedures.</w:t>
      </w:r>
    </w:p>
    <w:p w14:paraId="54CCD88A" w14:textId="0D87F2E5" w:rsidR="000C031A" w:rsidRPr="000C031A" w:rsidRDefault="000C031A" w:rsidP="000C031A">
      <w:pPr>
        <w:spacing w:line="259" w:lineRule="auto"/>
        <w:rPr>
          <w:rFonts w:asciiTheme="minorBidi" w:eastAsia="DengXian" w:hAnsiTheme="minorBidi"/>
          <w:kern w:val="0"/>
          <w14:ligatures w14:val="none"/>
        </w:rPr>
      </w:pPr>
      <w:r w:rsidRPr="000C031A">
        <w:rPr>
          <w:rFonts w:asciiTheme="minorBidi" w:eastAsia="DengXian" w:hAnsiTheme="minorBidi"/>
          <w:kern w:val="0"/>
          <w14:ligatures w14:val="none"/>
        </w:rPr>
        <w:t xml:space="preserve">The University has an internal code of conduct and external codes of conduct for all suppliers going through a tender process, this is known as the Sustainable Procurement Programme – </w:t>
      </w:r>
      <w:hyperlink r:id="rId21" w:history="1">
        <w:r w:rsidRPr="00760A4F">
          <w:rPr>
            <w:rStyle w:val="Hyperlink"/>
            <w:rFonts w:asciiTheme="minorBidi" w:eastAsia="DengXian" w:hAnsiTheme="minorBidi"/>
            <w:kern w:val="0"/>
            <w14:ligatures w14:val="none"/>
          </w:rPr>
          <w:t>Supply Chain Code of Conduct</w:t>
        </w:r>
      </w:hyperlink>
      <w:r w:rsidRPr="000C031A">
        <w:rPr>
          <w:rFonts w:asciiTheme="minorBidi" w:eastAsia="DengXian" w:hAnsiTheme="minorBidi"/>
          <w:kern w:val="0"/>
          <w14:ligatures w14:val="none"/>
        </w:rPr>
        <w:t xml:space="preserve"> Social Compliance </w:t>
      </w:r>
      <w:r w:rsidR="00EB5E43">
        <w:rPr>
          <w:rFonts w:asciiTheme="minorBidi" w:eastAsia="DengXian" w:hAnsiTheme="minorBidi"/>
          <w:kern w:val="0"/>
          <w14:ligatures w14:val="none"/>
        </w:rPr>
        <w:t>is similarly e</w:t>
      </w:r>
      <w:r w:rsidR="00EB5E43" w:rsidRPr="000C031A">
        <w:rPr>
          <w:rFonts w:asciiTheme="minorBidi" w:eastAsia="DengXian" w:hAnsiTheme="minorBidi"/>
          <w:kern w:val="0"/>
          <w14:ligatures w14:val="none"/>
        </w:rPr>
        <w:t>mbedded in this Code</w:t>
      </w:r>
      <w:r w:rsidR="00EB5E43">
        <w:rPr>
          <w:rFonts w:asciiTheme="minorBidi" w:eastAsia="DengXian" w:hAnsiTheme="minorBidi"/>
          <w:kern w:val="0"/>
          <w14:ligatures w14:val="none"/>
        </w:rPr>
        <w:t xml:space="preserve"> and provides for</w:t>
      </w:r>
      <w:r w:rsidRPr="000C031A">
        <w:rPr>
          <w:rFonts w:asciiTheme="minorBidi" w:eastAsia="DengXian" w:hAnsiTheme="minorBidi"/>
          <w:kern w:val="0"/>
          <w14:ligatures w14:val="none"/>
        </w:rPr>
        <w:t xml:space="preserve"> </w:t>
      </w:r>
      <w:r w:rsidR="00EB5E43">
        <w:rPr>
          <w:rFonts w:asciiTheme="minorBidi" w:eastAsia="DengXian" w:hAnsiTheme="minorBidi"/>
          <w:kern w:val="0"/>
          <w14:ligatures w14:val="none"/>
        </w:rPr>
        <w:t xml:space="preserve">the </w:t>
      </w:r>
      <w:r w:rsidRPr="000C031A">
        <w:rPr>
          <w:rFonts w:asciiTheme="minorBidi" w:eastAsia="DengXian" w:hAnsiTheme="minorBidi"/>
          <w:kern w:val="0"/>
          <w14:ligatures w14:val="none"/>
        </w:rPr>
        <w:t>following:</w:t>
      </w:r>
    </w:p>
    <w:p w14:paraId="519BF9D4"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Treat employees fairly</w:t>
      </w:r>
    </w:p>
    <w:p w14:paraId="67CC0FBB"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Allow employees the freedom of association to join (but not be forced to join), or be represented by, a trade union or similar organisation of their choice, and be free to leave such organisations.</w:t>
      </w:r>
    </w:p>
    <w:p w14:paraId="1A847159" w14:textId="5D8EE453"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 xml:space="preserve">Not discriminate or unfairly treat any employee for any reason including education, social class / caste, nationality, trade union membership </w:t>
      </w:r>
      <w:r w:rsidR="00EB5E43">
        <w:rPr>
          <w:rFonts w:asciiTheme="minorBidi" w:eastAsia="Calibri" w:hAnsiTheme="minorBidi"/>
          <w:kern w:val="0"/>
          <w:lang w:eastAsia="en-US"/>
          <w14:ligatures w14:val="none"/>
        </w:rPr>
        <w:t>and/</w:t>
      </w:r>
      <w:r w:rsidRPr="000C031A">
        <w:rPr>
          <w:rFonts w:asciiTheme="minorBidi" w:eastAsia="Calibri" w:hAnsiTheme="minorBidi"/>
          <w:kern w:val="0"/>
          <w:lang w:eastAsia="en-US"/>
          <w14:ligatures w14:val="none"/>
        </w:rPr>
        <w:t xml:space="preserve">or any of the </w:t>
      </w:r>
      <w:r w:rsidR="00EB5E43">
        <w:rPr>
          <w:rFonts w:asciiTheme="minorBidi" w:eastAsia="Calibri" w:hAnsiTheme="minorBidi"/>
          <w:kern w:val="0"/>
          <w:lang w:eastAsia="en-US"/>
          <w14:ligatures w14:val="none"/>
        </w:rPr>
        <w:t>p</w:t>
      </w:r>
      <w:r w:rsidRPr="000C031A">
        <w:rPr>
          <w:rFonts w:asciiTheme="minorBidi" w:eastAsia="Calibri" w:hAnsiTheme="minorBidi"/>
          <w:kern w:val="0"/>
          <w:lang w:eastAsia="en-US"/>
          <w14:ligatures w14:val="none"/>
        </w:rPr>
        <w:t xml:space="preserve">rotected </w:t>
      </w:r>
      <w:r w:rsidR="00EB5E43">
        <w:rPr>
          <w:rFonts w:asciiTheme="minorBidi" w:eastAsia="Calibri" w:hAnsiTheme="minorBidi"/>
          <w:kern w:val="0"/>
          <w:lang w:eastAsia="en-US"/>
          <w14:ligatures w14:val="none"/>
        </w:rPr>
        <w:t>c</w:t>
      </w:r>
      <w:r w:rsidRPr="000C031A">
        <w:rPr>
          <w:rFonts w:asciiTheme="minorBidi" w:eastAsia="Calibri" w:hAnsiTheme="minorBidi"/>
          <w:kern w:val="0"/>
          <w:lang w:eastAsia="en-US"/>
          <w14:ligatures w14:val="none"/>
        </w:rPr>
        <w:t>haracteristics of the Equality Act 2010.</w:t>
      </w:r>
    </w:p>
    <w:p w14:paraId="65FD12D6"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 xml:space="preserve">Provide a workplace free from discrimination, harassment or victimisation. </w:t>
      </w:r>
    </w:p>
    <w:p w14:paraId="38C87BBA" w14:textId="3F24D0DE"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 xml:space="preserve">Treat all employees with respect and </w:t>
      </w:r>
      <w:r w:rsidR="00827560" w:rsidRPr="000C031A">
        <w:rPr>
          <w:rFonts w:asciiTheme="minorBidi" w:eastAsia="Calibri" w:hAnsiTheme="minorBidi"/>
          <w:kern w:val="0"/>
          <w:lang w:eastAsia="en-US"/>
          <w14:ligatures w14:val="none"/>
        </w:rPr>
        <w:t>dignity and</w:t>
      </w:r>
      <w:r w:rsidRPr="000C031A">
        <w:rPr>
          <w:rFonts w:asciiTheme="minorBidi" w:eastAsia="Calibri" w:hAnsiTheme="minorBidi"/>
          <w:kern w:val="0"/>
          <w:lang w:eastAsia="en-US"/>
          <w14:ligatures w14:val="none"/>
        </w:rPr>
        <w:t xml:space="preserve"> not accept inequality as justifiable on a basis of culture.</w:t>
      </w:r>
    </w:p>
    <w:p w14:paraId="7E3F5C31" w14:textId="77777777" w:rsidR="000C031A" w:rsidRPr="000C031A" w:rsidRDefault="000C031A" w:rsidP="000C031A">
      <w:pPr>
        <w:numPr>
          <w:ilvl w:val="0"/>
          <w:numId w:val="1"/>
        </w:numPr>
        <w:spacing w:after="200" w:line="276" w:lineRule="auto"/>
        <w:contextualSpacing/>
        <w:rPr>
          <w:rFonts w:asciiTheme="minorBidi" w:eastAsia="Calibri" w:hAnsiTheme="minorBidi"/>
          <w:kern w:val="0"/>
          <w:lang w:eastAsia="en-US"/>
          <w14:ligatures w14:val="none"/>
        </w:rPr>
      </w:pPr>
      <w:r w:rsidRPr="000C031A">
        <w:rPr>
          <w:rFonts w:asciiTheme="minorBidi" w:eastAsia="Calibri" w:hAnsiTheme="minorBidi"/>
          <w:kern w:val="0"/>
          <w:lang w:eastAsia="en-US"/>
          <w14:ligatures w14:val="none"/>
        </w:rPr>
        <w:t>Remunerate all employees equally at the same employment grade, regardless of any characteristics listed above, unless statutory conditions require otherwise.</w:t>
      </w:r>
    </w:p>
    <w:p w14:paraId="726A1955" w14:textId="77777777" w:rsidR="003B438F" w:rsidRDefault="003B438F"/>
    <w:sectPr w:rsidR="003B438F" w:rsidSect="00683249">
      <w:headerReference w:type="default" r:id="rId22"/>
      <w:pgSz w:w="11906" w:h="16838"/>
      <w:pgMar w:top="1440" w:right="1134" w:bottom="14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ine Barr" w:date="2025-04-11T09:10:00Z" w:initials="CB">
    <w:p w14:paraId="47DEB721" w14:textId="128A39BE" w:rsidR="00AE3E4E" w:rsidRDefault="00AE3E4E" w:rsidP="00AE3E4E">
      <w:pPr>
        <w:pStyle w:val="CommentText"/>
      </w:pPr>
      <w:r>
        <w:rPr>
          <w:rStyle w:val="CommentReference"/>
        </w:rPr>
        <w:annotationRef/>
      </w:r>
      <w:r>
        <w:t>Can we not be more specific - why ‘at least’ ?</w:t>
      </w:r>
    </w:p>
  </w:comment>
  <w:comment w:id="1" w:author="Laura Mccrimmon" w:date="2025-04-11T13:51:00Z" w:initials="LM">
    <w:p w14:paraId="26360AF5" w14:textId="77777777" w:rsidR="00F443AF" w:rsidRDefault="00F443AF" w:rsidP="00F443AF">
      <w:pPr>
        <w:pStyle w:val="CommentText"/>
      </w:pPr>
      <w:r>
        <w:rPr>
          <w:rStyle w:val="CommentReference"/>
        </w:rPr>
        <w:annotationRef/>
      </w:r>
      <w:r>
        <w:t>Is this possibly due to non-disclosure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EB721" w15:done="0"/>
  <w15:commentEx w15:paraId="26360AF5" w15:paraIdParent="47DEB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81D5CB" w16cex:dateUtc="2025-04-11T08:10:00Z"/>
  <w16cex:commentExtensible w16cex:durableId="7C5CB449" w16cex:dateUtc="2025-04-11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EB721" w16cid:durableId="2C81D5CB"/>
  <w16cid:commentId w16cid:paraId="26360AF5" w16cid:durableId="7C5CB4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47AF" w14:textId="77777777" w:rsidR="003E51C9" w:rsidRDefault="003E51C9" w:rsidP="000C031A">
      <w:pPr>
        <w:spacing w:after="0" w:line="240" w:lineRule="auto"/>
      </w:pPr>
      <w:r>
        <w:separator/>
      </w:r>
    </w:p>
  </w:endnote>
  <w:endnote w:type="continuationSeparator" w:id="0">
    <w:p w14:paraId="0FB9A5D2" w14:textId="77777777" w:rsidR="003E51C9" w:rsidRDefault="003E51C9" w:rsidP="000C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016540"/>
      <w:docPartObj>
        <w:docPartGallery w:val="Page Numbers (Bottom of Page)"/>
        <w:docPartUnique/>
      </w:docPartObj>
    </w:sdtPr>
    <w:sdtEndPr>
      <w:rPr>
        <w:noProof/>
      </w:rPr>
    </w:sdtEndPr>
    <w:sdtContent>
      <w:p w14:paraId="54688595" w14:textId="77777777" w:rsidR="000C031A" w:rsidRDefault="000C03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97826" w14:textId="77777777" w:rsidR="000C031A" w:rsidRDefault="000C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781CC" w14:textId="77777777" w:rsidR="003E51C9" w:rsidRDefault="003E51C9" w:rsidP="000C031A">
      <w:pPr>
        <w:spacing w:after="0" w:line="240" w:lineRule="auto"/>
      </w:pPr>
      <w:r>
        <w:separator/>
      </w:r>
    </w:p>
  </w:footnote>
  <w:footnote w:type="continuationSeparator" w:id="0">
    <w:p w14:paraId="57D80ADC" w14:textId="77777777" w:rsidR="003E51C9" w:rsidRDefault="003E51C9" w:rsidP="000C031A">
      <w:pPr>
        <w:spacing w:after="0" w:line="240" w:lineRule="auto"/>
      </w:pPr>
      <w:r>
        <w:continuationSeparator/>
      </w:r>
    </w:p>
  </w:footnote>
  <w:footnote w:id="1">
    <w:p w14:paraId="772A09A9" w14:textId="77777777" w:rsidR="000C031A" w:rsidRDefault="000C031A" w:rsidP="000C031A">
      <w:pPr>
        <w:pStyle w:val="FootnoteText1"/>
      </w:pPr>
      <w:r>
        <w:rPr>
          <w:rStyle w:val="FootnoteReference"/>
        </w:rPr>
        <w:footnoteRef/>
      </w:r>
      <w:r>
        <w:t xml:space="preserve"> </w:t>
      </w:r>
      <w:hyperlink r:id="rId1" w:history="1">
        <w:r w:rsidRPr="008B5D8A">
          <w:rPr>
            <w:rStyle w:val="Hyperlink1"/>
          </w:rPr>
          <w:t>https://www.gla.ac.uk/explore/strategy/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B18A" w14:textId="5A8E57EC" w:rsidR="006D790B" w:rsidRPr="00626602" w:rsidRDefault="006D790B" w:rsidP="001B0D1C">
    <w:pP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87"/>
    <w:multiLevelType w:val="hybridMultilevel"/>
    <w:tmpl w:val="3506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84BBD"/>
    <w:multiLevelType w:val="hybridMultilevel"/>
    <w:tmpl w:val="C76C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91A58"/>
    <w:multiLevelType w:val="multilevel"/>
    <w:tmpl w:val="C16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20655"/>
    <w:multiLevelType w:val="hybridMultilevel"/>
    <w:tmpl w:val="281E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A1D82"/>
    <w:multiLevelType w:val="hybridMultilevel"/>
    <w:tmpl w:val="76D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61131"/>
    <w:multiLevelType w:val="hybridMultilevel"/>
    <w:tmpl w:val="58D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E286D"/>
    <w:multiLevelType w:val="hybridMultilevel"/>
    <w:tmpl w:val="286E8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9D86DF7"/>
    <w:multiLevelType w:val="multilevel"/>
    <w:tmpl w:val="DDAE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5535DA"/>
    <w:multiLevelType w:val="multilevel"/>
    <w:tmpl w:val="3828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0F6B5B"/>
    <w:multiLevelType w:val="multilevel"/>
    <w:tmpl w:val="7B5E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5C0161"/>
    <w:multiLevelType w:val="multilevel"/>
    <w:tmpl w:val="1966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560A10"/>
    <w:multiLevelType w:val="multilevel"/>
    <w:tmpl w:val="58D0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CB66C3"/>
    <w:multiLevelType w:val="hybridMultilevel"/>
    <w:tmpl w:val="34EE13FA"/>
    <w:lvl w:ilvl="0" w:tplc="08090001">
      <w:start w:val="1"/>
      <w:numFmt w:val="bullet"/>
      <w:lvlText w:val=""/>
      <w:lvlJc w:val="left"/>
      <w:pPr>
        <w:ind w:left="720" w:hanging="360"/>
      </w:pPr>
      <w:rPr>
        <w:rFonts w:ascii="Symbol" w:hAnsi="Symbol" w:hint="default"/>
      </w:rPr>
    </w:lvl>
    <w:lvl w:ilvl="1" w:tplc="A9E685CE">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80038"/>
    <w:multiLevelType w:val="hybridMultilevel"/>
    <w:tmpl w:val="56B4D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6C95CA7"/>
    <w:multiLevelType w:val="hybridMultilevel"/>
    <w:tmpl w:val="67FE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30EB5"/>
    <w:multiLevelType w:val="hybridMultilevel"/>
    <w:tmpl w:val="AEAC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D1FBB"/>
    <w:multiLevelType w:val="hybridMultilevel"/>
    <w:tmpl w:val="A846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0583F"/>
    <w:multiLevelType w:val="hybridMultilevel"/>
    <w:tmpl w:val="7674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3028B"/>
    <w:multiLevelType w:val="hybridMultilevel"/>
    <w:tmpl w:val="C6984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F604126"/>
    <w:multiLevelType w:val="multilevel"/>
    <w:tmpl w:val="377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006CB0"/>
    <w:multiLevelType w:val="multilevel"/>
    <w:tmpl w:val="C570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41AC2"/>
    <w:multiLevelType w:val="multilevel"/>
    <w:tmpl w:val="875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C22AA6"/>
    <w:multiLevelType w:val="hybridMultilevel"/>
    <w:tmpl w:val="99DC3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2835E0F"/>
    <w:multiLevelType w:val="hybridMultilevel"/>
    <w:tmpl w:val="7270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66130"/>
    <w:multiLevelType w:val="multilevel"/>
    <w:tmpl w:val="9466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276382">
    <w:abstractNumId w:val="3"/>
  </w:num>
  <w:num w:numId="2" w16cid:durableId="711883623">
    <w:abstractNumId w:val="12"/>
  </w:num>
  <w:num w:numId="3" w16cid:durableId="1061294072">
    <w:abstractNumId w:val="16"/>
  </w:num>
  <w:num w:numId="4" w16cid:durableId="2135561273">
    <w:abstractNumId w:val="1"/>
  </w:num>
  <w:num w:numId="5" w16cid:durableId="826020303">
    <w:abstractNumId w:val="17"/>
  </w:num>
  <w:num w:numId="6" w16cid:durableId="317077343">
    <w:abstractNumId w:val="0"/>
  </w:num>
  <w:num w:numId="7" w16cid:durableId="1708488829">
    <w:abstractNumId w:val="5"/>
  </w:num>
  <w:num w:numId="8" w16cid:durableId="370961273">
    <w:abstractNumId w:val="14"/>
  </w:num>
  <w:num w:numId="9" w16cid:durableId="2140176087">
    <w:abstractNumId w:val="15"/>
  </w:num>
  <w:num w:numId="10" w16cid:durableId="1691956410">
    <w:abstractNumId w:val="18"/>
  </w:num>
  <w:num w:numId="11" w16cid:durableId="1136530712">
    <w:abstractNumId w:val="6"/>
  </w:num>
  <w:num w:numId="12" w16cid:durableId="1707099219">
    <w:abstractNumId w:val="22"/>
  </w:num>
  <w:num w:numId="13" w16cid:durableId="1744451225">
    <w:abstractNumId w:val="13"/>
  </w:num>
  <w:num w:numId="14" w16cid:durableId="1875116983">
    <w:abstractNumId w:val="10"/>
  </w:num>
  <w:num w:numId="15" w16cid:durableId="123886275">
    <w:abstractNumId w:val="7"/>
  </w:num>
  <w:num w:numId="16" w16cid:durableId="1515414295">
    <w:abstractNumId w:val="9"/>
  </w:num>
  <w:num w:numId="17" w16cid:durableId="1778452769">
    <w:abstractNumId w:val="8"/>
  </w:num>
  <w:num w:numId="18" w16cid:durableId="170992684">
    <w:abstractNumId w:val="19"/>
  </w:num>
  <w:num w:numId="19" w16cid:durableId="1998873122">
    <w:abstractNumId w:val="21"/>
  </w:num>
  <w:num w:numId="20" w16cid:durableId="1984119974">
    <w:abstractNumId w:val="24"/>
  </w:num>
  <w:num w:numId="21" w16cid:durableId="802383333">
    <w:abstractNumId w:val="2"/>
  </w:num>
  <w:num w:numId="22" w16cid:durableId="902720777">
    <w:abstractNumId w:val="20"/>
  </w:num>
  <w:num w:numId="23" w16cid:durableId="2143887464">
    <w:abstractNumId w:val="11"/>
  </w:num>
  <w:num w:numId="24" w16cid:durableId="722753832">
    <w:abstractNumId w:val="4"/>
  </w:num>
  <w:num w:numId="25" w16cid:durableId="66744287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e Barr">
    <w15:presenceInfo w15:providerId="AD" w15:userId="S::Christine.Barr@glasgow.ac.uk::35f7f6ce-942b-495a-9fbe-6967aef3093a"/>
  </w15:person>
  <w15:person w15:author="Laura Mccrimmon">
    <w15:presenceInfo w15:providerId="AD" w15:userId="S::Laura.Mccrimmon@glasgow.ac.uk::b2002da2-46ac-448a-8236-d6f0ec394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1A"/>
    <w:rsid w:val="00001163"/>
    <w:rsid w:val="000119AB"/>
    <w:rsid w:val="00037E59"/>
    <w:rsid w:val="000401AD"/>
    <w:rsid w:val="00046BE4"/>
    <w:rsid w:val="00052855"/>
    <w:rsid w:val="00056276"/>
    <w:rsid w:val="00060A09"/>
    <w:rsid w:val="000672C4"/>
    <w:rsid w:val="00082020"/>
    <w:rsid w:val="00093D37"/>
    <w:rsid w:val="0009446F"/>
    <w:rsid w:val="000A478F"/>
    <w:rsid w:val="000A6E0C"/>
    <w:rsid w:val="000B137C"/>
    <w:rsid w:val="000B297E"/>
    <w:rsid w:val="000B4A32"/>
    <w:rsid w:val="000C031A"/>
    <w:rsid w:val="000C350F"/>
    <w:rsid w:val="000C395C"/>
    <w:rsid w:val="000E03B0"/>
    <w:rsid w:val="000E165E"/>
    <w:rsid w:val="000E2853"/>
    <w:rsid w:val="000E4B22"/>
    <w:rsid w:val="000F7EE4"/>
    <w:rsid w:val="0010184E"/>
    <w:rsid w:val="00105600"/>
    <w:rsid w:val="00113E92"/>
    <w:rsid w:val="001232ED"/>
    <w:rsid w:val="00130EDD"/>
    <w:rsid w:val="00133CF9"/>
    <w:rsid w:val="001362DF"/>
    <w:rsid w:val="00146A67"/>
    <w:rsid w:val="00156BD1"/>
    <w:rsid w:val="00160129"/>
    <w:rsid w:val="001865D0"/>
    <w:rsid w:val="00191B8B"/>
    <w:rsid w:val="00193890"/>
    <w:rsid w:val="001A456C"/>
    <w:rsid w:val="001C07AE"/>
    <w:rsid w:val="001C71CD"/>
    <w:rsid w:val="001E32B0"/>
    <w:rsid w:val="001E330A"/>
    <w:rsid w:val="001F31B5"/>
    <w:rsid w:val="0020148C"/>
    <w:rsid w:val="00204098"/>
    <w:rsid w:val="0021464A"/>
    <w:rsid w:val="00221987"/>
    <w:rsid w:val="00221D0A"/>
    <w:rsid w:val="002577B3"/>
    <w:rsid w:val="00261DB2"/>
    <w:rsid w:val="002711AA"/>
    <w:rsid w:val="00274C89"/>
    <w:rsid w:val="00274C93"/>
    <w:rsid w:val="0028208B"/>
    <w:rsid w:val="00297A52"/>
    <w:rsid w:val="002A11F0"/>
    <w:rsid w:val="002A360C"/>
    <w:rsid w:val="002A68E3"/>
    <w:rsid w:val="002C795F"/>
    <w:rsid w:val="002F1A94"/>
    <w:rsid w:val="00306D2F"/>
    <w:rsid w:val="003071F3"/>
    <w:rsid w:val="003222E1"/>
    <w:rsid w:val="00331162"/>
    <w:rsid w:val="00333F95"/>
    <w:rsid w:val="00341766"/>
    <w:rsid w:val="0034465D"/>
    <w:rsid w:val="00350B63"/>
    <w:rsid w:val="00360A9E"/>
    <w:rsid w:val="00367889"/>
    <w:rsid w:val="00376A1F"/>
    <w:rsid w:val="00382B38"/>
    <w:rsid w:val="00387A87"/>
    <w:rsid w:val="00395A66"/>
    <w:rsid w:val="00396A6D"/>
    <w:rsid w:val="00397BBD"/>
    <w:rsid w:val="003A059A"/>
    <w:rsid w:val="003A3944"/>
    <w:rsid w:val="003A6271"/>
    <w:rsid w:val="003B438F"/>
    <w:rsid w:val="003C1EAD"/>
    <w:rsid w:val="003C2717"/>
    <w:rsid w:val="003C5CA3"/>
    <w:rsid w:val="003D236B"/>
    <w:rsid w:val="003E4DF4"/>
    <w:rsid w:val="003E51C9"/>
    <w:rsid w:val="003E657C"/>
    <w:rsid w:val="003F18F8"/>
    <w:rsid w:val="003F1978"/>
    <w:rsid w:val="003F50F9"/>
    <w:rsid w:val="0041208D"/>
    <w:rsid w:val="004137F8"/>
    <w:rsid w:val="0043564D"/>
    <w:rsid w:val="0043654A"/>
    <w:rsid w:val="0044064F"/>
    <w:rsid w:val="00442473"/>
    <w:rsid w:val="00446B21"/>
    <w:rsid w:val="0044770B"/>
    <w:rsid w:val="0045109B"/>
    <w:rsid w:val="0045290C"/>
    <w:rsid w:val="004569D9"/>
    <w:rsid w:val="0046027D"/>
    <w:rsid w:val="00463AD1"/>
    <w:rsid w:val="00490879"/>
    <w:rsid w:val="00491560"/>
    <w:rsid w:val="0049607B"/>
    <w:rsid w:val="004B0117"/>
    <w:rsid w:val="004B44C8"/>
    <w:rsid w:val="004B51E6"/>
    <w:rsid w:val="004C5EB5"/>
    <w:rsid w:val="004D1EC3"/>
    <w:rsid w:val="004E3DFF"/>
    <w:rsid w:val="004E58FE"/>
    <w:rsid w:val="004F4C5F"/>
    <w:rsid w:val="004F7E04"/>
    <w:rsid w:val="0050344D"/>
    <w:rsid w:val="00513290"/>
    <w:rsid w:val="00521577"/>
    <w:rsid w:val="00527F65"/>
    <w:rsid w:val="00533EA3"/>
    <w:rsid w:val="00534638"/>
    <w:rsid w:val="00534894"/>
    <w:rsid w:val="00534CEF"/>
    <w:rsid w:val="00567CCE"/>
    <w:rsid w:val="00575C84"/>
    <w:rsid w:val="005874BC"/>
    <w:rsid w:val="00587D65"/>
    <w:rsid w:val="00590253"/>
    <w:rsid w:val="005919A2"/>
    <w:rsid w:val="005A44DB"/>
    <w:rsid w:val="005B491E"/>
    <w:rsid w:val="005C6787"/>
    <w:rsid w:val="005C7687"/>
    <w:rsid w:val="005D24D8"/>
    <w:rsid w:val="005D2B58"/>
    <w:rsid w:val="005D7294"/>
    <w:rsid w:val="005E0807"/>
    <w:rsid w:val="005E26A5"/>
    <w:rsid w:val="005E5E0E"/>
    <w:rsid w:val="005E6045"/>
    <w:rsid w:val="005F17B0"/>
    <w:rsid w:val="005F17D1"/>
    <w:rsid w:val="005F2014"/>
    <w:rsid w:val="005F2C7F"/>
    <w:rsid w:val="0060085F"/>
    <w:rsid w:val="00603607"/>
    <w:rsid w:val="00621334"/>
    <w:rsid w:val="006270A7"/>
    <w:rsid w:val="006316CD"/>
    <w:rsid w:val="0063170F"/>
    <w:rsid w:val="00636BB5"/>
    <w:rsid w:val="00640C75"/>
    <w:rsid w:val="00640E5B"/>
    <w:rsid w:val="00645D6D"/>
    <w:rsid w:val="006511BE"/>
    <w:rsid w:val="00654FC9"/>
    <w:rsid w:val="00656A8B"/>
    <w:rsid w:val="00662EF6"/>
    <w:rsid w:val="00671375"/>
    <w:rsid w:val="00683249"/>
    <w:rsid w:val="00690C36"/>
    <w:rsid w:val="006A07DC"/>
    <w:rsid w:val="006A4735"/>
    <w:rsid w:val="006A7AE8"/>
    <w:rsid w:val="006B1D0C"/>
    <w:rsid w:val="006C0D51"/>
    <w:rsid w:val="006D4FE6"/>
    <w:rsid w:val="006D7459"/>
    <w:rsid w:val="006D790B"/>
    <w:rsid w:val="006E08BC"/>
    <w:rsid w:val="006E2BE8"/>
    <w:rsid w:val="006E39DB"/>
    <w:rsid w:val="006E4751"/>
    <w:rsid w:val="006F5AB0"/>
    <w:rsid w:val="00721EB5"/>
    <w:rsid w:val="0072513D"/>
    <w:rsid w:val="007275BB"/>
    <w:rsid w:val="00740665"/>
    <w:rsid w:val="0074363C"/>
    <w:rsid w:val="00747C8E"/>
    <w:rsid w:val="00755918"/>
    <w:rsid w:val="00757C03"/>
    <w:rsid w:val="00760A4F"/>
    <w:rsid w:val="00764D8D"/>
    <w:rsid w:val="00783DBD"/>
    <w:rsid w:val="0078583B"/>
    <w:rsid w:val="0079421C"/>
    <w:rsid w:val="007A1E33"/>
    <w:rsid w:val="007A2F38"/>
    <w:rsid w:val="007A2FD8"/>
    <w:rsid w:val="007C3044"/>
    <w:rsid w:val="007C6C96"/>
    <w:rsid w:val="007D0ED7"/>
    <w:rsid w:val="007D5CD7"/>
    <w:rsid w:val="007E3E62"/>
    <w:rsid w:val="007E6A27"/>
    <w:rsid w:val="0080614B"/>
    <w:rsid w:val="0081430C"/>
    <w:rsid w:val="00822402"/>
    <w:rsid w:val="00827560"/>
    <w:rsid w:val="00845B22"/>
    <w:rsid w:val="008511E9"/>
    <w:rsid w:val="00852512"/>
    <w:rsid w:val="00853571"/>
    <w:rsid w:val="00874250"/>
    <w:rsid w:val="00893BE3"/>
    <w:rsid w:val="008C7319"/>
    <w:rsid w:val="008F50AA"/>
    <w:rsid w:val="009046BB"/>
    <w:rsid w:val="00953701"/>
    <w:rsid w:val="00962190"/>
    <w:rsid w:val="00963993"/>
    <w:rsid w:val="00967971"/>
    <w:rsid w:val="00971BD6"/>
    <w:rsid w:val="0097354C"/>
    <w:rsid w:val="00976285"/>
    <w:rsid w:val="0098094C"/>
    <w:rsid w:val="00980CE4"/>
    <w:rsid w:val="00983C19"/>
    <w:rsid w:val="009865B8"/>
    <w:rsid w:val="009959DF"/>
    <w:rsid w:val="009A754A"/>
    <w:rsid w:val="009B2D4D"/>
    <w:rsid w:val="009B3727"/>
    <w:rsid w:val="00A02161"/>
    <w:rsid w:val="00A049BA"/>
    <w:rsid w:val="00A8195A"/>
    <w:rsid w:val="00A83DAA"/>
    <w:rsid w:val="00A906BA"/>
    <w:rsid w:val="00AA468E"/>
    <w:rsid w:val="00AA668D"/>
    <w:rsid w:val="00AD1165"/>
    <w:rsid w:val="00AD3251"/>
    <w:rsid w:val="00AD4CC9"/>
    <w:rsid w:val="00AE1722"/>
    <w:rsid w:val="00AE3E4E"/>
    <w:rsid w:val="00AF5DDD"/>
    <w:rsid w:val="00AF62D6"/>
    <w:rsid w:val="00B02DD2"/>
    <w:rsid w:val="00B07C13"/>
    <w:rsid w:val="00B31CDD"/>
    <w:rsid w:val="00B32F29"/>
    <w:rsid w:val="00B366F1"/>
    <w:rsid w:val="00B53FD6"/>
    <w:rsid w:val="00B60FC2"/>
    <w:rsid w:val="00B62914"/>
    <w:rsid w:val="00B731C7"/>
    <w:rsid w:val="00B76921"/>
    <w:rsid w:val="00B82E9A"/>
    <w:rsid w:val="00B946B4"/>
    <w:rsid w:val="00B962FC"/>
    <w:rsid w:val="00B96E10"/>
    <w:rsid w:val="00BD7CF3"/>
    <w:rsid w:val="00BE0663"/>
    <w:rsid w:val="00BE0B64"/>
    <w:rsid w:val="00BF08EE"/>
    <w:rsid w:val="00BF2E78"/>
    <w:rsid w:val="00C02CB1"/>
    <w:rsid w:val="00C128FC"/>
    <w:rsid w:val="00C234F1"/>
    <w:rsid w:val="00C27196"/>
    <w:rsid w:val="00C46E23"/>
    <w:rsid w:val="00C56EA7"/>
    <w:rsid w:val="00C63CBC"/>
    <w:rsid w:val="00C75CD5"/>
    <w:rsid w:val="00C77771"/>
    <w:rsid w:val="00C80797"/>
    <w:rsid w:val="00C85D1E"/>
    <w:rsid w:val="00C90D3C"/>
    <w:rsid w:val="00CA4001"/>
    <w:rsid w:val="00CB0CD6"/>
    <w:rsid w:val="00CB21B3"/>
    <w:rsid w:val="00CB32AC"/>
    <w:rsid w:val="00CD0166"/>
    <w:rsid w:val="00CF3F49"/>
    <w:rsid w:val="00D01027"/>
    <w:rsid w:val="00D01BE3"/>
    <w:rsid w:val="00D022AE"/>
    <w:rsid w:val="00D039D0"/>
    <w:rsid w:val="00D37782"/>
    <w:rsid w:val="00D5501B"/>
    <w:rsid w:val="00D55CD1"/>
    <w:rsid w:val="00D57931"/>
    <w:rsid w:val="00D63612"/>
    <w:rsid w:val="00D92241"/>
    <w:rsid w:val="00D92C5F"/>
    <w:rsid w:val="00DB07EB"/>
    <w:rsid w:val="00DB686B"/>
    <w:rsid w:val="00DE2438"/>
    <w:rsid w:val="00DE32FD"/>
    <w:rsid w:val="00DE6B36"/>
    <w:rsid w:val="00DE752B"/>
    <w:rsid w:val="00DF1290"/>
    <w:rsid w:val="00E0337A"/>
    <w:rsid w:val="00E414CB"/>
    <w:rsid w:val="00E52CAE"/>
    <w:rsid w:val="00E613AF"/>
    <w:rsid w:val="00E715B2"/>
    <w:rsid w:val="00E755BD"/>
    <w:rsid w:val="00E9215F"/>
    <w:rsid w:val="00EA216C"/>
    <w:rsid w:val="00EA42E7"/>
    <w:rsid w:val="00EA455F"/>
    <w:rsid w:val="00EA470B"/>
    <w:rsid w:val="00EA5CB5"/>
    <w:rsid w:val="00EB5E43"/>
    <w:rsid w:val="00ED4760"/>
    <w:rsid w:val="00ED555E"/>
    <w:rsid w:val="00F174AA"/>
    <w:rsid w:val="00F20BF8"/>
    <w:rsid w:val="00F36D8F"/>
    <w:rsid w:val="00F443AF"/>
    <w:rsid w:val="00F45EC2"/>
    <w:rsid w:val="00F46577"/>
    <w:rsid w:val="00F5034F"/>
    <w:rsid w:val="00F6749B"/>
    <w:rsid w:val="00F71E09"/>
    <w:rsid w:val="00F747FC"/>
    <w:rsid w:val="00F74AF1"/>
    <w:rsid w:val="00F74E43"/>
    <w:rsid w:val="00F815AF"/>
    <w:rsid w:val="00F93D80"/>
    <w:rsid w:val="00FA0DAD"/>
    <w:rsid w:val="00FC414D"/>
    <w:rsid w:val="00FD3228"/>
    <w:rsid w:val="00FD76AC"/>
    <w:rsid w:val="00FE1236"/>
    <w:rsid w:val="00FF59A8"/>
    <w:rsid w:val="4028EF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0402"/>
  <w15:chartTrackingRefBased/>
  <w15:docId w15:val="{34D67137-09CE-48DE-9523-42AA4D02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3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3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3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3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3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3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3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3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3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3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3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3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31A"/>
    <w:rPr>
      <w:rFonts w:eastAsiaTheme="majorEastAsia" w:cstheme="majorBidi"/>
      <w:color w:val="272727" w:themeColor="text1" w:themeTint="D8"/>
    </w:rPr>
  </w:style>
  <w:style w:type="paragraph" w:styleId="Title">
    <w:name w:val="Title"/>
    <w:basedOn w:val="Normal"/>
    <w:next w:val="Normal"/>
    <w:link w:val="TitleChar"/>
    <w:uiPriority w:val="10"/>
    <w:qFormat/>
    <w:rsid w:val="000C0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31A"/>
    <w:pPr>
      <w:spacing w:before="160"/>
      <w:jc w:val="center"/>
    </w:pPr>
    <w:rPr>
      <w:i/>
      <w:iCs/>
      <w:color w:val="404040" w:themeColor="text1" w:themeTint="BF"/>
    </w:rPr>
  </w:style>
  <w:style w:type="character" w:customStyle="1" w:styleId="QuoteChar">
    <w:name w:val="Quote Char"/>
    <w:basedOn w:val="DefaultParagraphFont"/>
    <w:link w:val="Quote"/>
    <w:uiPriority w:val="29"/>
    <w:rsid w:val="000C031A"/>
    <w:rPr>
      <w:i/>
      <w:iCs/>
      <w:color w:val="404040" w:themeColor="text1" w:themeTint="BF"/>
    </w:rPr>
  </w:style>
  <w:style w:type="paragraph" w:styleId="ListParagraph">
    <w:name w:val="List Paragraph"/>
    <w:basedOn w:val="Normal"/>
    <w:uiPriority w:val="34"/>
    <w:qFormat/>
    <w:rsid w:val="000C031A"/>
    <w:pPr>
      <w:ind w:left="720"/>
      <w:contextualSpacing/>
    </w:pPr>
  </w:style>
  <w:style w:type="character" w:styleId="IntenseEmphasis">
    <w:name w:val="Intense Emphasis"/>
    <w:basedOn w:val="DefaultParagraphFont"/>
    <w:uiPriority w:val="21"/>
    <w:qFormat/>
    <w:rsid w:val="000C031A"/>
    <w:rPr>
      <w:i/>
      <w:iCs/>
      <w:color w:val="0F4761" w:themeColor="accent1" w:themeShade="BF"/>
    </w:rPr>
  </w:style>
  <w:style w:type="paragraph" w:styleId="IntenseQuote">
    <w:name w:val="Intense Quote"/>
    <w:basedOn w:val="Normal"/>
    <w:next w:val="Normal"/>
    <w:link w:val="IntenseQuoteChar"/>
    <w:uiPriority w:val="30"/>
    <w:qFormat/>
    <w:rsid w:val="000C0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31A"/>
    <w:rPr>
      <w:i/>
      <w:iCs/>
      <w:color w:val="0F4761" w:themeColor="accent1" w:themeShade="BF"/>
    </w:rPr>
  </w:style>
  <w:style w:type="character" w:styleId="IntenseReference">
    <w:name w:val="Intense Reference"/>
    <w:basedOn w:val="DefaultParagraphFont"/>
    <w:uiPriority w:val="32"/>
    <w:qFormat/>
    <w:rsid w:val="000C031A"/>
    <w:rPr>
      <w:b/>
      <w:bCs/>
      <w:smallCaps/>
      <w:color w:val="0F4761" w:themeColor="accent1" w:themeShade="BF"/>
      <w:spacing w:val="5"/>
    </w:rPr>
  </w:style>
  <w:style w:type="character" w:customStyle="1" w:styleId="Hyperlink1">
    <w:name w:val="Hyperlink1"/>
    <w:basedOn w:val="DefaultParagraphFont"/>
    <w:uiPriority w:val="99"/>
    <w:unhideWhenUsed/>
    <w:rsid w:val="000C031A"/>
    <w:rPr>
      <w:color w:val="0563C1"/>
      <w:u w:val="single"/>
    </w:rPr>
  </w:style>
  <w:style w:type="table" w:styleId="TableGrid">
    <w:name w:val="Table Grid"/>
    <w:basedOn w:val="TableNormal"/>
    <w:uiPriority w:val="59"/>
    <w:rsid w:val="000C031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0C031A"/>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1"/>
    <w:uiPriority w:val="99"/>
    <w:rsid w:val="000C031A"/>
    <w:rPr>
      <w:rFonts w:eastAsia="Calibri"/>
      <w:sz w:val="20"/>
      <w:szCs w:val="20"/>
      <w:lang w:eastAsia="en-US"/>
    </w:rPr>
  </w:style>
  <w:style w:type="character" w:styleId="FootnoteReference">
    <w:name w:val="footnote reference"/>
    <w:basedOn w:val="DefaultParagraphFont"/>
    <w:uiPriority w:val="99"/>
    <w:unhideWhenUsed/>
    <w:rsid w:val="000C031A"/>
    <w:rPr>
      <w:vertAlign w:val="superscript"/>
    </w:rPr>
  </w:style>
  <w:style w:type="paragraph" w:styleId="Footer">
    <w:name w:val="footer"/>
    <w:basedOn w:val="Normal"/>
    <w:link w:val="FooterChar"/>
    <w:uiPriority w:val="99"/>
    <w:unhideWhenUsed/>
    <w:rsid w:val="000C031A"/>
    <w:pPr>
      <w:tabs>
        <w:tab w:val="center" w:pos="4513"/>
        <w:tab w:val="right" w:pos="9026"/>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0C031A"/>
    <w:rPr>
      <w:kern w:val="0"/>
      <w:sz w:val="22"/>
      <w:szCs w:val="22"/>
      <w14:ligatures w14:val="none"/>
    </w:rPr>
  </w:style>
  <w:style w:type="character" w:styleId="Hyperlink">
    <w:name w:val="Hyperlink"/>
    <w:basedOn w:val="DefaultParagraphFont"/>
    <w:uiPriority w:val="99"/>
    <w:unhideWhenUsed/>
    <w:rsid w:val="000C031A"/>
    <w:rPr>
      <w:color w:val="467886" w:themeColor="hyperlink"/>
      <w:u w:val="single"/>
    </w:rPr>
  </w:style>
  <w:style w:type="paragraph" w:styleId="FootnoteText">
    <w:name w:val="footnote text"/>
    <w:basedOn w:val="Normal"/>
    <w:link w:val="FootnoteTextChar1"/>
    <w:uiPriority w:val="99"/>
    <w:semiHidden/>
    <w:unhideWhenUsed/>
    <w:rsid w:val="000C031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C031A"/>
    <w:rPr>
      <w:sz w:val="20"/>
      <w:szCs w:val="20"/>
    </w:rPr>
  </w:style>
  <w:style w:type="paragraph" w:styleId="Header">
    <w:name w:val="header"/>
    <w:basedOn w:val="Normal"/>
    <w:link w:val="HeaderChar"/>
    <w:uiPriority w:val="99"/>
    <w:unhideWhenUsed/>
    <w:rsid w:val="000C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1A"/>
  </w:style>
  <w:style w:type="character" w:styleId="CommentReference">
    <w:name w:val="annotation reference"/>
    <w:basedOn w:val="DefaultParagraphFont"/>
    <w:uiPriority w:val="99"/>
    <w:semiHidden/>
    <w:unhideWhenUsed/>
    <w:rsid w:val="00397BBD"/>
    <w:rPr>
      <w:sz w:val="16"/>
      <w:szCs w:val="16"/>
    </w:rPr>
  </w:style>
  <w:style w:type="paragraph" w:styleId="CommentText">
    <w:name w:val="annotation text"/>
    <w:basedOn w:val="Normal"/>
    <w:link w:val="CommentTextChar"/>
    <w:uiPriority w:val="99"/>
    <w:unhideWhenUsed/>
    <w:rsid w:val="00397BBD"/>
    <w:pPr>
      <w:spacing w:line="240" w:lineRule="auto"/>
    </w:pPr>
    <w:rPr>
      <w:sz w:val="20"/>
      <w:szCs w:val="20"/>
    </w:rPr>
  </w:style>
  <w:style w:type="character" w:customStyle="1" w:styleId="CommentTextChar">
    <w:name w:val="Comment Text Char"/>
    <w:basedOn w:val="DefaultParagraphFont"/>
    <w:link w:val="CommentText"/>
    <w:uiPriority w:val="99"/>
    <w:rsid w:val="00397BBD"/>
    <w:rPr>
      <w:sz w:val="20"/>
      <w:szCs w:val="20"/>
    </w:rPr>
  </w:style>
  <w:style w:type="paragraph" w:styleId="CommentSubject">
    <w:name w:val="annotation subject"/>
    <w:basedOn w:val="CommentText"/>
    <w:next w:val="CommentText"/>
    <w:link w:val="CommentSubjectChar"/>
    <w:uiPriority w:val="99"/>
    <w:semiHidden/>
    <w:unhideWhenUsed/>
    <w:rsid w:val="00397BBD"/>
    <w:rPr>
      <w:b/>
      <w:bCs/>
    </w:rPr>
  </w:style>
  <w:style w:type="character" w:customStyle="1" w:styleId="CommentSubjectChar">
    <w:name w:val="Comment Subject Char"/>
    <w:basedOn w:val="CommentTextChar"/>
    <w:link w:val="CommentSubject"/>
    <w:uiPriority w:val="99"/>
    <w:semiHidden/>
    <w:rsid w:val="00397BBD"/>
    <w:rPr>
      <w:b/>
      <w:bCs/>
      <w:sz w:val="20"/>
      <w:szCs w:val="20"/>
    </w:rPr>
  </w:style>
  <w:style w:type="character" w:styleId="UnresolvedMention">
    <w:name w:val="Unresolved Mention"/>
    <w:basedOn w:val="DefaultParagraphFont"/>
    <w:uiPriority w:val="99"/>
    <w:semiHidden/>
    <w:unhideWhenUsed/>
    <w:rsid w:val="00760A4F"/>
    <w:rPr>
      <w:color w:val="605E5C"/>
      <w:shd w:val="clear" w:color="auto" w:fill="E1DFDD"/>
    </w:rPr>
  </w:style>
  <w:style w:type="paragraph" w:styleId="Date">
    <w:name w:val="Date"/>
    <w:basedOn w:val="Normal"/>
    <w:next w:val="Normal"/>
    <w:link w:val="DateChar"/>
    <w:uiPriority w:val="99"/>
    <w:semiHidden/>
    <w:unhideWhenUsed/>
    <w:rsid w:val="003071F3"/>
  </w:style>
  <w:style w:type="character" w:customStyle="1" w:styleId="DateChar">
    <w:name w:val="Date Char"/>
    <w:basedOn w:val="DefaultParagraphFont"/>
    <w:link w:val="Date"/>
    <w:uiPriority w:val="99"/>
    <w:semiHidden/>
    <w:rsid w:val="003071F3"/>
  </w:style>
  <w:style w:type="paragraph" w:styleId="Revision">
    <w:name w:val="Revision"/>
    <w:hidden/>
    <w:uiPriority w:val="99"/>
    <w:semiHidden/>
    <w:rsid w:val="006511BE"/>
    <w:pPr>
      <w:spacing w:after="0" w:line="240" w:lineRule="auto"/>
    </w:pPr>
  </w:style>
  <w:style w:type="character" w:customStyle="1" w:styleId="cf01">
    <w:name w:val="cf01"/>
    <w:basedOn w:val="DefaultParagraphFont"/>
    <w:rsid w:val="000E28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4836">
      <w:bodyDiv w:val="1"/>
      <w:marLeft w:val="0"/>
      <w:marRight w:val="0"/>
      <w:marTop w:val="0"/>
      <w:marBottom w:val="0"/>
      <w:divBdr>
        <w:top w:val="none" w:sz="0" w:space="0" w:color="auto"/>
        <w:left w:val="none" w:sz="0" w:space="0" w:color="auto"/>
        <w:bottom w:val="none" w:sz="0" w:space="0" w:color="auto"/>
        <w:right w:val="none" w:sz="0" w:space="0" w:color="auto"/>
      </w:divBdr>
    </w:div>
    <w:div w:id="544636095">
      <w:bodyDiv w:val="1"/>
      <w:marLeft w:val="0"/>
      <w:marRight w:val="0"/>
      <w:marTop w:val="0"/>
      <w:marBottom w:val="0"/>
      <w:divBdr>
        <w:top w:val="none" w:sz="0" w:space="0" w:color="auto"/>
        <w:left w:val="none" w:sz="0" w:space="0" w:color="auto"/>
        <w:bottom w:val="none" w:sz="0" w:space="0" w:color="auto"/>
        <w:right w:val="none" w:sz="0" w:space="0" w:color="auto"/>
      </w:divBdr>
    </w:div>
    <w:div w:id="882208850">
      <w:bodyDiv w:val="1"/>
      <w:marLeft w:val="0"/>
      <w:marRight w:val="0"/>
      <w:marTop w:val="0"/>
      <w:marBottom w:val="0"/>
      <w:divBdr>
        <w:top w:val="none" w:sz="0" w:space="0" w:color="auto"/>
        <w:left w:val="none" w:sz="0" w:space="0" w:color="auto"/>
        <w:bottom w:val="none" w:sz="0" w:space="0" w:color="auto"/>
        <w:right w:val="none" w:sz="0" w:space="0" w:color="auto"/>
      </w:divBdr>
    </w:div>
    <w:div w:id="1357000595">
      <w:bodyDiv w:val="1"/>
      <w:marLeft w:val="0"/>
      <w:marRight w:val="0"/>
      <w:marTop w:val="0"/>
      <w:marBottom w:val="0"/>
      <w:divBdr>
        <w:top w:val="none" w:sz="0" w:space="0" w:color="auto"/>
        <w:left w:val="none" w:sz="0" w:space="0" w:color="auto"/>
        <w:bottom w:val="none" w:sz="0" w:space="0" w:color="auto"/>
        <w:right w:val="none" w:sz="0" w:space="0" w:color="auto"/>
      </w:divBdr>
    </w:div>
    <w:div w:id="1700811924">
      <w:bodyDiv w:val="1"/>
      <w:marLeft w:val="0"/>
      <w:marRight w:val="0"/>
      <w:marTop w:val="0"/>
      <w:marBottom w:val="0"/>
      <w:divBdr>
        <w:top w:val="none" w:sz="0" w:space="0" w:color="auto"/>
        <w:left w:val="none" w:sz="0" w:space="0" w:color="auto"/>
        <w:bottom w:val="none" w:sz="0" w:space="0" w:color="auto"/>
        <w:right w:val="none" w:sz="0" w:space="0" w:color="auto"/>
      </w:divBdr>
    </w:div>
    <w:div w:id="1808012456">
      <w:bodyDiv w:val="1"/>
      <w:marLeft w:val="0"/>
      <w:marRight w:val="0"/>
      <w:marTop w:val="0"/>
      <w:marBottom w:val="0"/>
      <w:divBdr>
        <w:top w:val="none" w:sz="0" w:space="0" w:color="auto"/>
        <w:left w:val="none" w:sz="0" w:space="0" w:color="auto"/>
        <w:bottom w:val="none" w:sz="0" w:space="0" w:color="auto"/>
        <w:right w:val="none" w:sz="0" w:space="0" w:color="auto"/>
      </w:divBdr>
    </w:div>
    <w:div w:id="1943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ac.uk/services/humanresources/equalitydiversity/structure/champions/" TargetMode="External"/><Relationship Id="rId13" Type="http://schemas.microsoft.com/office/2018/08/relationships/commentsExtensible" Target="commentsExtensible.xml"/><Relationship Id="rId18" Type="http://schemas.openxmlformats.org/officeDocument/2006/relationships/hyperlink" Target="https://www.who.int/news/item/21-11-2023-who-staff-member-killed-in-gaza"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gla.ac.uk/media/Media_725430_smxx.pdf" TargetMode="External"/><Relationship Id="rId7" Type="http://schemas.openxmlformats.org/officeDocument/2006/relationships/image" Target="media/image1.gif"/><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la.ac.uk/myglasgow/sexual-violence-harassment-support/" TargetMode="External"/><Relationship Id="rId20" Type="http://schemas.openxmlformats.org/officeDocument/2006/relationships/hyperlink" Target="https://www.gla.ac.uk/media/Media_773060_smxx.pdf"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gla.ac.uk/myglasgow/equalitydiversity/experts/"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comments" Target="comments.xml"/><Relationship Id="rId19" Type="http://schemas.openxmlformats.org/officeDocument/2006/relationships/hyperlink" Target="https://www.gla.ac.uk/media/Media_771396_smxx.pdf" TargetMode="External"/><Relationship Id="rId4" Type="http://schemas.openxmlformats.org/officeDocument/2006/relationships/webSettings" Target="webSettings.xml"/><Relationship Id="rId9" Type="http://schemas.openxmlformats.org/officeDocument/2006/relationships/hyperlink" Target="http://www.gla.ac.uk/services/humanresources/equalitydiversity/monitoring/latest/" TargetMode="External"/><Relationship Id="rId14" Type="http://schemas.openxmlformats.org/officeDocument/2006/relationships/hyperlink" Target="https://www.gla.ac.uk/myglasgow/pod/all/mandatorytraining/"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gla.ac.uk/explor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B009F2-ED21-493E-801B-134AFD5D064C}"/>
</file>

<file path=customXml/itemProps2.xml><?xml version="1.0" encoding="utf-8"?>
<ds:datastoreItem xmlns:ds="http://schemas.openxmlformats.org/officeDocument/2006/customXml" ds:itemID="{D4B75536-0537-476C-87A6-FB2BD0F238E0}"/>
</file>

<file path=customXml/itemProps3.xml><?xml version="1.0" encoding="utf-8"?>
<ds:datastoreItem xmlns:ds="http://schemas.openxmlformats.org/officeDocument/2006/customXml" ds:itemID="{8BB2645C-0E8E-4F02-A378-C9C457E0CC6E}"/>
</file>

<file path=docProps/app.xml><?xml version="1.0" encoding="utf-8"?>
<Properties xmlns="http://schemas.openxmlformats.org/officeDocument/2006/extended-properties" xmlns:vt="http://schemas.openxmlformats.org/officeDocument/2006/docPropsVTypes">
  <Template>Normal.dotm</Template>
  <TotalTime>27</TotalTime>
  <Pages>8</Pages>
  <Words>3101</Words>
  <Characters>17678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Farrell</dc:creator>
  <cp:keywords/>
  <dc:description/>
  <cp:lastModifiedBy>Linsay Gilchrist</cp:lastModifiedBy>
  <cp:revision>2</cp:revision>
  <dcterms:created xsi:type="dcterms:W3CDTF">2025-04-24T14:10:00Z</dcterms:created>
  <dcterms:modified xsi:type="dcterms:W3CDTF">2025-04-24T14:10:00Z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