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FA8D1" w14:textId="77777777" w:rsidR="0066034B" w:rsidRPr="00153B59" w:rsidRDefault="0066034B">
      <w:pPr>
        <w:pStyle w:val="BodyText"/>
        <w:spacing w:before="8"/>
        <w:ind w:left="0" w:firstLine="0"/>
        <w:rPr>
          <w:rFonts w:ascii="Times New Roman" w:eastAsia="Times New Roman" w:hAnsi="Times New Roman" w:cs="Times New Roman"/>
          <w:sz w:val="29"/>
          <w:szCs w:val="29"/>
          <w:lang w:val="en-GB"/>
        </w:rPr>
      </w:pPr>
    </w:p>
    <w:p w14:paraId="5B7C156B" w14:textId="77777777" w:rsidR="0066034B" w:rsidRPr="00153B59" w:rsidRDefault="00D36C16">
      <w:pPr>
        <w:pStyle w:val="Heading"/>
        <w:numPr>
          <w:ilvl w:val="0"/>
          <w:numId w:val="2"/>
        </w:numPr>
      </w:pPr>
      <w:bookmarkStart w:id="0" w:name="Introduction"/>
      <w:bookmarkEnd w:id="0"/>
      <w:r w:rsidRPr="00153B59">
        <w:t>Introduction</w:t>
      </w:r>
    </w:p>
    <w:p w14:paraId="5A67600B" w14:textId="77777777" w:rsidR="0066034B" w:rsidRPr="00153B59" w:rsidRDefault="0066034B">
      <w:pPr>
        <w:pStyle w:val="Default"/>
        <w:spacing w:before="0" w:line="240" w:lineRule="auto"/>
        <w:rPr>
          <w:rFonts w:ascii="Arial" w:eastAsia="Arial" w:hAnsi="Arial" w:cs="Arial"/>
        </w:rPr>
      </w:pPr>
    </w:p>
    <w:p w14:paraId="4ADC7C4F" w14:textId="72D5561D" w:rsidR="0066034B" w:rsidRPr="00153B59" w:rsidRDefault="00D36C16" w:rsidP="74F1DE3C">
      <w:pPr>
        <w:pStyle w:val="Default"/>
        <w:spacing w:before="0" w:line="240" w:lineRule="auto"/>
        <w:ind w:left="284" w:right="227"/>
        <w:rPr>
          <w:rFonts w:ascii="Arial" w:eastAsia="Arial" w:hAnsi="Arial" w:cs="Arial"/>
          <w:sz w:val="22"/>
          <w:szCs w:val="22"/>
          <w:lang w:val="en-US"/>
        </w:rPr>
      </w:pPr>
      <w:r w:rsidRPr="74F1DE3C">
        <w:rPr>
          <w:rFonts w:ascii="Arial" w:hAnsi="Arial"/>
          <w:sz w:val="22"/>
          <w:szCs w:val="22"/>
          <w:lang w:val="en-US"/>
        </w:rPr>
        <w:t xml:space="preserve">Appointed by Court, the </w:t>
      </w:r>
      <w:r w:rsidRPr="74F1DE3C">
        <w:rPr>
          <w:rFonts w:ascii="Arial" w:hAnsi="Arial"/>
          <w:b/>
          <w:bCs/>
          <w:sz w:val="22"/>
          <w:szCs w:val="22"/>
          <w:lang w:val="en-US"/>
        </w:rPr>
        <w:t xml:space="preserve">Estates and Sustainability Committee </w:t>
      </w:r>
      <w:r w:rsidRPr="74F1DE3C">
        <w:rPr>
          <w:rFonts w:ascii="Arial" w:hAnsi="Arial"/>
          <w:sz w:val="22"/>
          <w:szCs w:val="22"/>
          <w:lang w:val="en-US"/>
        </w:rPr>
        <w:t xml:space="preserve">(ESC) provides oversight of all estates and sustainability related matters for the University.  The committee will </w:t>
      </w:r>
      <w:r w:rsidR="00C42865" w:rsidRPr="74F1DE3C">
        <w:rPr>
          <w:rFonts w:ascii="Arial" w:hAnsi="Arial"/>
          <w:sz w:val="22"/>
          <w:szCs w:val="22"/>
          <w:lang w:val="en-US"/>
        </w:rPr>
        <w:t>approve</w:t>
      </w:r>
      <w:r w:rsidRPr="74F1DE3C">
        <w:rPr>
          <w:rFonts w:ascii="Arial" w:hAnsi="Arial"/>
          <w:sz w:val="22"/>
          <w:szCs w:val="22"/>
          <w:lang w:val="en-US"/>
        </w:rPr>
        <w:t xml:space="preserve"> and monitor progress in implementing all relevant strategies and major capital projects in these areas, including the University's Estate Strategy and Sustainability Strategy.</w:t>
      </w:r>
    </w:p>
    <w:p w14:paraId="0799B546" w14:textId="77777777" w:rsidR="0066034B" w:rsidRPr="00153B59" w:rsidRDefault="0066034B">
      <w:pPr>
        <w:pStyle w:val="Default"/>
        <w:spacing w:before="0" w:line="240" w:lineRule="auto"/>
        <w:rPr>
          <w:rFonts w:ascii="Arial" w:eastAsia="Arial" w:hAnsi="Arial" w:cs="Arial"/>
        </w:rPr>
      </w:pPr>
    </w:p>
    <w:p w14:paraId="2ECBF85A" w14:textId="77777777" w:rsidR="0066034B" w:rsidRPr="00153B59" w:rsidRDefault="00D36C16">
      <w:pPr>
        <w:pStyle w:val="Heading"/>
        <w:numPr>
          <w:ilvl w:val="0"/>
          <w:numId w:val="2"/>
        </w:numPr>
        <w:spacing w:before="253"/>
      </w:pPr>
      <w:bookmarkStart w:id="1" w:name="Committee_remit"/>
      <w:bookmarkEnd w:id="1"/>
      <w:r w:rsidRPr="00153B59">
        <w:t>Committee remit</w:t>
      </w:r>
    </w:p>
    <w:p w14:paraId="73012691" w14:textId="03FED451" w:rsidR="0066034B" w:rsidRPr="00153B59" w:rsidRDefault="00D36C16" w:rsidP="001B2B54">
      <w:pPr>
        <w:pStyle w:val="ListParagraph"/>
        <w:widowControl/>
        <w:spacing w:after="160" w:line="278" w:lineRule="auto"/>
        <w:ind w:left="477" w:firstLine="0"/>
        <w:rPr>
          <w:rFonts w:ascii="Calibri" w:eastAsia="Calibri" w:hAnsi="Calibri" w:cs="Calibri"/>
          <w:lang w:val="en-GB"/>
        </w:rPr>
      </w:pPr>
      <w:r w:rsidRPr="00153B59">
        <w:rPr>
          <w:lang w:val="en-GB"/>
        </w:rPr>
        <w:t>The mandate for the E</w:t>
      </w:r>
      <w:r w:rsidR="00C42865" w:rsidRPr="00153B59">
        <w:rPr>
          <w:lang w:val="en-GB"/>
        </w:rPr>
        <w:t>S</w:t>
      </w:r>
      <w:r w:rsidRPr="00153B59">
        <w:rPr>
          <w:lang w:val="en-GB"/>
        </w:rPr>
        <w:t>C is as follows:</w:t>
      </w:r>
    </w:p>
    <w:p w14:paraId="0E317ED7" w14:textId="77777777" w:rsidR="0066034B" w:rsidRPr="00153B59" w:rsidRDefault="00D36C16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  <w:rPr>
          <w:lang w:val="en-GB"/>
        </w:rPr>
      </w:pPr>
      <w:r w:rsidRPr="00153B59">
        <w:rPr>
          <w:lang w:val="en-GB"/>
        </w:rPr>
        <w:t>Review and approve the University’s Estates Strategy and Campus Development Plan, prior to consideration by Court</w:t>
      </w:r>
    </w:p>
    <w:p w14:paraId="1BDBC2D1" w14:textId="77777777" w:rsidR="0066034B" w:rsidRPr="00153B59" w:rsidRDefault="00D36C16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  <w:rPr>
          <w:lang w:val="en-GB"/>
        </w:rPr>
      </w:pPr>
      <w:r w:rsidRPr="00153B59">
        <w:rPr>
          <w:lang w:val="en-GB"/>
        </w:rPr>
        <w:t>Review and approve the University’s Sustainability Strategy, prior to consideration by Court</w:t>
      </w:r>
    </w:p>
    <w:p w14:paraId="58CD950E" w14:textId="77777777" w:rsidR="0066034B" w:rsidRPr="00153B59" w:rsidRDefault="00D36C16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  <w:rPr>
          <w:lang w:val="en-GB"/>
        </w:rPr>
      </w:pPr>
      <w:r w:rsidRPr="00153B59">
        <w:rPr>
          <w:lang w:val="en-GB"/>
        </w:rPr>
        <w:t>Approve the University's Maintenance plan</w:t>
      </w:r>
    </w:p>
    <w:p w14:paraId="54932A25" w14:textId="1534A357" w:rsidR="0066034B" w:rsidRPr="00153B59" w:rsidRDefault="00D36C16" w:rsidP="001B2B54">
      <w:pPr>
        <w:pStyle w:val="ListParagraph"/>
        <w:numPr>
          <w:ilvl w:val="1"/>
          <w:numId w:val="4"/>
        </w:numPr>
        <w:tabs>
          <w:tab w:val="clear" w:pos="840"/>
          <w:tab w:val="left" w:pos="10773"/>
        </w:tabs>
        <w:spacing w:line="280" w:lineRule="exact"/>
        <w:ind w:right="368"/>
        <w:rPr>
          <w:lang w:val="en-GB"/>
        </w:rPr>
      </w:pPr>
      <w:r w:rsidRPr="00153B59">
        <w:rPr>
          <w:lang w:val="en-GB"/>
        </w:rPr>
        <w:t xml:space="preserve">Oversee progress in implementing these strategies through twice-yearly reports from the Executive </w:t>
      </w:r>
    </w:p>
    <w:p w14:paraId="2CC4BB36" w14:textId="77777777" w:rsidR="0066034B" w:rsidRPr="00153B59" w:rsidRDefault="00D36C16" w:rsidP="001B2B54">
      <w:pPr>
        <w:pStyle w:val="ListParagraph"/>
        <w:numPr>
          <w:ilvl w:val="1"/>
          <w:numId w:val="4"/>
        </w:numPr>
        <w:tabs>
          <w:tab w:val="left" w:pos="10773"/>
        </w:tabs>
        <w:spacing w:line="280" w:lineRule="exact"/>
        <w:ind w:right="368"/>
        <w:rPr>
          <w:lang w:val="en-GB"/>
        </w:rPr>
      </w:pPr>
      <w:r w:rsidRPr="00153B59">
        <w:rPr>
          <w:lang w:val="en-GB"/>
        </w:rPr>
        <w:t>Review and recommend relevant major capital projects, prior to consideration by Finance Committee and Court</w:t>
      </w:r>
    </w:p>
    <w:p w14:paraId="124EE46E" w14:textId="33A46434" w:rsidR="0066034B" w:rsidRPr="00153B59" w:rsidRDefault="00D36C16" w:rsidP="001B2B54">
      <w:pPr>
        <w:pStyle w:val="ListParagraph"/>
        <w:numPr>
          <w:ilvl w:val="1"/>
          <w:numId w:val="4"/>
        </w:numPr>
        <w:tabs>
          <w:tab w:val="left" w:pos="10773"/>
        </w:tabs>
        <w:spacing w:before="24" w:line="300" w:lineRule="exact"/>
        <w:ind w:right="368"/>
        <w:rPr>
          <w:lang w:val="en-GB"/>
        </w:rPr>
      </w:pPr>
      <w:r w:rsidRPr="00153B59">
        <w:rPr>
          <w:lang w:val="en-GB"/>
        </w:rPr>
        <w:t>Receive and review an annual update on the Estates Directorate and Sustainability Risk Registers</w:t>
      </w:r>
    </w:p>
    <w:p w14:paraId="3D7D6526" w14:textId="15FBDCFD" w:rsidR="00C42865" w:rsidRPr="00153B59" w:rsidRDefault="00C42865" w:rsidP="001B2B54">
      <w:pPr>
        <w:pStyle w:val="ListParagraph"/>
        <w:numPr>
          <w:ilvl w:val="1"/>
          <w:numId w:val="4"/>
        </w:numPr>
        <w:tabs>
          <w:tab w:val="left" w:pos="10773"/>
        </w:tabs>
        <w:spacing w:before="24" w:line="300" w:lineRule="exact"/>
        <w:ind w:right="368"/>
        <w:rPr>
          <w:lang w:val="en-GB"/>
        </w:rPr>
      </w:pPr>
      <w:r w:rsidRPr="00153B59">
        <w:rPr>
          <w:lang w:val="en-GB"/>
        </w:rPr>
        <w:t>Receive twice-yearly reports from the Campus Development and Maintenance Group</w:t>
      </w:r>
      <w:r w:rsidR="00E32A4C" w:rsidRPr="00153B59">
        <w:rPr>
          <w:lang w:val="en-GB"/>
        </w:rPr>
        <w:t xml:space="preserve"> and the Sustainability Working Group</w:t>
      </w:r>
    </w:p>
    <w:p w14:paraId="065815F2" w14:textId="6B576C44" w:rsidR="0066034B" w:rsidRPr="00153B59" w:rsidRDefault="0066034B" w:rsidP="001B2B54">
      <w:pPr>
        <w:pStyle w:val="ListParagraph"/>
        <w:tabs>
          <w:tab w:val="left" w:pos="839"/>
          <w:tab w:val="left" w:pos="840"/>
        </w:tabs>
        <w:spacing w:before="24" w:line="300" w:lineRule="exact"/>
        <w:ind w:firstLine="0"/>
        <w:rPr>
          <w:lang w:val="en-GB"/>
        </w:rPr>
      </w:pPr>
    </w:p>
    <w:p w14:paraId="7C4EA0C7" w14:textId="77777777" w:rsidR="0066034B" w:rsidRPr="00153B59" w:rsidRDefault="00D36C16">
      <w:pPr>
        <w:pStyle w:val="Heading"/>
        <w:numPr>
          <w:ilvl w:val="0"/>
          <w:numId w:val="2"/>
        </w:numPr>
        <w:spacing w:before="253"/>
      </w:pPr>
      <w:bookmarkStart w:id="2" w:name="Scheme_of_Delegation"/>
      <w:bookmarkEnd w:id="2"/>
      <w:r w:rsidRPr="00153B59">
        <w:t>Scheme of Delegation</w:t>
      </w:r>
    </w:p>
    <w:p w14:paraId="6F7AF783" w14:textId="779C5F63" w:rsidR="0066034B" w:rsidRPr="00153B59" w:rsidRDefault="00D36C16">
      <w:pPr>
        <w:pStyle w:val="BodyText"/>
        <w:spacing w:before="166" w:line="285" w:lineRule="auto"/>
        <w:ind w:left="120" w:right="493" w:hanging="1"/>
        <w:rPr>
          <w:lang w:val="en-GB"/>
        </w:rPr>
      </w:pPr>
      <w:r w:rsidRPr="00153B59">
        <w:rPr>
          <w:lang w:val="en-GB"/>
        </w:rPr>
        <w:t>The following details the delegated authority for the EC and shows how it is placed in the overall University Scheme of Delegation with escalation to Finance Committee, or Court:</w:t>
      </w:r>
    </w:p>
    <w:p w14:paraId="5B765B4B" w14:textId="77777777" w:rsidR="0066034B" w:rsidRPr="00153B59" w:rsidRDefault="0066034B">
      <w:pPr>
        <w:pStyle w:val="BodyText"/>
        <w:spacing w:before="2"/>
        <w:ind w:left="0" w:firstLine="0"/>
        <w:rPr>
          <w:sz w:val="6"/>
          <w:szCs w:val="6"/>
          <w:lang w:val="en-GB"/>
        </w:rPr>
      </w:pPr>
    </w:p>
    <w:tbl>
      <w:tblPr>
        <w:tblW w:w="10252" w:type="dxa"/>
        <w:tblInd w:w="233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0"/>
        <w:gridCol w:w="1559"/>
        <w:gridCol w:w="2977"/>
        <w:gridCol w:w="2126"/>
      </w:tblGrid>
      <w:tr w:rsidR="0066034B" w:rsidRPr="00153B59" w14:paraId="71B28E2D" w14:textId="77777777" w:rsidTr="38D22D86">
        <w:trPr>
          <w:trHeight w:val="696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5860"/>
            <w:tcMar>
              <w:top w:w="80" w:type="dxa"/>
              <w:left w:w="251" w:type="dxa"/>
              <w:bottom w:w="80" w:type="dxa"/>
              <w:right w:w="241" w:type="dxa"/>
            </w:tcMar>
          </w:tcPr>
          <w:p w14:paraId="66992C14" w14:textId="77777777" w:rsidR="0066034B" w:rsidRPr="00153B59" w:rsidRDefault="00D36C16">
            <w:pPr>
              <w:pStyle w:val="TableParagraph"/>
              <w:spacing w:before="116"/>
              <w:ind w:left="171" w:right="161"/>
              <w:rPr>
                <w:lang w:val="en-GB"/>
              </w:rPr>
            </w:pPr>
            <w:r w:rsidRPr="00153B59">
              <w:rPr>
                <w:b/>
                <w:bCs/>
                <w:color w:val="FFFFFF"/>
                <w:sz w:val="20"/>
                <w:szCs w:val="20"/>
                <w:u w:color="FFFFFF"/>
                <w:lang w:val="en-GB"/>
              </w:rPr>
              <w:t>Area of Responsibility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5860"/>
            <w:tcMar>
              <w:top w:w="80" w:type="dxa"/>
              <w:left w:w="196" w:type="dxa"/>
              <w:bottom w:w="80" w:type="dxa"/>
              <w:right w:w="185" w:type="dxa"/>
            </w:tcMar>
          </w:tcPr>
          <w:p w14:paraId="1D3CE152" w14:textId="77777777" w:rsidR="0066034B" w:rsidRPr="00153B59" w:rsidRDefault="00D36C16">
            <w:pPr>
              <w:pStyle w:val="TableParagraph"/>
              <w:spacing w:before="116"/>
              <w:ind w:left="116"/>
              <w:rPr>
                <w:lang w:val="en-GB"/>
              </w:rPr>
            </w:pPr>
            <w:r w:rsidRPr="00153B59">
              <w:rPr>
                <w:b/>
                <w:bCs/>
                <w:color w:val="FFFFFF"/>
                <w:sz w:val="20"/>
                <w:szCs w:val="20"/>
                <w:u w:color="FFFFFF"/>
                <w:lang w:val="en-GB"/>
              </w:rPr>
              <w:t>Limit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5860"/>
            <w:tcMar>
              <w:top w:w="80" w:type="dxa"/>
              <w:left w:w="1051" w:type="dxa"/>
              <w:bottom w:w="80" w:type="dxa"/>
              <w:right w:w="173" w:type="dxa"/>
            </w:tcMar>
          </w:tcPr>
          <w:p w14:paraId="439CC967" w14:textId="77777777" w:rsidR="0066034B" w:rsidRPr="00153B59" w:rsidRDefault="00D36C16" w:rsidP="00E32A4C">
            <w:pPr>
              <w:pStyle w:val="TableParagraph"/>
              <w:spacing w:before="4" w:line="230" w:lineRule="exact"/>
              <w:ind w:left="-585" w:right="93"/>
              <w:jc w:val="left"/>
              <w:rPr>
                <w:lang w:val="en-GB"/>
              </w:rPr>
            </w:pPr>
            <w:r w:rsidRPr="00153B59">
              <w:rPr>
                <w:b/>
                <w:bCs/>
                <w:color w:val="FFFFFF"/>
                <w:sz w:val="20"/>
                <w:szCs w:val="20"/>
                <w:u w:color="FFFFFF"/>
                <w:lang w:val="en-GB"/>
              </w:rPr>
              <w:t>Decision Making Delegated Authority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F5860"/>
            <w:tcMar>
              <w:top w:w="80" w:type="dxa"/>
              <w:left w:w="330" w:type="dxa"/>
              <w:bottom w:w="80" w:type="dxa"/>
              <w:right w:w="320" w:type="dxa"/>
            </w:tcMar>
          </w:tcPr>
          <w:p w14:paraId="70E73A40" w14:textId="3CBDC757" w:rsidR="0066034B" w:rsidRPr="00153B59" w:rsidRDefault="00D36C16" w:rsidP="001B2B54">
            <w:pPr>
              <w:pStyle w:val="TableParagraph"/>
              <w:spacing w:before="116"/>
              <w:ind w:left="250" w:right="0" w:hanging="250"/>
              <w:rPr>
                <w:lang w:val="en-GB"/>
              </w:rPr>
            </w:pPr>
            <w:r w:rsidRPr="00153B59">
              <w:rPr>
                <w:b/>
                <w:bCs/>
                <w:color w:val="FFFFFF"/>
                <w:sz w:val="20"/>
                <w:szCs w:val="20"/>
                <w:u w:color="FFFFFF"/>
                <w:lang w:val="en-GB"/>
              </w:rPr>
              <w:t>Escalati</w:t>
            </w:r>
            <w:r w:rsidR="001B2B54" w:rsidRPr="00153B59">
              <w:rPr>
                <w:b/>
                <w:bCs/>
                <w:color w:val="FFFFFF"/>
                <w:sz w:val="20"/>
                <w:szCs w:val="20"/>
                <w:u w:color="FFFFFF"/>
                <w:lang w:val="en-GB"/>
              </w:rPr>
              <w:t>o</w:t>
            </w:r>
            <w:r w:rsidRPr="00153B59">
              <w:rPr>
                <w:b/>
                <w:bCs/>
                <w:color w:val="FFFFFF"/>
                <w:sz w:val="20"/>
                <w:szCs w:val="20"/>
                <w:u w:color="FFFFFF"/>
                <w:lang w:val="en-GB"/>
              </w:rPr>
              <w:t>n To</w:t>
            </w:r>
          </w:p>
        </w:tc>
      </w:tr>
      <w:tr w:rsidR="0066034B" w:rsidRPr="00153B59" w14:paraId="0D920B1A" w14:textId="77777777" w:rsidTr="38D22D86">
        <w:trPr>
          <w:trHeight w:val="44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2" w:type="dxa"/>
            </w:tcMar>
          </w:tcPr>
          <w:p w14:paraId="6A0547F6" w14:textId="77777777" w:rsidR="0066034B" w:rsidRPr="00153B59" w:rsidRDefault="00D36C16">
            <w:pPr>
              <w:pStyle w:val="TableParagraph"/>
              <w:spacing w:before="161"/>
              <w:ind w:left="171" w:right="162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Approve Estates and Sustainability Strategies (pre-Court)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5" w:type="dxa"/>
              <w:bottom w:w="80" w:type="dxa"/>
              <w:right w:w="185" w:type="dxa"/>
            </w:tcMar>
          </w:tcPr>
          <w:p w14:paraId="67A68CB2" w14:textId="77777777" w:rsidR="0066034B" w:rsidRPr="00153B59" w:rsidRDefault="00D36C16">
            <w:pPr>
              <w:pStyle w:val="TableParagraph"/>
              <w:spacing w:before="161"/>
              <w:ind w:left="115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8" w:type="dxa"/>
              <w:bottom w:w="80" w:type="dxa"/>
              <w:right w:w="161" w:type="dxa"/>
            </w:tcMar>
          </w:tcPr>
          <w:p w14:paraId="7B706AD1" w14:textId="31862B31" w:rsidR="0066034B" w:rsidRPr="00153B59" w:rsidRDefault="00D36C16">
            <w:pPr>
              <w:pStyle w:val="TableParagraph"/>
              <w:spacing w:before="161"/>
              <w:ind w:left="88" w:right="81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 xml:space="preserve">Estates </w:t>
            </w:r>
            <w:r w:rsidR="509EB624" w:rsidRPr="00153B59">
              <w:rPr>
                <w:sz w:val="20"/>
                <w:szCs w:val="20"/>
                <w:lang w:val="en-GB"/>
              </w:rPr>
              <w:t xml:space="preserve">and Sustainability </w:t>
            </w:r>
            <w:r w:rsidRPr="00153B59">
              <w:rPr>
                <w:sz w:val="20"/>
                <w:szCs w:val="20"/>
                <w:lang w:val="en-GB"/>
              </w:rPr>
              <w:t>Committee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20" w:type="dxa"/>
            </w:tcMar>
          </w:tcPr>
          <w:p w14:paraId="22BED22F" w14:textId="77777777" w:rsidR="0066034B" w:rsidRPr="00153B59" w:rsidRDefault="00D36C16" w:rsidP="001B2B54">
            <w:pPr>
              <w:pStyle w:val="TableParagraph"/>
              <w:spacing w:before="161"/>
              <w:ind w:left="250" w:right="240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Court</w:t>
            </w:r>
          </w:p>
        </w:tc>
      </w:tr>
      <w:tr w:rsidR="00E32A4C" w:rsidRPr="00153B59" w14:paraId="361166F6" w14:textId="77777777" w:rsidTr="38D22D86">
        <w:trPr>
          <w:trHeight w:val="91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0536091B" w14:textId="5C08FD37" w:rsidR="00E32A4C" w:rsidRPr="00153B59" w:rsidRDefault="00E32A4C" w:rsidP="00E32A4C">
            <w:pPr>
              <w:pStyle w:val="TableParagraph"/>
              <w:spacing w:before="116"/>
              <w:ind w:left="-777" w:right="-348" w:firstLine="1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 xml:space="preserve">Review and make recommendations to Finance Committee on estates </w:t>
            </w:r>
            <w:r w:rsidR="2951EE9A" w:rsidRPr="00153B59">
              <w:rPr>
                <w:sz w:val="20"/>
                <w:szCs w:val="20"/>
                <w:lang w:val="en-GB"/>
              </w:rPr>
              <w:t xml:space="preserve">&amp; sustainability </w:t>
            </w:r>
            <w:r w:rsidRPr="00153B59">
              <w:rPr>
                <w:sz w:val="20"/>
                <w:szCs w:val="20"/>
                <w:lang w:val="en-GB"/>
              </w:rPr>
              <w:t>related expenditure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85" w:type="dxa"/>
            </w:tcMar>
          </w:tcPr>
          <w:p w14:paraId="35BDA600" w14:textId="77777777" w:rsidR="00E32A4C" w:rsidRPr="00153B59" w:rsidRDefault="00E32A4C" w:rsidP="00E32A4C">
            <w:pPr>
              <w:pStyle w:val="TableParagraph"/>
              <w:spacing w:line="230" w:lineRule="atLeast"/>
              <w:ind w:left="117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&gt;£3m</w:t>
            </w:r>
          </w:p>
          <w:p w14:paraId="479624B1" w14:textId="77777777" w:rsidR="00E32A4C" w:rsidRPr="00153B59" w:rsidRDefault="00E32A4C" w:rsidP="00E32A4C">
            <w:pPr>
              <w:pStyle w:val="TableParagraph"/>
              <w:spacing w:line="230" w:lineRule="atLeast"/>
              <w:ind w:left="117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&lt;£25m</w:t>
            </w:r>
          </w:p>
          <w:p w14:paraId="0507F215" w14:textId="77777777" w:rsidR="00E32A4C" w:rsidRPr="00153B59" w:rsidRDefault="00E32A4C">
            <w:pPr>
              <w:pStyle w:val="TableParagraph"/>
              <w:spacing w:before="0" w:line="230" w:lineRule="atLeast"/>
              <w:ind w:left="117"/>
              <w:rPr>
                <w:sz w:val="20"/>
                <w:szCs w:val="20"/>
                <w:lang w:val="en-GB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CC9D" w14:textId="446F7E11" w:rsidR="00E32A4C" w:rsidRPr="00153B59" w:rsidRDefault="00E32A4C" w:rsidP="00E32A4C">
            <w:pPr>
              <w:pStyle w:val="TableParagraph"/>
              <w:spacing w:before="1"/>
              <w:ind w:left="0" w:right="0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Executive Director of Finance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8" w:type="dxa"/>
            </w:tcMar>
          </w:tcPr>
          <w:p w14:paraId="2A5C6813" w14:textId="44E464B0" w:rsidR="00E32A4C" w:rsidRPr="00153B59" w:rsidRDefault="00E32A4C" w:rsidP="001B2B54">
            <w:pPr>
              <w:pStyle w:val="TableParagraph"/>
              <w:spacing w:before="115"/>
              <w:ind w:left="155" w:right="-163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Finance Committee</w:t>
            </w:r>
          </w:p>
        </w:tc>
      </w:tr>
      <w:tr w:rsidR="00E32A4C" w:rsidRPr="00153B59" w14:paraId="7E35923D" w14:textId="77777777" w:rsidTr="38D22D86">
        <w:trPr>
          <w:trHeight w:val="91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28861AA7" w14:textId="5B1CA13D" w:rsidR="00E32A4C" w:rsidRPr="00153B59" w:rsidRDefault="00E32A4C" w:rsidP="00E32A4C">
            <w:pPr>
              <w:pStyle w:val="TableParagraph"/>
              <w:spacing w:before="116"/>
              <w:ind w:left="-777" w:right="-348" w:firstLine="1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Review and make recommendation to Finance Committee on variances on individual estates related project budgets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85" w:type="dxa"/>
            </w:tcMar>
          </w:tcPr>
          <w:p w14:paraId="7BA9D033" w14:textId="0D408D47" w:rsidR="00E32A4C" w:rsidRPr="00153B59" w:rsidRDefault="00E32A4C" w:rsidP="00E32A4C">
            <w:pPr>
              <w:pStyle w:val="TableParagraph"/>
              <w:spacing w:line="230" w:lineRule="atLeast"/>
              <w:ind w:left="117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&gt;£0.5m</w:t>
            </w:r>
          </w:p>
          <w:p w14:paraId="3BB94A6A" w14:textId="77777777" w:rsidR="00E32A4C" w:rsidRPr="00153B59" w:rsidRDefault="00E32A4C" w:rsidP="00E32A4C">
            <w:pPr>
              <w:rPr>
                <w:lang w:val="en-GB" w:eastAsia="zh-CN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6CE4E" w14:textId="77777777" w:rsidR="00E32A4C" w:rsidRPr="00153B59" w:rsidRDefault="00E32A4C" w:rsidP="00E32A4C">
            <w:pPr>
              <w:pStyle w:val="TableParagraph"/>
              <w:spacing w:before="1"/>
              <w:ind w:left="0" w:right="0"/>
              <w:rPr>
                <w:sz w:val="20"/>
                <w:szCs w:val="20"/>
                <w:lang w:val="en-GB"/>
              </w:rPr>
            </w:pPr>
          </w:p>
          <w:p w14:paraId="4E68A4DD" w14:textId="217AA49C" w:rsidR="00E32A4C" w:rsidRPr="00153B59" w:rsidRDefault="00E32A4C" w:rsidP="00E32A4C">
            <w:pPr>
              <w:jc w:val="center"/>
              <w:rPr>
                <w:rFonts w:ascii="Arial" w:hAnsi="Arial" w:cs="Arial"/>
                <w:sz w:val="20"/>
                <w:szCs w:val="20"/>
                <w:lang w:val="en-GB" w:eastAsia="zh-CN"/>
              </w:rPr>
            </w:pPr>
            <w:r w:rsidRPr="00153B59">
              <w:rPr>
                <w:rFonts w:ascii="Arial" w:hAnsi="Arial" w:cs="Arial"/>
                <w:sz w:val="20"/>
                <w:szCs w:val="20"/>
                <w:lang w:val="en-GB" w:eastAsia="zh-CN"/>
              </w:rPr>
              <w:t>Executive Director of Finance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8" w:type="dxa"/>
            </w:tcMar>
          </w:tcPr>
          <w:p w14:paraId="1F89A2C1" w14:textId="46CA10EB" w:rsidR="00E32A4C" w:rsidRPr="00153B59" w:rsidRDefault="00E32A4C" w:rsidP="001B2B54">
            <w:pPr>
              <w:pStyle w:val="TableParagraph"/>
              <w:spacing w:before="115"/>
              <w:ind w:left="155" w:right="-163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Finance Committee</w:t>
            </w:r>
          </w:p>
        </w:tc>
      </w:tr>
      <w:tr w:rsidR="0066034B" w:rsidRPr="00153B59" w14:paraId="21270398" w14:textId="77777777" w:rsidTr="38D22D86">
        <w:trPr>
          <w:trHeight w:val="91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4C0AF344" w14:textId="485BF35C" w:rsidR="0066034B" w:rsidRPr="00153B59" w:rsidRDefault="00D36C16" w:rsidP="00C42865">
            <w:pPr>
              <w:pStyle w:val="TableParagraph"/>
              <w:spacing w:before="116"/>
              <w:ind w:left="-777" w:right="-348" w:firstLine="1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 xml:space="preserve">Approve Estates </w:t>
            </w:r>
            <w:r w:rsidR="00C42865" w:rsidRPr="00153B59">
              <w:rPr>
                <w:sz w:val="20"/>
                <w:szCs w:val="20"/>
                <w:lang w:val="en-GB"/>
              </w:rPr>
              <w:t>and Sustainability</w:t>
            </w:r>
            <w:r w:rsidRPr="00153B59">
              <w:rPr>
                <w:sz w:val="20"/>
                <w:szCs w:val="20"/>
                <w:lang w:val="en-GB"/>
              </w:rPr>
              <w:t xml:space="preserve"> capital </w:t>
            </w:r>
            <w:r w:rsidR="00C42865" w:rsidRPr="00153B59">
              <w:rPr>
                <w:sz w:val="20"/>
                <w:szCs w:val="20"/>
                <w:lang w:val="en-GB"/>
              </w:rPr>
              <w:t xml:space="preserve">spend </w:t>
            </w:r>
            <w:r w:rsidRPr="00153B59">
              <w:rPr>
                <w:sz w:val="20"/>
                <w:szCs w:val="20"/>
                <w:lang w:val="en-GB"/>
              </w:rPr>
              <w:t>or acquisitions/ sales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7" w:type="dxa"/>
              <w:bottom w:w="80" w:type="dxa"/>
              <w:right w:w="185" w:type="dxa"/>
            </w:tcMar>
          </w:tcPr>
          <w:p w14:paraId="5B235B5B" w14:textId="77777777" w:rsidR="0066034B" w:rsidRPr="00153B59" w:rsidRDefault="00D36C16">
            <w:pPr>
              <w:pStyle w:val="TableParagraph"/>
              <w:spacing w:before="0" w:line="230" w:lineRule="atLeast"/>
              <w:ind w:left="117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&gt;£500k or change requests &gt;5% of budget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A239" w14:textId="77777777" w:rsidR="0066034B" w:rsidRPr="00153B59" w:rsidRDefault="0066034B">
            <w:pPr>
              <w:pStyle w:val="TableParagraph"/>
              <w:spacing w:before="1"/>
              <w:ind w:left="0" w:right="0"/>
              <w:jc w:val="left"/>
              <w:rPr>
                <w:sz w:val="20"/>
                <w:szCs w:val="20"/>
                <w:lang w:val="en-GB"/>
              </w:rPr>
            </w:pPr>
          </w:p>
          <w:p w14:paraId="738061AF" w14:textId="77777777" w:rsidR="0066034B" w:rsidRPr="00153B59" w:rsidRDefault="00D36C16">
            <w:pPr>
              <w:pStyle w:val="TableParagraph"/>
              <w:spacing w:before="0"/>
              <w:ind w:right="81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Investment Committee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8" w:type="dxa"/>
            </w:tcMar>
          </w:tcPr>
          <w:p w14:paraId="1F3075E1" w14:textId="77777777" w:rsidR="0066034B" w:rsidRPr="00153B59" w:rsidRDefault="00D36C16" w:rsidP="001B2B54">
            <w:pPr>
              <w:pStyle w:val="TableParagraph"/>
              <w:spacing w:before="115"/>
              <w:ind w:left="155" w:right="-163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Estates Committee</w:t>
            </w:r>
          </w:p>
        </w:tc>
      </w:tr>
      <w:tr w:rsidR="0066034B" w:rsidRPr="00153B59" w14:paraId="5326FC9F" w14:textId="77777777" w:rsidTr="38D22D86">
        <w:trPr>
          <w:trHeight w:val="88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110" w:type="dxa"/>
              <w:bottom w:w="80" w:type="dxa"/>
              <w:right w:w="728" w:type="dxa"/>
            </w:tcMar>
          </w:tcPr>
          <w:p w14:paraId="70C1A34D" w14:textId="11A0CF49" w:rsidR="0066034B" w:rsidRPr="00153B59" w:rsidRDefault="00D36C16" w:rsidP="00C42865">
            <w:pPr>
              <w:pStyle w:val="TableParagraph"/>
              <w:spacing w:before="50"/>
              <w:ind w:left="-493" w:right="-348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lastRenderedPageBreak/>
              <w:t xml:space="preserve">Approve Estates and Sustainability capital </w:t>
            </w:r>
            <w:r w:rsidR="00C42865" w:rsidRPr="00153B59">
              <w:rPr>
                <w:sz w:val="20"/>
                <w:szCs w:val="20"/>
                <w:lang w:val="en-GB"/>
              </w:rPr>
              <w:t xml:space="preserve">spend </w:t>
            </w:r>
            <w:r w:rsidRPr="00153B59">
              <w:rPr>
                <w:sz w:val="20"/>
                <w:szCs w:val="20"/>
                <w:lang w:val="en-GB"/>
              </w:rPr>
              <w:t>or acquisitions/ sales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185" w:type="dxa"/>
            </w:tcMar>
          </w:tcPr>
          <w:p w14:paraId="4FA2ACF2" w14:textId="77777777" w:rsidR="0066034B" w:rsidRPr="00153B59" w:rsidRDefault="00D36C16">
            <w:pPr>
              <w:pStyle w:val="TableParagraph"/>
              <w:ind w:left="114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&lt;£500k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2ED19004" w14:textId="77777777" w:rsidR="0066034B" w:rsidRPr="00153B59" w:rsidRDefault="00D36C16">
            <w:pPr>
              <w:pStyle w:val="TableParagraph"/>
              <w:ind w:right="80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3" w:type="dxa"/>
            </w:tcMar>
          </w:tcPr>
          <w:p w14:paraId="388EA399" w14:textId="45044DA1" w:rsidR="0066034B" w:rsidRPr="00153B59" w:rsidRDefault="0066034B" w:rsidP="001B2B54">
            <w:pPr>
              <w:pStyle w:val="TableParagraph"/>
              <w:spacing w:before="50"/>
              <w:ind w:left="-270" w:right="-163"/>
              <w:rPr>
                <w:lang w:val="en-GB"/>
              </w:rPr>
            </w:pPr>
          </w:p>
        </w:tc>
      </w:tr>
      <w:tr w:rsidR="0066034B" w:rsidRPr="00153B59" w14:paraId="0B1E94B4" w14:textId="77777777" w:rsidTr="38D22D86">
        <w:trPr>
          <w:trHeight w:val="44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0" w:type="dxa"/>
            </w:tcMar>
          </w:tcPr>
          <w:p w14:paraId="19B64A03" w14:textId="77777777" w:rsidR="0066034B" w:rsidRPr="00153B59" w:rsidRDefault="00D36C16">
            <w:pPr>
              <w:pStyle w:val="TableParagraph"/>
              <w:ind w:left="171" w:right="160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Approve Estates and Sustainability expenditure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4" w:type="dxa"/>
              <w:bottom w:w="80" w:type="dxa"/>
              <w:right w:w="185" w:type="dxa"/>
            </w:tcMar>
          </w:tcPr>
          <w:p w14:paraId="01421E4D" w14:textId="77777777" w:rsidR="0066034B" w:rsidRPr="00153B59" w:rsidRDefault="00D36C16">
            <w:pPr>
              <w:pStyle w:val="TableParagraph"/>
              <w:ind w:left="114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&gt;£500k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60910ED7" w14:textId="77777777" w:rsidR="0066034B" w:rsidRPr="00153B59" w:rsidRDefault="00D36C16">
            <w:pPr>
              <w:pStyle w:val="TableParagraph"/>
              <w:ind w:right="80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Investment Committee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19" w:type="dxa"/>
            </w:tcMar>
          </w:tcPr>
          <w:p w14:paraId="37F34804" w14:textId="77777777" w:rsidR="0066034B" w:rsidRPr="00153B59" w:rsidRDefault="00D36C16" w:rsidP="001B2B54">
            <w:pPr>
              <w:pStyle w:val="TableParagraph"/>
              <w:ind w:left="250" w:right="239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Court</w:t>
            </w:r>
          </w:p>
        </w:tc>
      </w:tr>
      <w:tr w:rsidR="0066034B" w:rsidRPr="00153B59" w14:paraId="578FCDAC" w14:textId="77777777" w:rsidTr="38D22D86">
        <w:trPr>
          <w:trHeight w:val="88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1" w:type="dxa"/>
            </w:tcMar>
          </w:tcPr>
          <w:p w14:paraId="2F3B694D" w14:textId="77777777" w:rsidR="0066034B" w:rsidRPr="00153B59" w:rsidRDefault="00D36C16">
            <w:pPr>
              <w:pStyle w:val="TableParagraph"/>
              <w:ind w:left="171" w:right="161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Approve Estates and Sustainability related contracts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14:paraId="15437363" w14:textId="77777777" w:rsidR="0066034B" w:rsidRPr="00153B59" w:rsidRDefault="00D36C16">
            <w:pPr>
              <w:pStyle w:val="TableParagraph"/>
              <w:ind w:left="113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&gt;£500k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1" w:type="dxa"/>
            </w:tcMar>
          </w:tcPr>
          <w:p w14:paraId="57AE4A38" w14:textId="77777777" w:rsidR="0066034B" w:rsidRPr="00153B59" w:rsidRDefault="00D36C16">
            <w:pPr>
              <w:pStyle w:val="TableParagraph"/>
              <w:ind w:right="81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Executive Director of Finance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3" w:type="dxa"/>
            </w:tcMar>
          </w:tcPr>
          <w:p w14:paraId="54623B75" w14:textId="5122EC49" w:rsidR="0066034B" w:rsidRPr="00153B59" w:rsidRDefault="0066034B" w:rsidP="001B2B54">
            <w:pPr>
              <w:pStyle w:val="TableParagraph"/>
              <w:spacing w:before="49"/>
              <w:ind w:left="-270" w:right="-163"/>
              <w:rPr>
                <w:lang w:val="en-GB"/>
              </w:rPr>
            </w:pPr>
          </w:p>
        </w:tc>
      </w:tr>
      <w:tr w:rsidR="0066034B" w:rsidRPr="00153B59" w14:paraId="517A9535" w14:textId="77777777" w:rsidTr="38D22D86">
        <w:trPr>
          <w:trHeight w:val="88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1" w:type="dxa"/>
              <w:bottom w:w="80" w:type="dxa"/>
              <w:right w:w="241" w:type="dxa"/>
            </w:tcMar>
          </w:tcPr>
          <w:p w14:paraId="42D214FA" w14:textId="77777777" w:rsidR="0066034B" w:rsidRPr="00153B59" w:rsidRDefault="00D36C16">
            <w:pPr>
              <w:pStyle w:val="TableParagraph"/>
              <w:ind w:left="171" w:right="161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Approve Estates and Sustainability related contracts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85" w:type="dxa"/>
            </w:tcMar>
          </w:tcPr>
          <w:p w14:paraId="107B9E54" w14:textId="77777777" w:rsidR="0066034B" w:rsidRPr="00153B59" w:rsidRDefault="00D36C16">
            <w:pPr>
              <w:pStyle w:val="TableParagraph"/>
              <w:ind w:left="113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&lt;£500k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7175B861" w14:textId="77777777" w:rsidR="0066034B" w:rsidRPr="00153B59" w:rsidRDefault="00D36C16">
            <w:pPr>
              <w:pStyle w:val="TableParagraph"/>
              <w:ind w:right="80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517" w:type="dxa"/>
              <w:bottom w:w="80" w:type="dxa"/>
              <w:right w:w="483" w:type="dxa"/>
            </w:tcMar>
          </w:tcPr>
          <w:p w14:paraId="4C2F6676" w14:textId="43CF7B58" w:rsidR="0066034B" w:rsidRPr="00153B59" w:rsidRDefault="0066034B" w:rsidP="001B2B54">
            <w:pPr>
              <w:pStyle w:val="TableParagraph"/>
              <w:spacing w:before="49"/>
              <w:ind w:left="-270" w:right="-305"/>
              <w:rPr>
                <w:lang w:val="en-GB"/>
              </w:rPr>
            </w:pPr>
          </w:p>
        </w:tc>
      </w:tr>
      <w:tr w:rsidR="0066034B" w:rsidRPr="00153B59" w14:paraId="0E8F2C72" w14:textId="77777777" w:rsidTr="38D22D86">
        <w:trPr>
          <w:trHeight w:val="443"/>
        </w:trPr>
        <w:tc>
          <w:tcPr>
            <w:tcW w:w="35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250" w:type="dxa"/>
              <w:bottom w:w="80" w:type="dxa"/>
              <w:right w:w="242" w:type="dxa"/>
            </w:tcMar>
          </w:tcPr>
          <w:p w14:paraId="66BAF203" w14:textId="1A7281E7" w:rsidR="0066034B" w:rsidRPr="00153B59" w:rsidRDefault="00D36C16">
            <w:pPr>
              <w:pStyle w:val="TableParagraph"/>
              <w:ind w:left="170" w:right="162"/>
              <w:rPr>
                <w:sz w:val="20"/>
                <w:szCs w:val="20"/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 xml:space="preserve">Approve </w:t>
            </w:r>
            <w:r w:rsidR="799D3A20" w:rsidRPr="00153B59">
              <w:rPr>
                <w:sz w:val="20"/>
                <w:szCs w:val="20"/>
                <w:lang w:val="en-GB"/>
              </w:rPr>
              <w:t>Campus Development Plan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96" w:type="dxa"/>
              <w:bottom w:w="80" w:type="dxa"/>
              <w:right w:w="185" w:type="dxa"/>
            </w:tcMar>
          </w:tcPr>
          <w:p w14:paraId="2CE33C2D" w14:textId="77777777" w:rsidR="0066034B" w:rsidRPr="00153B59" w:rsidRDefault="00D36C16">
            <w:pPr>
              <w:pStyle w:val="TableParagraph"/>
              <w:ind w:left="116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N/A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169" w:type="dxa"/>
              <w:bottom w:w="80" w:type="dxa"/>
              <w:right w:w="160" w:type="dxa"/>
            </w:tcMar>
          </w:tcPr>
          <w:p w14:paraId="24885115" w14:textId="77777777" w:rsidR="0066034B" w:rsidRPr="00153B59" w:rsidRDefault="00D36C16">
            <w:pPr>
              <w:pStyle w:val="TableParagraph"/>
              <w:ind w:right="80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Executive Director of Estates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330" w:type="dxa"/>
              <w:bottom w:w="80" w:type="dxa"/>
              <w:right w:w="319" w:type="dxa"/>
            </w:tcMar>
          </w:tcPr>
          <w:p w14:paraId="1C9B5817" w14:textId="77777777" w:rsidR="0066034B" w:rsidRPr="00153B59" w:rsidRDefault="00D36C16" w:rsidP="001B2B54">
            <w:pPr>
              <w:pStyle w:val="TableParagraph"/>
              <w:ind w:left="250" w:right="239"/>
              <w:rPr>
                <w:lang w:val="en-GB"/>
              </w:rPr>
            </w:pPr>
            <w:r w:rsidRPr="00153B59">
              <w:rPr>
                <w:sz w:val="20"/>
                <w:szCs w:val="20"/>
                <w:lang w:val="en-GB"/>
              </w:rPr>
              <w:t>Court</w:t>
            </w:r>
          </w:p>
        </w:tc>
      </w:tr>
    </w:tbl>
    <w:p w14:paraId="552DE4EC" w14:textId="77777777" w:rsidR="006F1B7F" w:rsidRDefault="006F1B7F" w:rsidP="006F1B7F">
      <w:pPr>
        <w:pStyle w:val="Heading"/>
        <w:tabs>
          <w:tab w:val="left" w:pos="478"/>
        </w:tabs>
        <w:spacing w:before="93"/>
        <w:ind w:left="119" w:firstLine="0"/>
      </w:pPr>
    </w:p>
    <w:p w14:paraId="41D0698C" w14:textId="614CAA4B" w:rsidR="0066034B" w:rsidRPr="00153B59" w:rsidRDefault="00D36C16" w:rsidP="006F1B7F">
      <w:pPr>
        <w:pStyle w:val="Heading"/>
        <w:numPr>
          <w:ilvl w:val="0"/>
          <w:numId w:val="2"/>
        </w:numPr>
        <w:spacing w:before="93"/>
      </w:pPr>
      <w:r w:rsidRPr="00153B59">
        <w:t>Committee Membership</w:t>
      </w:r>
    </w:p>
    <w:p w14:paraId="736DF5F3" w14:textId="77777777" w:rsidR="0066034B" w:rsidRPr="00153B59" w:rsidRDefault="00D36C16">
      <w:pPr>
        <w:pStyle w:val="BodyText"/>
        <w:spacing w:before="166" w:line="285" w:lineRule="auto"/>
        <w:ind w:left="120" w:right="105" w:firstLine="0"/>
        <w:jc w:val="both"/>
        <w:rPr>
          <w:lang w:val="en-GB"/>
        </w:rPr>
      </w:pPr>
      <w:r w:rsidRPr="00153B59">
        <w:rPr>
          <w:lang w:val="en-GB"/>
        </w:rPr>
        <w:t>The Estates and Sustainability Committee shall include several independent professionals from different backgrounds in property development, property management, facilities management, construction, energy management and/or property procurement.</w:t>
      </w:r>
    </w:p>
    <w:p w14:paraId="5C81602A" w14:textId="77777777" w:rsidR="0066034B" w:rsidRPr="00153B59" w:rsidRDefault="00D36C16">
      <w:pPr>
        <w:pStyle w:val="BodyText"/>
        <w:spacing w:before="117"/>
        <w:ind w:left="120" w:firstLine="0"/>
        <w:jc w:val="both"/>
        <w:rPr>
          <w:lang w:val="en-GB"/>
        </w:rPr>
      </w:pPr>
      <w:r w:rsidRPr="00153B59">
        <w:rPr>
          <w:lang w:val="en-GB"/>
        </w:rPr>
        <w:t>This is a non-executive chaired committee with the following membership:</w:t>
      </w:r>
    </w:p>
    <w:p w14:paraId="6A5312E2" w14:textId="4D16BE9C" w:rsidR="0066034B" w:rsidRDefault="00804556" w:rsidP="00091375">
      <w:pPr>
        <w:pStyle w:val="ListParagraph"/>
        <w:numPr>
          <w:ilvl w:val="1"/>
          <w:numId w:val="4"/>
        </w:numPr>
        <w:rPr>
          <w:lang w:val="en-GB"/>
        </w:rPr>
      </w:pPr>
      <w:r>
        <w:rPr>
          <w:lang w:val="en-GB"/>
        </w:rPr>
        <w:t>2</w:t>
      </w:r>
      <w:r w:rsidR="00FE5413">
        <w:rPr>
          <w:lang w:val="en-GB"/>
        </w:rPr>
        <w:t xml:space="preserve"> </w:t>
      </w:r>
      <w:r w:rsidR="00C42865" w:rsidRPr="00153B59">
        <w:rPr>
          <w:lang w:val="en-GB"/>
        </w:rPr>
        <w:t>Lay Members</w:t>
      </w:r>
      <w:r w:rsidR="005A0115">
        <w:rPr>
          <w:lang w:val="en-GB"/>
        </w:rPr>
        <w:t xml:space="preserve"> of Court</w:t>
      </w:r>
      <w:r w:rsidR="00462BDA">
        <w:rPr>
          <w:lang w:val="en-GB"/>
        </w:rPr>
        <w:t>,</w:t>
      </w:r>
      <w:r w:rsidR="00FE5413">
        <w:rPr>
          <w:lang w:val="en-GB"/>
        </w:rPr>
        <w:t xml:space="preserve"> </w:t>
      </w:r>
      <w:r w:rsidR="00C42865" w:rsidRPr="00153B59">
        <w:rPr>
          <w:lang w:val="en-GB"/>
        </w:rPr>
        <w:t xml:space="preserve">one </w:t>
      </w:r>
      <w:r w:rsidR="00462BDA">
        <w:rPr>
          <w:lang w:val="en-GB"/>
        </w:rPr>
        <w:t xml:space="preserve">of which </w:t>
      </w:r>
      <w:r w:rsidR="00C42865" w:rsidRPr="00153B59">
        <w:rPr>
          <w:lang w:val="en-GB"/>
        </w:rPr>
        <w:t xml:space="preserve">will be </w:t>
      </w:r>
      <w:r w:rsidR="00462BDA">
        <w:rPr>
          <w:lang w:val="en-GB"/>
        </w:rPr>
        <w:t xml:space="preserve">the </w:t>
      </w:r>
      <w:r w:rsidR="00C42865" w:rsidRPr="00153B59">
        <w:rPr>
          <w:lang w:val="en-GB"/>
        </w:rPr>
        <w:t>Chair</w:t>
      </w:r>
    </w:p>
    <w:p w14:paraId="10E75142" w14:textId="1BE8EE4D" w:rsidR="00804556" w:rsidRPr="00FE5413" w:rsidRDefault="000E1773" w:rsidP="00091375">
      <w:pPr>
        <w:pStyle w:val="ListParagraph"/>
        <w:widowControl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0"/>
          <w:tab w:val="left" w:pos="993"/>
        </w:tabs>
        <w:contextualSpacing/>
        <w:rPr>
          <w:rFonts w:eastAsia="Times New Roman"/>
          <w:color w:val="000000" w:themeColor="text1"/>
          <w:lang w:eastAsia="en-GB"/>
        </w:rPr>
      </w:pPr>
      <w:r>
        <w:rPr>
          <w:rFonts w:eastAsia="Times New Roman"/>
          <w:bdr w:val="none" w:sz="0" w:space="0" w:color="auto" w:frame="1"/>
          <w:lang w:eastAsia="en-GB"/>
        </w:rPr>
        <w:t>3</w:t>
      </w:r>
      <w:r w:rsidR="001476BB">
        <w:rPr>
          <w:rFonts w:eastAsia="Times New Roman"/>
          <w:bdr w:val="none" w:sz="0" w:space="0" w:color="auto" w:frame="1"/>
          <w:lang w:eastAsia="en-GB"/>
        </w:rPr>
        <w:t xml:space="preserve"> external lay members</w:t>
      </w:r>
    </w:p>
    <w:p w14:paraId="100849F6" w14:textId="2500969F" w:rsidR="0066034B" w:rsidRPr="00153B59" w:rsidRDefault="00462BDA" w:rsidP="00091375">
      <w:pPr>
        <w:pStyle w:val="Body"/>
        <w:numPr>
          <w:ilvl w:val="1"/>
          <w:numId w:val="4"/>
        </w:numPr>
        <w:rPr>
          <w:lang w:val="en-GB"/>
        </w:rPr>
      </w:pPr>
      <w:r>
        <w:rPr>
          <w:lang w:val="en-GB"/>
        </w:rPr>
        <w:t>3</w:t>
      </w:r>
      <w:r w:rsidR="00FE5413">
        <w:rPr>
          <w:lang w:val="en-GB"/>
        </w:rPr>
        <w:t xml:space="preserve"> </w:t>
      </w:r>
      <w:r w:rsidR="00D36C16" w:rsidRPr="00153B59">
        <w:rPr>
          <w:lang w:val="en-GB"/>
        </w:rPr>
        <w:t xml:space="preserve">staff representatives from Court </w:t>
      </w:r>
    </w:p>
    <w:p w14:paraId="290A1E63" w14:textId="77777777" w:rsidR="0066034B" w:rsidRPr="00153B59" w:rsidRDefault="00D36C16" w:rsidP="00091375">
      <w:pPr>
        <w:pStyle w:val="Body"/>
        <w:numPr>
          <w:ilvl w:val="1"/>
          <w:numId w:val="4"/>
        </w:numPr>
        <w:rPr>
          <w:lang w:val="en-GB"/>
        </w:rPr>
      </w:pPr>
      <w:r w:rsidRPr="00153B59">
        <w:rPr>
          <w:lang w:val="en-GB"/>
        </w:rPr>
        <w:t>Principal</w:t>
      </w:r>
    </w:p>
    <w:p w14:paraId="043C8267" w14:textId="77777777" w:rsidR="0066034B" w:rsidRPr="00153B59" w:rsidRDefault="00D36C16" w:rsidP="00091375">
      <w:pPr>
        <w:pStyle w:val="ListParagraph"/>
        <w:numPr>
          <w:ilvl w:val="1"/>
          <w:numId w:val="4"/>
        </w:numPr>
        <w:rPr>
          <w:lang w:val="en-GB"/>
        </w:rPr>
      </w:pPr>
      <w:r w:rsidRPr="00153B59">
        <w:rPr>
          <w:lang w:val="en-GB"/>
        </w:rPr>
        <w:t>Senior Vice-Principal and Deputy Vice-Chancellor</w:t>
      </w:r>
    </w:p>
    <w:p w14:paraId="20635301" w14:textId="77777777" w:rsidR="0066034B" w:rsidRPr="00153B59" w:rsidRDefault="00D36C16" w:rsidP="00091375">
      <w:pPr>
        <w:pStyle w:val="ListParagraph"/>
        <w:numPr>
          <w:ilvl w:val="1"/>
          <w:numId w:val="4"/>
        </w:numPr>
        <w:rPr>
          <w:lang w:val="en-GB"/>
        </w:rPr>
      </w:pPr>
      <w:r w:rsidRPr="00153B59">
        <w:rPr>
          <w:lang w:val="en-GB"/>
        </w:rPr>
        <w:t>Chief Operating Officer and University Secretary</w:t>
      </w:r>
    </w:p>
    <w:p w14:paraId="1D741FF0" w14:textId="77777777" w:rsidR="0066034B" w:rsidRPr="00153B59" w:rsidRDefault="00D36C16" w:rsidP="00091375">
      <w:pPr>
        <w:pStyle w:val="ListParagraph"/>
        <w:numPr>
          <w:ilvl w:val="1"/>
          <w:numId w:val="4"/>
        </w:numPr>
        <w:rPr>
          <w:lang w:val="en-GB"/>
        </w:rPr>
      </w:pPr>
      <w:r w:rsidRPr="00153B59">
        <w:rPr>
          <w:lang w:val="en-GB"/>
        </w:rPr>
        <w:t>Executive Director of Finance</w:t>
      </w:r>
    </w:p>
    <w:p w14:paraId="0AF9F41C" w14:textId="77777777" w:rsidR="0066034B" w:rsidRPr="00153B59" w:rsidRDefault="00D36C16" w:rsidP="00091375">
      <w:pPr>
        <w:pStyle w:val="ListParagraph"/>
        <w:numPr>
          <w:ilvl w:val="1"/>
          <w:numId w:val="4"/>
        </w:numPr>
        <w:rPr>
          <w:lang w:val="en-GB"/>
        </w:rPr>
      </w:pPr>
      <w:r w:rsidRPr="00153B59">
        <w:rPr>
          <w:lang w:val="en-GB"/>
        </w:rPr>
        <w:t>Executive Director of Estates</w:t>
      </w:r>
    </w:p>
    <w:p w14:paraId="6A945B75" w14:textId="77777777" w:rsidR="00091375" w:rsidRDefault="00D36C16" w:rsidP="00091375">
      <w:pPr>
        <w:pStyle w:val="ListParagraph"/>
        <w:numPr>
          <w:ilvl w:val="1"/>
          <w:numId w:val="6"/>
        </w:numPr>
        <w:ind w:right="5899"/>
        <w:rPr>
          <w:lang w:val="en-GB"/>
        </w:rPr>
      </w:pPr>
      <w:r w:rsidRPr="00153B59">
        <w:rPr>
          <w:lang w:val="en-GB"/>
        </w:rPr>
        <w:t xml:space="preserve">Students’ Representative Council President </w:t>
      </w:r>
    </w:p>
    <w:p w14:paraId="16340249" w14:textId="77777777" w:rsidR="00091375" w:rsidRDefault="00091375" w:rsidP="00091375">
      <w:pPr>
        <w:pStyle w:val="ListParagraph"/>
        <w:tabs>
          <w:tab w:val="left" w:pos="840"/>
        </w:tabs>
        <w:ind w:left="479" w:right="5899" w:firstLine="0"/>
        <w:rPr>
          <w:lang w:val="en-GB"/>
        </w:rPr>
      </w:pPr>
    </w:p>
    <w:p w14:paraId="3216994F" w14:textId="58858B0B" w:rsidR="0066034B" w:rsidRPr="00153B59" w:rsidRDefault="00D36C16" w:rsidP="00091375">
      <w:pPr>
        <w:pStyle w:val="ListParagraph"/>
        <w:tabs>
          <w:tab w:val="left" w:pos="840"/>
        </w:tabs>
        <w:ind w:left="479" w:right="5899" w:firstLine="0"/>
        <w:rPr>
          <w:lang w:val="en-GB"/>
        </w:rPr>
      </w:pPr>
      <w:r w:rsidRPr="00153B59">
        <w:rPr>
          <w:lang w:val="en-GB"/>
        </w:rPr>
        <w:t>In attendance:</w:t>
      </w:r>
    </w:p>
    <w:p w14:paraId="28043BF3" w14:textId="77777777" w:rsidR="0066034B" w:rsidRPr="00153B59" w:rsidRDefault="00D36C16">
      <w:pPr>
        <w:pStyle w:val="ListParagraph"/>
        <w:numPr>
          <w:ilvl w:val="1"/>
          <w:numId w:val="4"/>
        </w:numPr>
        <w:spacing w:line="305" w:lineRule="exact"/>
        <w:rPr>
          <w:lang w:val="en-GB"/>
        </w:rPr>
      </w:pPr>
      <w:r w:rsidRPr="00153B59">
        <w:rPr>
          <w:lang w:val="en-GB"/>
        </w:rPr>
        <w:t>Assistant Vice-Principal (Strategy and Resources)</w:t>
      </w:r>
    </w:p>
    <w:p w14:paraId="457CA15C" w14:textId="77777777" w:rsidR="0066034B" w:rsidRPr="00153B59" w:rsidRDefault="00D36C16">
      <w:pPr>
        <w:pStyle w:val="ListParagraph"/>
        <w:numPr>
          <w:ilvl w:val="1"/>
          <w:numId w:val="4"/>
        </w:numPr>
        <w:spacing w:line="305" w:lineRule="exact"/>
        <w:rPr>
          <w:lang w:val="en-GB"/>
        </w:rPr>
      </w:pPr>
      <w:r w:rsidRPr="00153B59">
        <w:rPr>
          <w:lang w:val="en-GB"/>
        </w:rPr>
        <w:t>Estates staff as required</w:t>
      </w:r>
    </w:p>
    <w:p w14:paraId="0063CC0E" w14:textId="3B881EA0" w:rsidR="4ED6E989" w:rsidRPr="00153B59" w:rsidRDefault="4ED6E989" w:rsidP="778AA002">
      <w:pPr>
        <w:pStyle w:val="ListParagraph"/>
        <w:numPr>
          <w:ilvl w:val="1"/>
          <w:numId w:val="4"/>
        </w:numPr>
        <w:spacing w:line="305" w:lineRule="exact"/>
        <w:rPr>
          <w:lang w:val="en-GB"/>
        </w:rPr>
      </w:pPr>
      <w:r w:rsidRPr="00153B59">
        <w:rPr>
          <w:lang w:val="en-GB"/>
        </w:rPr>
        <w:t>Director of Sustainability</w:t>
      </w:r>
    </w:p>
    <w:p w14:paraId="59471638" w14:textId="77777777" w:rsidR="0066034B" w:rsidRPr="00153B59" w:rsidRDefault="00D36C16">
      <w:pPr>
        <w:pStyle w:val="Heading"/>
        <w:numPr>
          <w:ilvl w:val="0"/>
          <w:numId w:val="2"/>
        </w:numPr>
        <w:spacing w:before="247"/>
      </w:pPr>
      <w:bookmarkStart w:id="3" w:name="Substitutions_and_Quorum"/>
      <w:bookmarkEnd w:id="3"/>
      <w:r w:rsidRPr="00153B59">
        <w:t>Substitutions and Quorum</w:t>
      </w:r>
    </w:p>
    <w:p w14:paraId="172C4D58" w14:textId="471E556C" w:rsidR="0066034B" w:rsidRPr="00153B59" w:rsidRDefault="00D36C16">
      <w:pPr>
        <w:pStyle w:val="BodyText"/>
        <w:spacing w:before="167" w:line="285" w:lineRule="auto"/>
        <w:ind w:left="120" w:right="89" w:firstLine="0"/>
        <w:rPr>
          <w:lang w:val="en-GB"/>
        </w:rPr>
      </w:pPr>
      <w:r w:rsidRPr="00153B59">
        <w:rPr>
          <w:lang w:val="en-GB"/>
        </w:rPr>
        <w:t>Substitutions may be made with prior notice given to the clerk</w:t>
      </w:r>
      <w:r w:rsidR="00C42865" w:rsidRPr="00153B59">
        <w:rPr>
          <w:lang w:val="en-GB"/>
        </w:rPr>
        <w:t xml:space="preserve"> and with approval of the Chair</w:t>
      </w:r>
      <w:r w:rsidRPr="00153B59">
        <w:rPr>
          <w:lang w:val="en-GB"/>
        </w:rPr>
        <w:t>. There must be a minimum of 6 from the core group (excluding clerk) in attendance for decisions or approvals. In the event of a consensus not being reached, the Chair will have the casting decision.</w:t>
      </w:r>
    </w:p>
    <w:p w14:paraId="199FEB22" w14:textId="77777777" w:rsidR="0066034B" w:rsidRPr="00153B59" w:rsidRDefault="0066034B">
      <w:pPr>
        <w:pStyle w:val="BodyText"/>
        <w:spacing w:before="10"/>
        <w:ind w:left="0" w:firstLine="0"/>
        <w:rPr>
          <w:sz w:val="14"/>
          <w:szCs w:val="14"/>
          <w:lang w:val="en-GB"/>
        </w:rPr>
      </w:pPr>
      <w:bookmarkStart w:id="4" w:name="Committee_Member_Responsibilities"/>
      <w:bookmarkEnd w:id="4"/>
    </w:p>
    <w:p w14:paraId="270C39BD" w14:textId="77777777" w:rsidR="0066034B" w:rsidRPr="00153B59" w:rsidRDefault="00D36C16">
      <w:pPr>
        <w:pStyle w:val="Heading"/>
        <w:numPr>
          <w:ilvl w:val="0"/>
          <w:numId w:val="2"/>
        </w:numPr>
      </w:pPr>
      <w:bookmarkStart w:id="5" w:name="Conflict_of_Interest"/>
      <w:bookmarkEnd w:id="5"/>
      <w:r w:rsidRPr="00153B59">
        <w:t>Conflict of Interest</w:t>
      </w:r>
    </w:p>
    <w:p w14:paraId="68FF4320" w14:textId="77777777" w:rsidR="0058091F" w:rsidRDefault="00D36C16" w:rsidP="0058091F">
      <w:pPr>
        <w:pStyle w:val="BodyText"/>
        <w:spacing w:before="167" w:line="285" w:lineRule="auto"/>
        <w:ind w:left="120" w:right="234" w:firstLine="0"/>
        <w:rPr>
          <w:lang w:val="en-GB"/>
        </w:rPr>
      </w:pPr>
      <w:r w:rsidRPr="00153B59">
        <w:rPr>
          <w:lang w:val="en-GB"/>
        </w:rPr>
        <w:t>The EC will follow the UofG procedure for the management of any conflicts. The procedure defines declaration of conflicts as a standard agenda item at the start of the meeting, the maintenance of a register of conflicts, and a process for managing all conflicts which are declared.</w:t>
      </w:r>
      <w:bookmarkStart w:id="6" w:name="Format_and_cadence"/>
      <w:bookmarkEnd w:id="6"/>
    </w:p>
    <w:p w14:paraId="67EE0A17" w14:textId="227E7946" w:rsidR="0066034B" w:rsidRPr="00153B59" w:rsidRDefault="0058091F" w:rsidP="0058091F">
      <w:pPr>
        <w:pStyle w:val="BodyText"/>
        <w:spacing w:before="167" w:line="285" w:lineRule="auto"/>
        <w:ind w:left="120" w:right="234" w:firstLine="0"/>
        <w:rPr>
          <w:sz w:val="8"/>
          <w:szCs w:val="8"/>
          <w:lang w:val="en-GB"/>
        </w:rPr>
      </w:pPr>
      <w:r w:rsidRPr="00153B59">
        <w:rPr>
          <w:sz w:val="8"/>
          <w:szCs w:val="8"/>
          <w:lang w:val="en-GB"/>
        </w:rPr>
        <w:t xml:space="preserve"> </w:t>
      </w:r>
    </w:p>
    <w:p w14:paraId="2AA94DA7" w14:textId="2744B47E" w:rsidR="0066034B" w:rsidRPr="00153B59" w:rsidRDefault="00D36C16" w:rsidP="00A129F3">
      <w:pPr>
        <w:pStyle w:val="Heading"/>
        <w:numPr>
          <w:ilvl w:val="0"/>
          <w:numId w:val="7"/>
        </w:numPr>
        <w:spacing w:before="93"/>
      </w:pPr>
      <w:r w:rsidRPr="00153B59">
        <w:t>Format and cadence</w:t>
      </w:r>
    </w:p>
    <w:p w14:paraId="3C14D5B0" w14:textId="77777777" w:rsidR="0066034B" w:rsidRPr="00153B59" w:rsidRDefault="00D36C16">
      <w:pPr>
        <w:pStyle w:val="BodyText"/>
        <w:spacing w:before="166" w:line="285" w:lineRule="auto"/>
        <w:ind w:left="119" w:right="285" w:firstLine="0"/>
        <w:rPr>
          <w:lang w:val="en-GB"/>
        </w:rPr>
      </w:pPr>
      <w:r w:rsidRPr="00153B59">
        <w:rPr>
          <w:lang w:val="en-GB"/>
        </w:rPr>
        <w:t>The Committee will meet four times a year.</w:t>
      </w:r>
    </w:p>
    <w:p w14:paraId="0656887F" w14:textId="77777777" w:rsidR="0066034B" w:rsidRPr="00153B59" w:rsidRDefault="00D36C16">
      <w:pPr>
        <w:pStyle w:val="Heading2"/>
        <w:rPr>
          <w:lang w:val="en-GB"/>
        </w:rPr>
      </w:pPr>
      <w:r w:rsidRPr="00153B59">
        <w:rPr>
          <w:lang w:val="en-GB"/>
        </w:rPr>
        <w:t>INPUTS</w:t>
      </w:r>
    </w:p>
    <w:p w14:paraId="40BF3585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UofG strategy and plan</w:t>
      </w:r>
    </w:p>
    <w:p w14:paraId="027510CD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Estates Strategy and Campus Development Plan</w:t>
      </w:r>
    </w:p>
    <w:p w14:paraId="60124803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Maintenance Plan</w:t>
      </w:r>
    </w:p>
    <w:p w14:paraId="38617621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Sustainability Strategy</w:t>
      </w:r>
    </w:p>
    <w:p w14:paraId="6722F821" w14:textId="2BC6B922" w:rsidR="00C42865" w:rsidRPr="00153B59" w:rsidRDefault="00C42865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Energy Management Plan</w:t>
      </w:r>
    </w:p>
    <w:p w14:paraId="0DFDB512" w14:textId="6B94C60C" w:rsidR="0066034B" w:rsidRPr="00153B59" w:rsidRDefault="00C42865" w:rsidP="00A129F3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Minutes of the Sustainability Working Group</w:t>
      </w:r>
    </w:p>
    <w:p w14:paraId="21422B28" w14:textId="5354FE8C" w:rsidR="0066034B" w:rsidRPr="00153B59" w:rsidRDefault="2F835786" w:rsidP="00A129F3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Annually c</w:t>
      </w:r>
      <w:r w:rsidR="00D36C16" w:rsidRPr="00153B59">
        <w:rPr>
          <w:lang w:val="en-GB"/>
        </w:rPr>
        <w:t>urrent FY and 3-year Estates Investment Budgets and 10-year Outlook</w:t>
      </w:r>
    </w:p>
    <w:p w14:paraId="027E7221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Investment Business Cases/Proposals/Change Requests to be presented</w:t>
      </w:r>
    </w:p>
    <w:p w14:paraId="47ED123C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Summary of changes made to action log</w:t>
      </w:r>
    </w:p>
    <w:p w14:paraId="6CE1751E" w14:textId="77777777" w:rsidR="0066034B" w:rsidRPr="00153B59" w:rsidRDefault="00D36C16">
      <w:pPr>
        <w:pStyle w:val="Heading2"/>
        <w:spacing w:before="167"/>
        <w:rPr>
          <w:lang w:val="en-GB"/>
        </w:rPr>
      </w:pPr>
      <w:r w:rsidRPr="00153B59">
        <w:rPr>
          <w:lang w:val="en-GB"/>
        </w:rPr>
        <w:t>OUTPUTS</w:t>
      </w:r>
    </w:p>
    <w:p w14:paraId="2056F144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Forward Plan</w:t>
      </w:r>
    </w:p>
    <w:p w14:paraId="427290CC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Decision Log</w:t>
      </w:r>
    </w:p>
    <w:p w14:paraId="4029CCCF" w14:textId="77777777" w:rsidR="0066034B" w:rsidRPr="00153B59" w:rsidRDefault="00D36C16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>Action Log</w:t>
      </w:r>
    </w:p>
    <w:p w14:paraId="1EA2EDDA" w14:textId="01606E76" w:rsidR="0066034B" w:rsidRPr="00153B59" w:rsidRDefault="00D36C16" w:rsidP="00C42865">
      <w:pPr>
        <w:pStyle w:val="ListParagraph"/>
        <w:numPr>
          <w:ilvl w:val="0"/>
          <w:numId w:val="9"/>
        </w:numPr>
        <w:spacing w:before="167"/>
        <w:rPr>
          <w:lang w:val="en-GB"/>
        </w:rPr>
      </w:pPr>
      <w:r w:rsidRPr="00153B59">
        <w:rPr>
          <w:lang w:val="en-GB"/>
        </w:rPr>
        <w:t xml:space="preserve">Minutes </w:t>
      </w:r>
    </w:p>
    <w:sectPr w:rsidR="0066034B" w:rsidRPr="00153B59">
      <w:headerReference w:type="default" r:id="rId10"/>
      <w:pgSz w:w="11920" w:h="16840"/>
      <w:pgMar w:top="1660" w:right="320" w:bottom="940" w:left="600" w:header="28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A08E2" w14:textId="77777777" w:rsidR="00277348" w:rsidRDefault="00277348">
      <w:r>
        <w:separator/>
      </w:r>
    </w:p>
  </w:endnote>
  <w:endnote w:type="continuationSeparator" w:id="0">
    <w:p w14:paraId="2D319313" w14:textId="77777777" w:rsidR="00277348" w:rsidRDefault="00277348">
      <w:r>
        <w:continuationSeparator/>
      </w:r>
    </w:p>
  </w:endnote>
  <w:endnote w:type="continuationNotice" w:id="1">
    <w:p w14:paraId="028F0FCF" w14:textId="77777777" w:rsidR="00277348" w:rsidRDefault="002773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BCE02" w14:textId="77777777" w:rsidR="00277348" w:rsidRDefault="00277348">
      <w:r>
        <w:separator/>
      </w:r>
    </w:p>
  </w:footnote>
  <w:footnote w:type="continuationSeparator" w:id="0">
    <w:p w14:paraId="3C0B8F8E" w14:textId="77777777" w:rsidR="00277348" w:rsidRDefault="00277348">
      <w:r>
        <w:continuationSeparator/>
      </w:r>
    </w:p>
  </w:footnote>
  <w:footnote w:type="continuationNotice" w:id="1">
    <w:p w14:paraId="643DC038" w14:textId="77777777" w:rsidR="00277348" w:rsidRDefault="002773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C22D0" w14:textId="77777777" w:rsidR="0066034B" w:rsidRDefault="00D36C16">
    <w:pPr>
      <w:pStyle w:val="HeaderFooter"/>
    </w:pPr>
    <w:r>
      <w:rPr>
        <w:noProof/>
      </w:rPr>
      <w:drawing>
        <wp:anchor distT="152400" distB="152400" distL="152400" distR="152400" simplePos="0" relativeHeight="251658242" behindDoc="1" locked="0" layoutInCell="1" allowOverlap="1" wp14:anchorId="2D8729C8" wp14:editId="355AA1EB">
          <wp:simplePos x="0" y="0"/>
          <wp:positionH relativeFrom="page">
            <wp:posOffset>289561</wp:posOffset>
          </wp:positionH>
          <wp:positionV relativeFrom="page">
            <wp:posOffset>179704</wp:posOffset>
          </wp:positionV>
          <wp:extent cx="1345280" cy="727709"/>
          <wp:effectExtent l="0" t="0" r="0" b="0"/>
          <wp:wrapNone/>
          <wp:docPr id="1073741833" name="officeArt object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image1.jpeg" descr="image1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280" cy="72770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8245" behindDoc="1" locked="0" layoutInCell="1" allowOverlap="1" wp14:anchorId="71027A0D" wp14:editId="07114215">
              <wp:simplePos x="0" y="0"/>
              <wp:positionH relativeFrom="page">
                <wp:posOffset>3981451</wp:posOffset>
              </wp:positionH>
              <wp:positionV relativeFrom="page">
                <wp:posOffset>171450</wp:posOffset>
              </wp:positionV>
              <wp:extent cx="3323589" cy="487045"/>
              <wp:effectExtent l="0" t="0" r="0" b="0"/>
              <wp:wrapNone/>
              <wp:docPr id="1073741834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3589" cy="48704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3CC7767" w14:textId="77777777" w:rsidR="0066034B" w:rsidRDefault="00D36C16">
                          <w:pPr>
                            <w:pStyle w:val="Body"/>
                            <w:spacing w:before="10"/>
                            <w:ind w:left="20" w:right="1" w:firstLine="107"/>
                          </w:pPr>
                          <w:r>
                            <w:rPr>
                              <w:b/>
                              <w:bCs/>
                              <w:color w:val="7E7E7E"/>
                              <w:sz w:val="32"/>
                              <w:szCs w:val="32"/>
                              <w:u w:color="7E7E7E"/>
                            </w:rPr>
                            <w:t>Estates and Sustainability Committee Terms of Reference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027A0D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313.5pt;margin-top:13.5pt;width:261.7pt;height:38.35pt;z-index:-251658235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" filled="f" stroked="f" strokeweight="1pt">
              <v:stroke miterlimit="4"/>
              <v:textbox inset="0,0,0,0">
                <w:txbxContent>
                  <w:p w14:paraId="23CC7767" w14:textId="77777777" w:rsidR="0066034B" w:rsidRDefault="00D36C16">
                    <w:pPr>
                      <w:pStyle w:val="Body"/>
                      <w:spacing w:before="10"/>
                      <w:ind w:left="20" w:right="1" w:firstLine="107"/>
                    </w:pPr>
                    <w:r>
                      <w:rPr>
                        <w:b/>
                        <w:bCs/>
                        <w:color w:val="7E7E7E"/>
                        <w:sz w:val="32"/>
                        <w:szCs w:val="32"/>
                        <w:u w:color="7E7E7E"/>
                      </w:rPr>
                      <w:t>Estates and Sustainability Committee Terms of Reference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8" behindDoc="1" locked="0" layoutInCell="1" allowOverlap="1" wp14:anchorId="3C20CEC2" wp14:editId="51A8CBFB">
              <wp:simplePos x="0" y="0"/>
              <wp:positionH relativeFrom="page">
                <wp:posOffset>444500</wp:posOffset>
              </wp:positionH>
              <wp:positionV relativeFrom="page">
                <wp:posOffset>10074275</wp:posOffset>
              </wp:positionV>
              <wp:extent cx="1617981" cy="181611"/>
              <wp:effectExtent l="0" t="0" r="0" b="0"/>
              <wp:wrapNone/>
              <wp:docPr id="1073741835" name="officeArt object" descr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7981" cy="1816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704501" w14:textId="77777777" w:rsidR="0066034B" w:rsidRDefault="00D36C16">
                          <w:pPr>
                            <w:pStyle w:val="BodyText"/>
                            <w:spacing w:before="12"/>
                            <w:ind w:left="20" w:firstLine="0"/>
                          </w:pPr>
                          <w:r>
                            <w:t>External. Not confidential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20CEC2" id="_x0000_s1027" type="#_x0000_t202" alt="Text Box 2" style="position:absolute;margin-left:35pt;margin-top:793.25pt;width:127.4pt;height:14.3pt;z-index:-2516582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" filled="f" stroked="f" strokeweight="1pt">
              <v:stroke miterlimit="4"/>
              <v:textbox inset="0,0,0,0">
                <w:txbxContent>
                  <w:p w14:paraId="7A704501" w14:textId="77777777" w:rsidR="0066034B" w:rsidRDefault="00D36C16">
                    <w:pPr>
                      <w:pStyle w:val="BodyText"/>
                      <w:spacing w:before="12"/>
                      <w:ind w:left="20" w:firstLine="0"/>
                    </w:pPr>
                    <w:r>
                      <w:t>External. Not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51" behindDoc="1" locked="0" layoutInCell="1" allowOverlap="1" wp14:anchorId="53A63E6A" wp14:editId="2BB5475E">
              <wp:simplePos x="0" y="0"/>
              <wp:positionH relativeFrom="page">
                <wp:posOffset>7015480</wp:posOffset>
              </wp:positionH>
              <wp:positionV relativeFrom="page">
                <wp:posOffset>10091419</wp:posOffset>
              </wp:positionV>
              <wp:extent cx="245746" cy="366396"/>
              <wp:effectExtent l="0" t="0" r="0" b="0"/>
              <wp:wrapNone/>
              <wp:docPr id="107374183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6" cy="36639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45973C3" w14:textId="77777777" w:rsidR="0066034B" w:rsidRDefault="00D36C16">
                          <w:pPr>
                            <w:pStyle w:val="Body"/>
                            <w:spacing w:before="4"/>
                            <w:ind w:left="60"/>
                          </w:pPr>
                          <w:r>
                            <w:rPr>
                              <w:sz w:val="48"/>
                              <w:szCs w:val="48"/>
                            </w:rPr>
                            <w:fldChar w:fldCharType="begin"/>
                          </w:r>
                          <w:r>
                            <w:rPr>
                              <w:sz w:val="48"/>
                              <w:szCs w:val="48"/>
                            </w:rPr>
                            <w:instrText xml:space="preserve"> PAGE </w:instrTex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separate"/>
                          </w:r>
                          <w:r>
                            <w:rPr>
                              <w:sz w:val="48"/>
                              <w:szCs w:val="48"/>
                            </w:rPr>
                            <w:t>1</w:t>
                          </w:r>
                          <w:r>
                            <w:rPr>
                              <w:sz w:val="48"/>
                              <w:szCs w:val="4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A63E6A" id="_x0000_s1028" type="#_x0000_t202" alt="Text Box 1" style="position:absolute;margin-left:552.4pt;margin-top:794.6pt;width:19.35pt;height:28.85pt;z-index:-25165822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" filled="f" stroked="f" strokeweight="1pt">
              <v:stroke miterlimit="4"/>
              <v:textbox inset="0,0,0,0">
                <w:txbxContent>
                  <w:p w14:paraId="645973C3" w14:textId="77777777" w:rsidR="0066034B" w:rsidRDefault="00D36C16">
                    <w:pPr>
                      <w:pStyle w:val="Body"/>
                      <w:spacing w:before="4"/>
                      <w:ind w:left="60"/>
                    </w:pPr>
                    <w:r>
                      <w:rPr>
                        <w:sz w:val="48"/>
                        <w:szCs w:val="48"/>
                      </w:rPr>
                      <w:fldChar w:fldCharType="begin"/>
                    </w:r>
                    <w:r>
                      <w:rPr>
                        <w:sz w:val="48"/>
                        <w:szCs w:val="48"/>
                      </w:rPr>
                      <w:instrText xml:space="preserve"> PAGE </w:instrText>
                    </w:r>
                    <w:r>
                      <w:rPr>
                        <w:sz w:val="48"/>
                        <w:szCs w:val="48"/>
                      </w:rPr>
                      <w:fldChar w:fldCharType="separate"/>
                    </w:r>
                    <w:r>
                      <w:rPr>
                        <w:sz w:val="48"/>
                        <w:szCs w:val="48"/>
                      </w:rPr>
                      <w:t>1</w:t>
                    </w:r>
                    <w:r>
                      <w:rPr>
                        <w:sz w:val="48"/>
                        <w:szCs w:val="4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23EF1"/>
    <w:multiLevelType w:val="hybridMultilevel"/>
    <w:tmpl w:val="DCA2B018"/>
    <w:styleLink w:val="ImportedStyle10"/>
    <w:lvl w:ilvl="0" w:tplc="3D5C4D3C">
      <w:start w:val="1"/>
      <w:numFmt w:val="bullet"/>
      <w:lvlText w:val="▪"/>
      <w:lvlJc w:val="left"/>
      <w:pPr>
        <w:tabs>
          <w:tab w:val="left" w:pos="839"/>
          <w:tab w:val="left" w:pos="840"/>
        </w:tabs>
        <w:ind w:left="361" w:hanging="361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470C02FA">
      <w:start w:val="1"/>
      <w:numFmt w:val="bullet"/>
      <w:lvlText w:val="▪"/>
      <w:lvlJc w:val="left"/>
      <w:pPr>
        <w:tabs>
          <w:tab w:val="left" w:pos="840"/>
        </w:tabs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A0A8D922">
      <w:start w:val="1"/>
      <w:numFmt w:val="bullet"/>
      <w:lvlText w:val="•"/>
      <w:lvlJc w:val="left"/>
      <w:pPr>
        <w:tabs>
          <w:tab w:val="left" w:pos="840"/>
        </w:tabs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3" w:tplc="9C1C5290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210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4" w:tplc="BFCC66C2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337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5" w:tplc="9F2CC648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4645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6" w:tplc="5542474E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591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7" w:tplc="FE36E80E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718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  <w:lvl w:ilvl="8" w:tplc="1C4292CE">
      <w:start w:val="1"/>
      <w:numFmt w:val="bullet"/>
      <w:lvlText w:val="•"/>
      <w:lvlJc w:val="left"/>
      <w:pPr>
        <w:tabs>
          <w:tab w:val="left" w:pos="839"/>
          <w:tab w:val="left" w:pos="840"/>
        </w:tabs>
        <w:ind w:left="8450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4F586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1535C6"/>
    <w:multiLevelType w:val="hybridMultilevel"/>
    <w:tmpl w:val="3DF42DA0"/>
    <w:numStyleLink w:val="ImportedStyle1"/>
  </w:abstractNum>
  <w:abstractNum w:abstractNumId="2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F7265"/>
    <w:multiLevelType w:val="hybridMultilevel"/>
    <w:tmpl w:val="A04863F4"/>
    <w:styleLink w:val="ImportedStyle2"/>
    <w:lvl w:ilvl="0" w:tplc="1B722E1E">
      <w:start w:val="1"/>
      <w:numFmt w:val="bullet"/>
      <w:lvlText w:val="❑"/>
      <w:lvlJc w:val="left"/>
      <w:pPr>
        <w:tabs>
          <w:tab w:val="left" w:pos="840"/>
        </w:tabs>
        <w:ind w:left="83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640520">
      <w:start w:val="1"/>
      <w:numFmt w:val="bullet"/>
      <w:lvlText w:val="•"/>
      <w:lvlJc w:val="left"/>
      <w:pPr>
        <w:tabs>
          <w:tab w:val="left" w:pos="840"/>
        </w:tabs>
        <w:ind w:left="1854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945272">
      <w:start w:val="1"/>
      <w:numFmt w:val="bullet"/>
      <w:lvlText w:val="•"/>
      <w:lvlJc w:val="left"/>
      <w:pPr>
        <w:tabs>
          <w:tab w:val="left" w:pos="840"/>
        </w:tabs>
        <w:ind w:left="2869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43A9A">
      <w:start w:val="1"/>
      <w:numFmt w:val="bullet"/>
      <w:lvlText w:val="•"/>
      <w:lvlJc w:val="left"/>
      <w:pPr>
        <w:tabs>
          <w:tab w:val="left" w:pos="840"/>
        </w:tabs>
        <w:ind w:left="388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0C77C2">
      <w:start w:val="1"/>
      <w:numFmt w:val="bullet"/>
      <w:lvlText w:val="•"/>
      <w:lvlJc w:val="left"/>
      <w:pPr>
        <w:tabs>
          <w:tab w:val="left" w:pos="840"/>
        </w:tabs>
        <w:ind w:left="4898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5C75DA">
      <w:start w:val="1"/>
      <w:numFmt w:val="bullet"/>
      <w:lvlText w:val="•"/>
      <w:lvlJc w:val="left"/>
      <w:pPr>
        <w:tabs>
          <w:tab w:val="left" w:pos="840"/>
        </w:tabs>
        <w:ind w:left="5913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24F644">
      <w:start w:val="1"/>
      <w:numFmt w:val="bullet"/>
      <w:lvlText w:val="•"/>
      <w:lvlJc w:val="left"/>
      <w:pPr>
        <w:tabs>
          <w:tab w:val="left" w:pos="840"/>
        </w:tabs>
        <w:ind w:left="692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882B62">
      <w:start w:val="1"/>
      <w:numFmt w:val="bullet"/>
      <w:lvlText w:val="•"/>
      <w:lvlJc w:val="left"/>
      <w:pPr>
        <w:tabs>
          <w:tab w:val="left" w:pos="840"/>
        </w:tabs>
        <w:ind w:left="7942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32F7B8">
      <w:start w:val="1"/>
      <w:numFmt w:val="bullet"/>
      <w:lvlText w:val="•"/>
      <w:lvlJc w:val="left"/>
      <w:pPr>
        <w:tabs>
          <w:tab w:val="left" w:pos="840"/>
        </w:tabs>
        <w:ind w:left="8957" w:hanging="3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DB2AD1"/>
    <w:multiLevelType w:val="hybridMultilevel"/>
    <w:tmpl w:val="A04863F4"/>
    <w:numStyleLink w:val="ImportedStyle2"/>
  </w:abstractNum>
  <w:abstractNum w:abstractNumId="5" w15:restartNumberingAfterBreak="0">
    <w:nsid w:val="3A3B175E"/>
    <w:multiLevelType w:val="hybridMultilevel"/>
    <w:tmpl w:val="3DF42DA0"/>
    <w:styleLink w:val="ImportedStyle1"/>
    <w:lvl w:ilvl="0" w:tplc="AE86ED52">
      <w:start w:val="1"/>
      <w:numFmt w:val="decimal"/>
      <w:lvlText w:val="%1."/>
      <w:lvlJc w:val="left"/>
      <w:pPr>
        <w:tabs>
          <w:tab w:val="left" w:pos="478"/>
        </w:tabs>
        <w:ind w:left="477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B03046">
      <w:start w:val="1"/>
      <w:numFmt w:val="decimal"/>
      <w:lvlText w:val="%2."/>
      <w:lvlJc w:val="left"/>
      <w:pPr>
        <w:tabs>
          <w:tab w:val="left" w:pos="478"/>
        </w:tabs>
        <w:ind w:left="107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EECD8A">
      <w:start w:val="1"/>
      <w:numFmt w:val="decimal"/>
      <w:lvlText w:val="%3."/>
      <w:lvlJc w:val="left"/>
      <w:pPr>
        <w:tabs>
          <w:tab w:val="left" w:pos="478"/>
        </w:tabs>
        <w:ind w:left="179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2A3DC0">
      <w:start w:val="1"/>
      <w:numFmt w:val="decimal"/>
      <w:lvlText w:val="%4."/>
      <w:lvlJc w:val="left"/>
      <w:pPr>
        <w:tabs>
          <w:tab w:val="left" w:pos="478"/>
        </w:tabs>
        <w:ind w:left="251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6EE53A">
      <w:start w:val="1"/>
      <w:numFmt w:val="decimal"/>
      <w:lvlText w:val="%5."/>
      <w:lvlJc w:val="left"/>
      <w:pPr>
        <w:tabs>
          <w:tab w:val="left" w:pos="478"/>
        </w:tabs>
        <w:ind w:left="323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40C8DC">
      <w:start w:val="1"/>
      <w:numFmt w:val="decimal"/>
      <w:lvlText w:val="%6."/>
      <w:lvlJc w:val="left"/>
      <w:pPr>
        <w:tabs>
          <w:tab w:val="left" w:pos="478"/>
        </w:tabs>
        <w:ind w:left="395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F03F0A">
      <w:start w:val="1"/>
      <w:numFmt w:val="decimal"/>
      <w:lvlText w:val="%7."/>
      <w:lvlJc w:val="left"/>
      <w:pPr>
        <w:tabs>
          <w:tab w:val="left" w:pos="478"/>
        </w:tabs>
        <w:ind w:left="467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261D9A">
      <w:start w:val="1"/>
      <w:numFmt w:val="decimal"/>
      <w:lvlText w:val="%8."/>
      <w:lvlJc w:val="left"/>
      <w:pPr>
        <w:tabs>
          <w:tab w:val="left" w:pos="478"/>
        </w:tabs>
        <w:ind w:left="539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63500">
      <w:start w:val="1"/>
      <w:numFmt w:val="decimal"/>
      <w:lvlText w:val="%9."/>
      <w:lvlJc w:val="left"/>
      <w:pPr>
        <w:tabs>
          <w:tab w:val="left" w:pos="478"/>
        </w:tabs>
        <w:ind w:left="6118" w:hanging="358"/>
      </w:pPr>
      <w:rPr>
        <w:rFonts w:ascii="Arial" w:eastAsia="Arial" w:hAnsi="Arial" w:cs="Arial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F1E1D8B"/>
    <w:multiLevelType w:val="hybridMultilevel"/>
    <w:tmpl w:val="2A18373A"/>
    <w:lvl w:ilvl="0" w:tplc="0809000F">
      <w:start w:val="1"/>
      <w:numFmt w:val="decimal"/>
      <w:lvlText w:val="%1."/>
      <w:lvlJc w:val="left"/>
      <w:pPr>
        <w:ind w:left="839" w:hanging="360"/>
      </w:pPr>
    </w:lvl>
    <w:lvl w:ilvl="1" w:tplc="08090019" w:tentative="1">
      <w:start w:val="1"/>
      <w:numFmt w:val="lowerLetter"/>
      <w:lvlText w:val="%2."/>
      <w:lvlJc w:val="left"/>
      <w:pPr>
        <w:ind w:left="1559" w:hanging="360"/>
      </w:pPr>
    </w:lvl>
    <w:lvl w:ilvl="2" w:tplc="0809001B" w:tentative="1">
      <w:start w:val="1"/>
      <w:numFmt w:val="lowerRoman"/>
      <w:lvlText w:val="%3."/>
      <w:lvlJc w:val="right"/>
      <w:pPr>
        <w:ind w:left="2279" w:hanging="180"/>
      </w:pPr>
    </w:lvl>
    <w:lvl w:ilvl="3" w:tplc="0809000F" w:tentative="1">
      <w:start w:val="1"/>
      <w:numFmt w:val="decimal"/>
      <w:lvlText w:val="%4."/>
      <w:lvlJc w:val="left"/>
      <w:pPr>
        <w:ind w:left="2999" w:hanging="360"/>
      </w:pPr>
    </w:lvl>
    <w:lvl w:ilvl="4" w:tplc="08090019" w:tentative="1">
      <w:start w:val="1"/>
      <w:numFmt w:val="lowerLetter"/>
      <w:lvlText w:val="%5."/>
      <w:lvlJc w:val="left"/>
      <w:pPr>
        <w:ind w:left="3719" w:hanging="360"/>
      </w:pPr>
    </w:lvl>
    <w:lvl w:ilvl="5" w:tplc="0809001B" w:tentative="1">
      <w:start w:val="1"/>
      <w:numFmt w:val="lowerRoman"/>
      <w:lvlText w:val="%6."/>
      <w:lvlJc w:val="right"/>
      <w:pPr>
        <w:ind w:left="4439" w:hanging="180"/>
      </w:pPr>
    </w:lvl>
    <w:lvl w:ilvl="6" w:tplc="0809000F" w:tentative="1">
      <w:start w:val="1"/>
      <w:numFmt w:val="decimal"/>
      <w:lvlText w:val="%7."/>
      <w:lvlJc w:val="left"/>
      <w:pPr>
        <w:ind w:left="5159" w:hanging="360"/>
      </w:pPr>
    </w:lvl>
    <w:lvl w:ilvl="7" w:tplc="08090019" w:tentative="1">
      <w:start w:val="1"/>
      <w:numFmt w:val="lowerLetter"/>
      <w:lvlText w:val="%8."/>
      <w:lvlJc w:val="left"/>
      <w:pPr>
        <w:ind w:left="5879" w:hanging="360"/>
      </w:pPr>
    </w:lvl>
    <w:lvl w:ilvl="8" w:tplc="0809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7" w15:restartNumberingAfterBreak="0">
    <w:nsid w:val="6D44154E"/>
    <w:multiLevelType w:val="hybridMultilevel"/>
    <w:tmpl w:val="DCA2B018"/>
    <w:numStyleLink w:val="ImportedStyle10"/>
  </w:abstractNum>
  <w:num w:numId="1" w16cid:durableId="502815672">
    <w:abstractNumId w:val="5"/>
  </w:num>
  <w:num w:numId="2" w16cid:durableId="948052509">
    <w:abstractNumId w:val="1"/>
  </w:num>
  <w:num w:numId="3" w16cid:durableId="1332635451">
    <w:abstractNumId w:val="0"/>
  </w:num>
  <w:num w:numId="4" w16cid:durableId="1393701825">
    <w:abstractNumId w:val="7"/>
  </w:num>
  <w:num w:numId="5" w16cid:durableId="196428080">
    <w:abstractNumId w:val="1"/>
    <w:lvlOverride w:ilvl="0">
      <w:startOverride w:val="4"/>
    </w:lvlOverride>
  </w:num>
  <w:num w:numId="6" w16cid:durableId="1319571999">
    <w:abstractNumId w:val="7"/>
    <w:lvlOverride w:ilvl="0">
      <w:lvl w:ilvl="0" w:tplc="598A5F86">
        <w:start w:val="1"/>
        <w:numFmt w:val="bullet"/>
        <w:lvlText w:val="▪"/>
        <w:lvlJc w:val="left"/>
        <w:pPr>
          <w:ind w:left="361" w:hanging="361"/>
        </w:pPr>
        <w:rPr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 w:tplc="1EA2719A">
        <w:start w:val="1"/>
        <w:numFmt w:val="bullet"/>
        <w:lvlText w:val="▪"/>
        <w:lvlJc w:val="left"/>
        <w:pPr>
          <w:tabs>
            <w:tab w:val="num" w:pos="839"/>
            <w:tab w:val="left" w:pos="840"/>
          </w:tabs>
          <w:ind w:left="360" w:firstLine="1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 w:tplc="AA1C640C">
        <w:start w:val="1"/>
        <w:numFmt w:val="bullet"/>
        <w:lvlText w:val="•"/>
        <w:lvlJc w:val="left"/>
        <w:pPr>
          <w:tabs>
            <w:tab w:val="num" w:pos="839"/>
            <w:tab w:val="left" w:pos="840"/>
          </w:tabs>
          <w:ind w:left="360" w:firstLine="11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9A2556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1867"/>
          </w:tabs>
          <w:ind w:left="1388" w:firstLine="6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836BE48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3135"/>
          </w:tabs>
          <w:ind w:left="2656" w:hanging="106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E83EDC">
        <w:start w:val="1"/>
        <w:numFmt w:val="bullet"/>
        <w:lvlText w:val="•"/>
        <w:lvlJc w:val="left"/>
        <w:pPr>
          <w:tabs>
            <w:tab w:val="left" w:pos="839"/>
            <w:tab w:val="left" w:pos="840"/>
          </w:tabs>
          <w:ind w:left="3924" w:hanging="27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ECE61A0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5672"/>
          </w:tabs>
          <w:ind w:left="5193" w:firstLine="271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8AAD1BA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6940"/>
          </w:tabs>
          <w:ind w:left="6461" w:firstLine="99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B0F4B2">
        <w:start w:val="1"/>
        <w:numFmt w:val="bullet"/>
        <w:lvlText w:val="•"/>
        <w:lvlJc w:val="left"/>
        <w:pPr>
          <w:tabs>
            <w:tab w:val="left" w:pos="839"/>
            <w:tab w:val="left" w:pos="840"/>
            <w:tab w:val="num" w:pos="8208"/>
          </w:tabs>
          <w:ind w:left="7729" w:hanging="73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4F586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370960617">
    <w:abstractNumId w:val="1"/>
    <w:lvlOverride w:ilvl="0">
      <w:startOverride w:val="7"/>
    </w:lvlOverride>
  </w:num>
  <w:num w:numId="8" w16cid:durableId="1705054249">
    <w:abstractNumId w:val="3"/>
  </w:num>
  <w:num w:numId="9" w16cid:durableId="1248927224">
    <w:abstractNumId w:val="4"/>
  </w:num>
  <w:num w:numId="10" w16cid:durableId="1931623676">
    <w:abstractNumId w:val="6"/>
  </w:num>
  <w:num w:numId="11" w16cid:durableId="756949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34B"/>
    <w:rsid w:val="0001514D"/>
    <w:rsid w:val="0002185B"/>
    <w:rsid w:val="00057549"/>
    <w:rsid w:val="00091375"/>
    <w:rsid w:val="000B3382"/>
    <w:rsid w:val="000E1773"/>
    <w:rsid w:val="001476BB"/>
    <w:rsid w:val="00153B59"/>
    <w:rsid w:val="001B2B54"/>
    <w:rsid w:val="00277348"/>
    <w:rsid w:val="00331FEA"/>
    <w:rsid w:val="00374A02"/>
    <w:rsid w:val="003A661C"/>
    <w:rsid w:val="00462BDA"/>
    <w:rsid w:val="00546DCF"/>
    <w:rsid w:val="0058091F"/>
    <w:rsid w:val="005A0115"/>
    <w:rsid w:val="0066034B"/>
    <w:rsid w:val="006F1B7F"/>
    <w:rsid w:val="00732CC2"/>
    <w:rsid w:val="007461A9"/>
    <w:rsid w:val="007D3C33"/>
    <w:rsid w:val="00804556"/>
    <w:rsid w:val="009C0362"/>
    <w:rsid w:val="00A129F3"/>
    <w:rsid w:val="00A90B38"/>
    <w:rsid w:val="00C42865"/>
    <w:rsid w:val="00CD26D0"/>
    <w:rsid w:val="00D02B44"/>
    <w:rsid w:val="00D36C16"/>
    <w:rsid w:val="00E32A4C"/>
    <w:rsid w:val="00E7635B"/>
    <w:rsid w:val="00F2547B"/>
    <w:rsid w:val="00F42254"/>
    <w:rsid w:val="00F95F8A"/>
    <w:rsid w:val="00FE5413"/>
    <w:rsid w:val="218748BB"/>
    <w:rsid w:val="2951EE9A"/>
    <w:rsid w:val="2F835786"/>
    <w:rsid w:val="38D22D86"/>
    <w:rsid w:val="4ED6E989"/>
    <w:rsid w:val="509EB624"/>
    <w:rsid w:val="52DF94BB"/>
    <w:rsid w:val="74F1DE3C"/>
    <w:rsid w:val="778AA002"/>
    <w:rsid w:val="799D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F9FCB"/>
  <w15:docId w15:val="{F6D3EF3B-0876-495C-B179-44B2992C4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uiPriority w:val="9"/>
    <w:unhideWhenUsed/>
    <w:qFormat/>
    <w:pPr>
      <w:widowControl w:val="0"/>
      <w:spacing w:before="118"/>
      <w:ind w:left="119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Text">
    <w:name w:val="Body Text"/>
    <w:pPr>
      <w:widowControl w:val="0"/>
      <w:ind w:left="840" w:hanging="36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widowControl w:val="0"/>
    </w:pPr>
    <w:rPr>
      <w:rFonts w:ascii="Arial" w:hAnsi="Arial" w:cs="Arial Unicode MS"/>
      <w:color w:val="000000"/>
      <w:sz w:val="22"/>
      <w:szCs w:val="22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pPr>
      <w:widowControl w:val="0"/>
      <w:spacing w:before="92"/>
      <w:ind w:left="477" w:hanging="358"/>
      <w:outlineLvl w:val="0"/>
    </w:pPr>
    <w:rPr>
      <w:rFonts w:ascii="Arial" w:eastAsia="Arial" w:hAnsi="Arial" w:cs="Arial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link w:val="ListParagraphChar"/>
    <w:uiPriority w:val="34"/>
    <w:qFormat/>
    <w:pPr>
      <w:widowControl w:val="0"/>
      <w:ind w:left="840" w:hanging="36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ImportedStyle10">
    <w:name w:val="Imported Style 1.0"/>
    <w:pPr>
      <w:numPr>
        <w:numId w:val="3"/>
      </w:numPr>
    </w:pPr>
  </w:style>
  <w:style w:type="paragraph" w:customStyle="1" w:styleId="TableParagraph">
    <w:name w:val="Table Paragraph"/>
    <w:pPr>
      <w:widowControl w:val="0"/>
      <w:spacing w:before="165"/>
      <w:ind w:left="89" w:right="105"/>
      <w:jc w:val="center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8"/>
      </w:numPr>
    </w:pPr>
  </w:style>
  <w:style w:type="paragraph" w:styleId="Revision">
    <w:name w:val="Revision"/>
    <w:hidden/>
    <w:uiPriority w:val="99"/>
    <w:semiHidden/>
    <w:rsid w:val="000151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A66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661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A66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661C"/>
    <w:rPr>
      <w:sz w:val="24"/>
      <w:szCs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476BB"/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3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3C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3C3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C3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1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971c7-f163-48c6-ac2a-a72ef385c425">
      <Terms xmlns="http://schemas.microsoft.com/office/infopath/2007/PartnerControls"/>
    </lcf76f155ced4ddcb4097134ff3c332f>
    <TaxCatchAll xmlns="3fe2dadf-0dc9-49e1-9e42-c49aaf4cab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AB421C9110224AA02A18D8D10E16F5" ma:contentTypeVersion="15" ma:contentTypeDescription="Create a new document." ma:contentTypeScope="" ma:versionID="c4673b3f58f8d8366e3ac9cfe1726e43">
  <xsd:schema xmlns:xsd="http://www.w3.org/2001/XMLSchema" xmlns:xs="http://www.w3.org/2001/XMLSchema" xmlns:p="http://schemas.microsoft.com/office/2006/metadata/properties" xmlns:ns2="388971c7-f163-48c6-ac2a-a72ef385c425" xmlns:ns3="3fe2dadf-0dc9-49e1-9e42-c49aaf4cab93" targetNamespace="http://schemas.microsoft.com/office/2006/metadata/properties" ma:root="true" ma:fieldsID="7754f8d23b487d99ff4d42e5fe1628a1" ns2:_="" ns3:_="">
    <xsd:import namespace="388971c7-f163-48c6-ac2a-a72ef385c425"/>
    <xsd:import namespace="3fe2dadf-0dc9-49e1-9e42-c49aaf4ca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1c7-f163-48c6-ac2a-a72ef385c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dadf-0dc9-49e1-9e42-c49aaf4cab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3d8375-64cf-4d01-8523-098991c64f78}" ma:internalName="TaxCatchAll" ma:showField="CatchAllData" ma:web="3fe2dadf-0dc9-49e1-9e42-c49aaf4cab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A8A2C-D794-4F42-8310-C2055B5D7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95FBF-E981-4422-8A9B-3154B7B976B3}">
  <ds:schemaRefs>
    <ds:schemaRef ds:uri="http://schemas.microsoft.com/office/2006/metadata/properties"/>
    <ds:schemaRef ds:uri="http://schemas.microsoft.com/office/infopath/2007/PartnerControls"/>
    <ds:schemaRef ds:uri="388971c7-f163-48c6-ac2a-a72ef385c425"/>
    <ds:schemaRef ds:uri="3fe2dadf-0dc9-49e1-9e42-c49aaf4cab93"/>
  </ds:schemaRefs>
</ds:datastoreItem>
</file>

<file path=customXml/itemProps3.xml><?xml version="1.0" encoding="utf-8"?>
<ds:datastoreItem xmlns:ds="http://schemas.openxmlformats.org/officeDocument/2006/customXml" ds:itemID="{E166FE56-4B1F-4A29-83AD-E3FA206C7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1c7-f163-48c6-ac2a-a72ef385c425"/>
    <ds:schemaRef ds:uri="3fe2dadf-0dc9-49e1-9e42-c49aaf4ca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Higgins</dc:creator>
  <cp:lastModifiedBy>Amber Higgins</cp:lastModifiedBy>
  <cp:revision>3</cp:revision>
  <cp:lastPrinted>2024-11-13T14:31:00Z</cp:lastPrinted>
  <dcterms:created xsi:type="dcterms:W3CDTF">2025-02-05T11:33:00Z</dcterms:created>
  <dcterms:modified xsi:type="dcterms:W3CDTF">2025-02-05T11:38:00Z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0x010100F2AB421C9110224AA02A18D8D10E16F5</vt:lpwstr>
  </property>
  <property fmtid="{D5CDD505-2E9C-101B-9397-08002B2CF9AE}" pid="3" name="MediaServiceImageTags">
    <vt:lpwstr/>
  </property>
</Properties>
</file>