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316C9" w14:textId="77777777" w:rsidR="00966762" w:rsidRDefault="00966762" w:rsidP="00966762">
      <w:pPr>
        <w:jc w:val="center"/>
      </w:pPr>
      <w:bookmarkStart w:id="0" w:name="_Hlk137027931"/>
      <w:r>
        <w:rPr>
          <w:noProof/>
        </w:rPr>
        <w:drawing>
          <wp:inline distT="0" distB="0" distL="0" distR="0" wp14:anchorId="2612A792" wp14:editId="34B34CDA">
            <wp:extent cx="1714500" cy="1714500"/>
            <wp:effectExtent l="0" t="0" r="0" b="0"/>
            <wp:docPr id="845852098" name="Picture 845852098" descr="Image result for university of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glasgow 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DFDF176" w14:textId="77777777" w:rsidR="00966762" w:rsidRDefault="00966762" w:rsidP="00966762">
      <w:pPr>
        <w:jc w:val="center"/>
        <w:rPr>
          <w:rFonts w:ascii="Arial" w:hAnsi="Arial" w:cs="Arial"/>
        </w:rPr>
      </w:pPr>
    </w:p>
    <w:p w14:paraId="722530E7" w14:textId="77777777" w:rsidR="00966762" w:rsidRPr="00600F81" w:rsidRDefault="00966762" w:rsidP="00966762">
      <w:pPr>
        <w:jc w:val="center"/>
        <w:rPr>
          <w:rFonts w:ascii="Arial" w:hAnsi="Arial" w:cs="Arial"/>
          <w:sz w:val="22"/>
          <w:szCs w:val="22"/>
        </w:rPr>
      </w:pPr>
      <w:r w:rsidRPr="00600F81">
        <w:rPr>
          <w:rFonts w:ascii="Arial" w:hAnsi="Arial" w:cs="Arial"/>
          <w:sz w:val="22"/>
          <w:szCs w:val="22"/>
        </w:rPr>
        <w:t>University of Glasgow</w:t>
      </w:r>
    </w:p>
    <w:p w14:paraId="17D2037C" w14:textId="77777777" w:rsidR="00966762" w:rsidRPr="00600F81" w:rsidRDefault="00966762" w:rsidP="00966762">
      <w:pPr>
        <w:jc w:val="center"/>
        <w:rPr>
          <w:rFonts w:ascii="Arial" w:hAnsi="Arial" w:cs="Arial"/>
          <w:sz w:val="22"/>
          <w:szCs w:val="22"/>
        </w:rPr>
      </w:pPr>
      <w:r w:rsidRPr="00600F81">
        <w:rPr>
          <w:rFonts w:ascii="Arial" w:hAnsi="Arial" w:cs="Arial"/>
          <w:sz w:val="22"/>
          <w:szCs w:val="22"/>
        </w:rPr>
        <w:t>Institute of Biodiversity, Animal Health &amp; Comparative Medicine</w:t>
      </w:r>
    </w:p>
    <w:p w14:paraId="6EDC5F5F" w14:textId="77777777" w:rsidR="00966762" w:rsidRPr="00600F81" w:rsidRDefault="00966762" w:rsidP="00966762">
      <w:pPr>
        <w:jc w:val="center"/>
        <w:rPr>
          <w:rFonts w:ascii="Arial" w:hAnsi="Arial" w:cs="Arial"/>
          <w:b/>
          <w:bCs/>
          <w:sz w:val="22"/>
          <w:szCs w:val="22"/>
        </w:rPr>
      </w:pPr>
    </w:p>
    <w:p w14:paraId="1743A99D" w14:textId="77777777" w:rsidR="00966762" w:rsidRPr="00600F81" w:rsidRDefault="00966762" w:rsidP="00966762">
      <w:pPr>
        <w:jc w:val="center"/>
        <w:rPr>
          <w:rFonts w:ascii="Arial" w:hAnsi="Arial" w:cs="Arial"/>
          <w:b/>
          <w:bCs/>
          <w:sz w:val="22"/>
          <w:szCs w:val="22"/>
        </w:rPr>
      </w:pPr>
      <w:r w:rsidRPr="00600F81">
        <w:rPr>
          <w:rFonts w:ascii="Arial" w:hAnsi="Arial" w:cs="Arial"/>
          <w:b/>
          <w:bCs/>
          <w:sz w:val="22"/>
          <w:szCs w:val="22"/>
        </w:rPr>
        <w:t>Discussion Papers in Environmental and One Health Economics</w:t>
      </w:r>
    </w:p>
    <w:p w14:paraId="19CEA74E" w14:textId="77777777" w:rsidR="00966762" w:rsidRPr="00600F81" w:rsidRDefault="00966762" w:rsidP="00966762">
      <w:pPr>
        <w:jc w:val="center"/>
        <w:rPr>
          <w:rFonts w:ascii="Arial" w:hAnsi="Arial" w:cs="Arial"/>
          <w:sz w:val="22"/>
          <w:szCs w:val="22"/>
        </w:rPr>
      </w:pPr>
    </w:p>
    <w:p w14:paraId="27F528D0" w14:textId="2F91BE86" w:rsidR="00966762" w:rsidRPr="00600F81" w:rsidRDefault="00966762" w:rsidP="00966762">
      <w:pPr>
        <w:jc w:val="center"/>
        <w:rPr>
          <w:rFonts w:ascii="Arial" w:hAnsi="Arial" w:cs="Arial"/>
          <w:sz w:val="22"/>
          <w:szCs w:val="22"/>
        </w:rPr>
      </w:pPr>
      <w:r w:rsidRPr="00600F81">
        <w:rPr>
          <w:rFonts w:ascii="Arial" w:hAnsi="Arial" w:cs="Arial"/>
          <w:sz w:val="22"/>
          <w:szCs w:val="22"/>
        </w:rPr>
        <w:t>Paper Number 20</w:t>
      </w:r>
      <w:r w:rsidR="00600F81">
        <w:rPr>
          <w:rFonts w:ascii="Arial" w:hAnsi="Arial" w:cs="Arial"/>
          <w:sz w:val="22"/>
          <w:szCs w:val="22"/>
        </w:rPr>
        <w:t>23-04</w:t>
      </w:r>
    </w:p>
    <w:p w14:paraId="032B865D" w14:textId="77777777" w:rsidR="00966762" w:rsidRPr="00600F81" w:rsidRDefault="00966762" w:rsidP="00966762">
      <w:pPr>
        <w:jc w:val="center"/>
        <w:rPr>
          <w:rFonts w:ascii="Arial" w:hAnsi="Arial" w:cs="Arial"/>
          <w:sz w:val="22"/>
          <w:szCs w:val="22"/>
        </w:rPr>
      </w:pPr>
    </w:p>
    <w:p w14:paraId="10220E7D" w14:textId="0074E176" w:rsidR="00E462C9" w:rsidRPr="00600F81" w:rsidRDefault="000814D7" w:rsidP="000814D7">
      <w:pPr>
        <w:spacing w:line="360" w:lineRule="auto"/>
        <w:jc w:val="both"/>
        <w:rPr>
          <w:rFonts w:asciiTheme="minorBidi" w:hAnsiTheme="minorBidi"/>
          <w:b/>
          <w:bCs/>
          <w:sz w:val="22"/>
          <w:szCs w:val="22"/>
        </w:rPr>
      </w:pPr>
      <w:r w:rsidRPr="00600F81">
        <w:rPr>
          <w:rFonts w:asciiTheme="minorBidi" w:hAnsiTheme="minorBidi"/>
          <w:b/>
          <w:bCs/>
          <w:sz w:val="22"/>
          <w:szCs w:val="22"/>
        </w:rPr>
        <w:t xml:space="preserve">My </w:t>
      </w:r>
      <w:r w:rsidR="00FD6206" w:rsidRPr="00600F81">
        <w:rPr>
          <w:rFonts w:asciiTheme="minorBidi" w:hAnsiTheme="minorBidi"/>
          <w:b/>
          <w:bCs/>
          <w:sz w:val="22"/>
          <w:szCs w:val="22"/>
        </w:rPr>
        <w:t>h</w:t>
      </w:r>
      <w:r w:rsidRPr="00600F81">
        <w:rPr>
          <w:rFonts w:asciiTheme="minorBidi" w:hAnsiTheme="minorBidi"/>
          <w:b/>
          <w:bCs/>
          <w:sz w:val="22"/>
          <w:szCs w:val="22"/>
        </w:rPr>
        <w:t xml:space="preserve">ealth or </w:t>
      </w:r>
      <w:r w:rsidR="00622AE6" w:rsidRPr="00600F81">
        <w:rPr>
          <w:rFonts w:asciiTheme="minorBidi" w:hAnsiTheme="minorBidi"/>
          <w:b/>
          <w:bCs/>
          <w:sz w:val="22"/>
          <w:szCs w:val="22"/>
        </w:rPr>
        <w:t>m</w:t>
      </w:r>
      <w:r w:rsidRPr="00600F81">
        <w:rPr>
          <w:rFonts w:asciiTheme="minorBidi" w:hAnsiTheme="minorBidi"/>
          <w:b/>
          <w:bCs/>
          <w:sz w:val="22"/>
          <w:szCs w:val="22"/>
        </w:rPr>
        <w:t xml:space="preserve">y livestock </w:t>
      </w:r>
      <w:r w:rsidR="00FD6206" w:rsidRPr="00600F81">
        <w:rPr>
          <w:rFonts w:asciiTheme="minorBidi" w:hAnsiTheme="minorBidi"/>
          <w:b/>
          <w:bCs/>
          <w:sz w:val="22"/>
          <w:szCs w:val="22"/>
        </w:rPr>
        <w:t>h</w:t>
      </w:r>
      <w:r w:rsidRPr="00600F81">
        <w:rPr>
          <w:rFonts w:asciiTheme="minorBidi" w:hAnsiTheme="minorBidi"/>
          <w:b/>
          <w:bCs/>
          <w:sz w:val="22"/>
          <w:szCs w:val="22"/>
        </w:rPr>
        <w:t>ealth?</w:t>
      </w:r>
      <w:r w:rsidR="00812DA5" w:rsidRPr="00600F81">
        <w:rPr>
          <w:rFonts w:asciiTheme="minorBidi" w:hAnsiTheme="minorBidi"/>
          <w:b/>
          <w:bCs/>
          <w:sz w:val="22"/>
          <w:szCs w:val="22"/>
        </w:rPr>
        <w:t xml:space="preserve"> </w:t>
      </w:r>
      <w:r w:rsidR="00FF639A" w:rsidRPr="00600F81">
        <w:rPr>
          <w:rFonts w:asciiTheme="minorBidi" w:hAnsiTheme="minorBidi"/>
          <w:b/>
          <w:bCs/>
          <w:sz w:val="22"/>
          <w:szCs w:val="22"/>
        </w:rPr>
        <w:t xml:space="preserve">Understanding </w:t>
      </w:r>
      <w:r w:rsidR="00812DA5" w:rsidRPr="00600F81">
        <w:rPr>
          <w:rFonts w:asciiTheme="minorBidi" w:hAnsiTheme="minorBidi"/>
          <w:b/>
          <w:bCs/>
          <w:sz w:val="22"/>
          <w:szCs w:val="22"/>
        </w:rPr>
        <w:t>variation in farmers’ antibiotic treatment preferences in northern Tanzania</w:t>
      </w:r>
    </w:p>
    <w:bookmarkEnd w:id="0"/>
    <w:p w14:paraId="1EFA0C2A" w14:textId="77777777" w:rsidR="003D6BA5" w:rsidRPr="00600F81" w:rsidRDefault="003D6BA5" w:rsidP="000814D7">
      <w:pPr>
        <w:spacing w:line="360" w:lineRule="auto"/>
        <w:jc w:val="both"/>
        <w:rPr>
          <w:rFonts w:asciiTheme="minorBidi" w:hAnsiTheme="minorBidi"/>
          <w:b/>
          <w:bCs/>
          <w:sz w:val="22"/>
          <w:szCs w:val="22"/>
        </w:rPr>
      </w:pPr>
    </w:p>
    <w:p w14:paraId="477ADEDC" w14:textId="670848A3" w:rsidR="00044B66" w:rsidRPr="00600F81" w:rsidRDefault="00044B66" w:rsidP="00044B66">
      <w:pPr>
        <w:spacing w:line="360" w:lineRule="auto"/>
        <w:jc w:val="both"/>
        <w:rPr>
          <w:rFonts w:asciiTheme="minorBidi" w:hAnsiTheme="minorBidi"/>
          <w:bCs/>
          <w:sz w:val="22"/>
          <w:szCs w:val="22"/>
        </w:rPr>
      </w:pPr>
      <w:r w:rsidRPr="00600F81">
        <w:rPr>
          <w:rFonts w:asciiTheme="minorBidi" w:hAnsiTheme="minorBidi"/>
          <w:bCs/>
          <w:sz w:val="22"/>
          <w:szCs w:val="22"/>
        </w:rPr>
        <w:t>Mary Nthambi</w:t>
      </w:r>
      <w:r w:rsidRPr="00600F81">
        <w:rPr>
          <w:rFonts w:asciiTheme="minorBidi" w:hAnsiTheme="minorBidi"/>
          <w:bCs/>
          <w:sz w:val="22"/>
          <w:szCs w:val="22"/>
          <w:vertAlign w:val="superscript"/>
        </w:rPr>
        <w:t>1</w:t>
      </w:r>
      <w:r w:rsidRPr="00600F81">
        <w:rPr>
          <w:rFonts w:asciiTheme="minorBidi" w:hAnsiTheme="minorBidi"/>
          <w:bCs/>
          <w:sz w:val="22"/>
          <w:szCs w:val="22"/>
        </w:rPr>
        <w:t xml:space="preserve">, </w:t>
      </w:r>
      <w:r w:rsidR="00EE10F1" w:rsidRPr="00600F81">
        <w:rPr>
          <w:rFonts w:asciiTheme="minorBidi" w:hAnsiTheme="minorBidi"/>
          <w:bCs/>
          <w:sz w:val="22"/>
          <w:szCs w:val="22"/>
        </w:rPr>
        <w:t>Nicholas Hanley</w:t>
      </w:r>
      <w:r w:rsidR="00EE10F1" w:rsidRPr="00600F81">
        <w:rPr>
          <w:rFonts w:asciiTheme="minorBidi" w:hAnsiTheme="minorBidi"/>
          <w:bCs/>
          <w:sz w:val="22"/>
          <w:szCs w:val="22"/>
          <w:vertAlign w:val="superscript"/>
        </w:rPr>
        <w:t>1</w:t>
      </w:r>
      <w:r w:rsidR="00EE10F1" w:rsidRPr="00600F81">
        <w:rPr>
          <w:rFonts w:asciiTheme="minorBidi" w:hAnsiTheme="minorBidi"/>
          <w:bCs/>
          <w:sz w:val="22"/>
          <w:szCs w:val="22"/>
        </w:rPr>
        <w:t xml:space="preserve">, </w:t>
      </w:r>
      <w:r w:rsidRPr="00600F81">
        <w:rPr>
          <w:rFonts w:asciiTheme="minorBidi" w:hAnsiTheme="minorBidi"/>
          <w:bCs/>
          <w:sz w:val="22"/>
          <w:szCs w:val="22"/>
        </w:rPr>
        <w:t>Alicia Davis</w:t>
      </w:r>
      <w:r w:rsidRPr="00600F81">
        <w:rPr>
          <w:rFonts w:asciiTheme="minorBidi" w:hAnsiTheme="minorBidi"/>
          <w:bCs/>
          <w:sz w:val="22"/>
          <w:szCs w:val="22"/>
          <w:vertAlign w:val="superscript"/>
        </w:rPr>
        <w:t>2</w:t>
      </w:r>
      <w:r w:rsidRPr="00600F81">
        <w:rPr>
          <w:rFonts w:asciiTheme="minorBidi" w:hAnsiTheme="minorBidi"/>
          <w:bCs/>
          <w:sz w:val="22"/>
          <w:szCs w:val="22"/>
        </w:rPr>
        <w:t xml:space="preserve">, </w:t>
      </w:r>
      <w:bookmarkStart w:id="1" w:name="_Hlk137027993"/>
      <w:r w:rsidRPr="00600F81">
        <w:rPr>
          <w:rFonts w:asciiTheme="minorBidi" w:hAnsiTheme="minorBidi"/>
          <w:bCs/>
          <w:sz w:val="22"/>
          <w:szCs w:val="22"/>
        </w:rPr>
        <w:t>Fortunata Nasuwa</w:t>
      </w:r>
      <w:r w:rsidRPr="00600F81">
        <w:rPr>
          <w:rFonts w:asciiTheme="minorBidi" w:hAnsiTheme="minorBidi"/>
          <w:bCs/>
          <w:sz w:val="22"/>
          <w:szCs w:val="22"/>
          <w:vertAlign w:val="superscript"/>
        </w:rPr>
        <w:t>3</w:t>
      </w:r>
      <w:bookmarkEnd w:id="1"/>
      <w:r w:rsidRPr="00600F81">
        <w:rPr>
          <w:rFonts w:asciiTheme="minorBidi" w:hAnsiTheme="minorBidi"/>
          <w:bCs/>
          <w:sz w:val="22"/>
          <w:szCs w:val="22"/>
        </w:rPr>
        <w:t>, Blandina Mmbaga</w:t>
      </w:r>
      <w:r w:rsidRPr="00600F81">
        <w:rPr>
          <w:rFonts w:asciiTheme="minorBidi" w:hAnsiTheme="minorBidi"/>
          <w:bCs/>
          <w:sz w:val="22"/>
          <w:szCs w:val="22"/>
          <w:vertAlign w:val="superscript"/>
        </w:rPr>
        <w:t>3,4</w:t>
      </w:r>
      <w:r w:rsidRPr="00600F81">
        <w:rPr>
          <w:rFonts w:asciiTheme="minorBidi" w:hAnsiTheme="minorBidi"/>
          <w:bCs/>
          <w:sz w:val="22"/>
          <w:szCs w:val="22"/>
        </w:rPr>
        <w:t xml:space="preserve">, </w:t>
      </w:r>
      <w:bookmarkStart w:id="2" w:name="_Hlk137027969"/>
      <w:r w:rsidRPr="00600F81">
        <w:rPr>
          <w:rFonts w:asciiTheme="minorBidi" w:hAnsiTheme="minorBidi"/>
          <w:bCs/>
          <w:sz w:val="22"/>
          <w:szCs w:val="22"/>
        </w:rPr>
        <w:t>Louise Matthews</w:t>
      </w:r>
      <w:r w:rsidRPr="00600F81">
        <w:rPr>
          <w:rFonts w:asciiTheme="minorBidi" w:hAnsiTheme="minorBidi"/>
          <w:bCs/>
          <w:sz w:val="22"/>
          <w:szCs w:val="22"/>
          <w:vertAlign w:val="superscript"/>
        </w:rPr>
        <w:t>1</w:t>
      </w:r>
      <w:bookmarkEnd w:id="2"/>
      <w:r w:rsidRPr="00600F81">
        <w:rPr>
          <w:rFonts w:asciiTheme="minorBidi" w:hAnsiTheme="minorBidi"/>
          <w:bCs/>
          <w:sz w:val="22"/>
          <w:szCs w:val="22"/>
        </w:rPr>
        <w:t xml:space="preserve">, </w:t>
      </w:r>
      <w:r w:rsidR="00EE10F1" w:rsidRPr="00600F81">
        <w:rPr>
          <w:rFonts w:asciiTheme="minorBidi" w:hAnsiTheme="minorBidi"/>
          <w:bCs/>
          <w:sz w:val="22"/>
          <w:szCs w:val="22"/>
        </w:rPr>
        <w:t>Tiziana Lembo</w:t>
      </w:r>
      <w:r w:rsidR="00EE10F1" w:rsidRPr="00600F81">
        <w:rPr>
          <w:rFonts w:asciiTheme="minorBidi" w:hAnsiTheme="minorBidi"/>
          <w:bCs/>
          <w:sz w:val="22"/>
          <w:szCs w:val="22"/>
          <w:vertAlign w:val="superscript"/>
        </w:rPr>
        <w:t>1</w:t>
      </w:r>
    </w:p>
    <w:p w14:paraId="4FC48685" w14:textId="414C2E37" w:rsidR="00044B66" w:rsidRPr="00600F81" w:rsidRDefault="00044B66" w:rsidP="00044B66">
      <w:pPr>
        <w:spacing w:line="360" w:lineRule="auto"/>
        <w:jc w:val="both"/>
        <w:rPr>
          <w:rFonts w:asciiTheme="minorBidi" w:hAnsiTheme="minorBidi"/>
        </w:rPr>
      </w:pPr>
      <w:r w:rsidRPr="00600F81">
        <w:rPr>
          <w:rFonts w:asciiTheme="minorBidi" w:hAnsiTheme="minorBidi"/>
          <w:vertAlign w:val="superscript"/>
        </w:rPr>
        <w:t>1</w:t>
      </w:r>
      <w:r w:rsidRPr="00600F81">
        <w:rPr>
          <w:rFonts w:asciiTheme="minorBidi" w:hAnsiTheme="minorBidi"/>
        </w:rPr>
        <w:t xml:space="preserve">The Boyd Orr Centre for Population &amp; Ecosystem Health, </w:t>
      </w:r>
      <w:r w:rsidR="00D46606" w:rsidRPr="00600F81">
        <w:rPr>
          <w:rFonts w:asciiTheme="minorBidi" w:hAnsiTheme="minorBidi"/>
        </w:rPr>
        <w:t xml:space="preserve">School </w:t>
      </w:r>
      <w:r w:rsidRPr="00600F81">
        <w:rPr>
          <w:rFonts w:asciiTheme="minorBidi" w:hAnsiTheme="minorBidi"/>
        </w:rPr>
        <w:t xml:space="preserve">of Biodiversity, </w:t>
      </w:r>
      <w:r w:rsidR="00D46606" w:rsidRPr="00600F81">
        <w:rPr>
          <w:rFonts w:asciiTheme="minorBidi" w:hAnsiTheme="minorBidi"/>
        </w:rPr>
        <w:t xml:space="preserve">One </w:t>
      </w:r>
      <w:r w:rsidRPr="00600F81">
        <w:rPr>
          <w:rFonts w:asciiTheme="minorBidi" w:hAnsiTheme="minorBidi"/>
        </w:rPr>
        <w:t xml:space="preserve">Health &amp; </w:t>
      </w:r>
      <w:r w:rsidR="00D46606" w:rsidRPr="00600F81">
        <w:rPr>
          <w:rFonts w:asciiTheme="minorBidi" w:hAnsiTheme="minorBidi"/>
        </w:rPr>
        <w:t xml:space="preserve">Veterinary </w:t>
      </w:r>
      <w:r w:rsidRPr="00600F81">
        <w:rPr>
          <w:rFonts w:asciiTheme="minorBidi" w:hAnsiTheme="minorBidi"/>
        </w:rPr>
        <w:t>Medicine, College of Medical, Veterinary &amp; Life Sciences, University of Glasgow, Glasgow, UK</w:t>
      </w:r>
    </w:p>
    <w:p w14:paraId="41698C09" w14:textId="71D6C4E6" w:rsidR="00044B66" w:rsidRPr="00600F81" w:rsidRDefault="00044B66" w:rsidP="00044B66">
      <w:pPr>
        <w:spacing w:line="360" w:lineRule="auto"/>
        <w:jc w:val="both"/>
        <w:rPr>
          <w:rFonts w:asciiTheme="minorBidi" w:hAnsiTheme="minorBidi"/>
        </w:rPr>
      </w:pPr>
      <w:r w:rsidRPr="00600F81">
        <w:rPr>
          <w:rFonts w:asciiTheme="minorBidi" w:hAnsiTheme="minorBidi"/>
          <w:vertAlign w:val="superscript"/>
        </w:rPr>
        <w:t>2</w:t>
      </w:r>
      <w:r w:rsidRPr="00600F81">
        <w:rPr>
          <w:rFonts w:asciiTheme="minorBidi" w:hAnsiTheme="minorBidi"/>
        </w:rPr>
        <w:t xml:space="preserve"> School of Social and Political Sciences/</w:t>
      </w:r>
      <w:r w:rsidR="00D3632C" w:rsidRPr="00600F81">
        <w:rPr>
          <w:rFonts w:asciiTheme="minorBidi" w:hAnsiTheme="minorBidi"/>
        </w:rPr>
        <w:t xml:space="preserve">School </w:t>
      </w:r>
      <w:r w:rsidRPr="00600F81">
        <w:rPr>
          <w:rFonts w:asciiTheme="minorBidi" w:hAnsiTheme="minorBidi"/>
        </w:rPr>
        <w:t>of Health and Wellbeing, University of Glasgow</w:t>
      </w:r>
    </w:p>
    <w:p w14:paraId="092E0872" w14:textId="77777777" w:rsidR="00044B66" w:rsidRPr="00600F81" w:rsidRDefault="00044B66" w:rsidP="00044B66">
      <w:pPr>
        <w:spacing w:line="360" w:lineRule="auto"/>
        <w:jc w:val="both"/>
        <w:rPr>
          <w:rFonts w:asciiTheme="minorBidi" w:hAnsiTheme="minorBidi"/>
        </w:rPr>
      </w:pPr>
      <w:r w:rsidRPr="00600F81">
        <w:rPr>
          <w:rFonts w:asciiTheme="minorBidi" w:hAnsiTheme="minorBidi"/>
          <w:vertAlign w:val="superscript"/>
        </w:rPr>
        <w:t xml:space="preserve">3 </w:t>
      </w:r>
      <w:bookmarkStart w:id="3" w:name="_Hlk137028529"/>
      <w:r w:rsidRPr="00600F81">
        <w:rPr>
          <w:rFonts w:asciiTheme="minorBidi" w:hAnsiTheme="minorBidi"/>
        </w:rPr>
        <w:t>Kilimanjaro Clinical Research Institute, Kilimanjaro Christian Medical Centre, Moshi, Tanzania</w:t>
      </w:r>
    </w:p>
    <w:bookmarkEnd w:id="3"/>
    <w:p w14:paraId="4606A25B" w14:textId="77777777" w:rsidR="00044B66" w:rsidRPr="00600F81" w:rsidRDefault="00044B66" w:rsidP="00044B66">
      <w:pPr>
        <w:spacing w:line="360" w:lineRule="auto"/>
        <w:jc w:val="both"/>
        <w:rPr>
          <w:rFonts w:asciiTheme="minorBidi" w:hAnsiTheme="minorBidi"/>
        </w:rPr>
      </w:pPr>
      <w:r w:rsidRPr="00600F81">
        <w:rPr>
          <w:rFonts w:asciiTheme="minorBidi" w:hAnsiTheme="minorBidi"/>
          <w:vertAlign w:val="superscript"/>
        </w:rPr>
        <w:t>4</w:t>
      </w:r>
      <w:r w:rsidRPr="00600F81">
        <w:rPr>
          <w:rFonts w:asciiTheme="minorBidi" w:hAnsiTheme="minorBidi"/>
        </w:rPr>
        <w:t xml:space="preserve"> Kilimanjaro Christian Medical University College, Moshi, Tanzania</w:t>
      </w:r>
    </w:p>
    <w:p w14:paraId="4FF79BCA" w14:textId="77777777" w:rsidR="00600F81" w:rsidRDefault="00600F81" w:rsidP="00044B66">
      <w:pPr>
        <w:spacing w:line="360" w:lineRule="auto"/>
        <w:jc w:val="both"/>
        <w:rPr>
          <w:rFonts w:asciiTheme="minorBidi" w:hAnsiTheme="minorBidi"/>
          <w:i/>
          <w:iCs/>
          <w:sz w:val="22"/>
          <w:szCs w:val="22"/>
        </w:rPr>
      </w:pPr>
    </w:p>
    <w:p w14:paraId="078F4598" w14:textId="2400DBA9" w:rsidR="00044B66" w:rsidRPr="00600F81" w:rsidRDefault="00044B66" w:rsidP="00044B66">
      <w:pPr>
        <w:spacing w:line="360" w:lineRule="auto"/>
        <w:jc w:val="both"/>
        <w:rPr>
          <w:rFonts w:asciiTheme="minorBidi" w:hAnsiTheme="minorBidi"/>
          <w:sz w:val="22"/>
          <w:szCs w:val="22"/>
        </w:rPr>
      </w:pPr>
      <w:r w:rsidRPr="00600F81">
        <w:rPr>
          <w:rFonts w:asciiTheme="minorBidi" w:hAnsiTheme="minorBidi"/>
          <w:i/>
          <w:iCs/>
          <w:sz w:val="22"/>
          <w:szCs w:val="22"/>
        </w:rPr>
        <w:t>Corresponding author:</w:t>
      </w:r>
      <w:r w:rsidRPr="00600F81">
        <w:rPr>
          <w:rFonts w:asciiTheme="minorBidi" w:hAnsiTheme="minorBidi"/>
          <w:sz w:val="22"/>
          <w:szCs w:val="22"/>
        </w:rPr>
        <w:t xml:space="preserve"> Mary Nthambi, email: </w:t>
      </w:r>
      <w:hyperlink r:id="rId9" w:history="1">
        <w:r w:rsidRPr="00600F81">
          <w:rPr>
            <w:rFonts w:asciiTheme="minorBidi" w:hAnsiTheme="minorBidi"/>
            <w:sz w:val="22"/>
            <w:szCs w:val="22"/>
          </w:rPr>
          <w:t>Mary.Nthambi@glasgow.ac.uk</w:t>
        </w:r>
      </w:hyperlink>
      <w:r w:rsidRPr="00600F81">
        <w:rPr>
          <w:rFonts w:asciiTheme="minorBidi" w:hAnsiTheme="minorBidi"/>
          <w:sz w:val="22"/>
          <w:szCs w:val="22"/>
        </w:rPr>
        <w:t xml:space="preserve"> </w:t>
      </w:r>
    </w:p>
    <w:p w14:paraId="10271C71" w14:textId="3AE01CBB" w:rsidR="00044B66" w:rsidRDefault="00044B66" w:rsidP="000814D7">
      <w:pPr>
        <w:spacing w:line="360" w:lineRule="auto"/>
        <w:jc w:val="both"/>
        <w:rPr>
          <w:rFonts w:ascii="Times New Roman" w:hAnsi="Times New Roman" w:cs="Times New Roman"/>
          <w:b/>
          <w:bCs/>
          <w:sz w:val="24"/>
          <w:szCs w:val="24"/>
        </w:rPr>
      </w:pPr>
    </w:p>
    <w:p w14:paraId="3BB65C81" w14:textId="77777777" w:rsidR="003D6BA5" w:rsidRDefault="003D6BA5" w:rsidP="000814D7">
      <w:pPr>
        <w:spacing w:line="360" w:lineRule="auto"/>
        <w:jc w:val="both"/>
        <w:rPr>
          <w:rFonts w:ascii="Times New Roman" w:hAnsi="Times New Roman" w:cs="Times New Roman"/>
          <w:b/>
          <w:bCs/>
          <w:sz w:val="24"/>
          <w:szCs w:val="24"/>
        </w:rPr>
      </w:pPr>
    </w:p>
    <w:p w14:paraId="5BB57758" w14:textId="77777777" w:rsidR="004930C4" w:rsidRDefault="004930C4" w:rsidP="000814D7">
      <w:pPr>
        <w:spacing w:line="360" w:lineRule="auto"/>
        <w:jc w:val="both"/>
        <w:rPr>
          <w:rFonts w:ascii="Times New Roman" w:hAnsi="Times New Roman" w:cs="Times New Roman"/>
          <w:b/>
          <w:bCs/>
          <w:sz w:val="24"/>
          <w:szCs w:val="24"/>
        </w:rPr>
      </w:pPr>
    </w:p>
    <w:p w14:paraId="7A23D63D" w14:textId="77777777" w:rsidR="004930C4" w:rsidRDefault="004930C4" w:rsidP="000814D7">
      <w:pPr>
        <w:spacing w:line="360" w:lineRule="auto"/>
        <w:jc w:val="both"/>
        <w:rPr>
          <w:rFonts w:ascii="Times New Roman" w:hAnsi="Times New Roman" w:cs="Times New Roman"/>
          <w:b/>
          <w:bCs/>
          <w:sz w:val="24"/>
          <w:szCs w:val="24"/>
        </w:rPr>
      </w:pPr>
    </w:p>
    <w:p w14:paraId="21491BED" w14:textId="09F5CF8E" w:rsidR="00E462C9" w:rsidRPr="00D26710" w:rsidRDefault="00E462C9" w:rsidP="000814D7">
      <w:pPr>
        <w:spacing w:line="360" w:lineRule="auto"/>
        <w:jc w:val="both"/>
        <w:rPr>
          <w:rFonts w:ascii="Times New Roman" w:hAnsi="Times New Roman" w:cs="Times New Roman"/>
          <w:b/>
          <w:bCs/>
          <w:sz w:val="24"/>
          <w:szCs w:val="24"/>
        </w:rPr>
      </w:pPr>
      <w:r w:rsidRPr="00D26710">
        <w:rPr>
          <w:rFonts w:ascii="Times New Roman" w:hAnsi="Times New Roman" w:cs="Times New Roman"/>
          <w:b/>
          <w:bCs/>
          <w:sz w:val="24"/>
          <w:szCs w:val="24"/>
        </w:rPr>
        <w:lastRenderedPageBreak/>
        <w:t>Abstract</w:t>
      </w:r>
    </w:p>
    <w:p w14:paraId="28998A26" w14:textId="1A91A9B0" w:rsidR="001E235D" w:rsidRDefault="001E235D" w:rsidP="000814D7">
      <w:pPr>
        <w:spacing w:line="360" w:lineRule="auto"/>
        <w:jc w:val="both"/>
        <w:rPr>
          <w:rFonts w:ascii="Times New Roman" w:hAnsi="Times New Roman" w:cs="Times New Roman"/>
          <w:sz w:val="24"/>
          <w:szCs w:val="24"/>
        </w:rPr>
      </w:pPr>
      <w:r w:rsidRPr="00797F47">
        <w:rPr>
          <w:rFonts w:ascii="Times New Roman" w:hAnsi="Times New Roman" w:cs="Times New Roman"/>
          <w:b/>
          <w:bCs/>
          <w:sz w:val="24"/>
          <w:szCs w:val="24"/>
        </w:rPr>
        <w:t>Background:</w:t>
      </w:r>
      <w:r>
        <w:rPr>
          <w:rFonts w:ascii="Times New Roman" w:hAnsi="Times New Roman" w:cs="Times New Roman"/>
          <w:sz w:val="24"/>
          <w:szCs w:val="24"/>
        </w:rPr>
        <w:t xml:space="preserve"> </w:t>
      </w:r>
      <w:r w:rsidR="00BA7EFA" w:rsidRPr="00630ED9">
        <w:rPr>
          <w:rFonts w:ascii="Times New Roman" w:hAnsi="Times New Roman" w:cs="Times New Roman"/>
          <w:sz w:val="24"/>
          <w:szCs w:val="24"/>
        </w:rPr>
        <w:t xml:space="preserve">Tackling </w:t>
      </w:r>
      <w:r w:rsidR="00605B76" w:rsidRPr="00630ED9">
        <w:rPr>
          <w:rFonts w:ascii="Times New Roman" w:hAnsi="Times New Roman" w:cs="Times New Roman"/>
          <w:sz w:val="24"/>
          <w:szCs w:val="24"/>
        </w:rPr>
        <w:t>anti</w:t>
      </w:r>
      <w:r w:rsidR="009D1F23">
        <w:rPr>
          <w:rFonts w:ascii="Times New Roman" w:hAnsi="Times New Roman" w:cs="Times New Roman"/>
          <w:sz w:val="24"/>
          <w:szCs w:val="24"/>
        </w:rPr>
        <w:t>biotic</w:t>
      </w:r>
      <w:r w:rsidR="00605B76" w:rsidRPr="00630ED9">
        <w:rPr>
          <w:rFonts w:ascii="Times New Roman" w:hAnsi="Times New Roman" w:cs="Times New Roman"/>
          <w:sz w:val="24"/>
          <w:szCs w:val="24"/>
        </w:rPr>
        <w:t xml:space="preserve"> resistance</w:t>
      </w:r>
      <w:r w:rsidR="00BF6C3A" w:rsidRPr="00630ED9">
        <w:rPr>
          <w:rFonts w:ascii="Times New Roman" w:hAnsi="Times New Roman" w:cs="Times New Roman"/>
          <w:sz w:val="24"/>
          <w:szCs w:val="24"/>
        </w:rPr>
        <w:t xml:space="preserve"> (A</w:t>
      </w:r>
      <w:r w:rsidR="009D1F23">
        <w:rPr>
          <w:rFonts w:ascii="Times New Roman" w:hAnsi="Times New Roman" w:cs="Times New Roman"/>
          <w:sz w:val="24"/>
          <w:szCs w:val="24"/>
        </w:rPr>
        <w:t>B</w:t>
      </w:r>
      <w:r w:rsidR="00BF6C3A" w:rsidRPr="00630ED9">
        <w:rPr>
          <w:rFonts w:ascii="Times New Roman" w:hAnsi="Times New Roman" w:cs="Times New Roman"/>
          <w:sz w:val="24"/>
          <w:szCs w:val="24"/>
        </w:rPr>
        <w:t>R)</w:t>
      </w:r>
      <w:r w:rsidR="00605B76" w:rsidRPr="00630ED9">
        <w:rPr>
          <w:rFonts w:ascii="Times New Roman" w:hAnsi="Times New Roman" w:cs="Times New Roman"/>
          <w:sz w:val="24"/>
          <w:szCs w:val="24"/>
        </w:rPr>
        <w:t xml:space="preserve"> </w:t>
      </w:r>
      <w:r w:rsidR="00D46606">
        <w:rPr>
          <w:rFonts w:ascii="Times New Roman" w:hAnsi="Times New Roman" w:cs="Times New Roman"/>
          <w:sz w:val="24"/>
          <w:szCs w:val="24"/>
        </w:rPr>
        <w:t>requires an understanding of treatment seeking choice behaviours</w:t>
      </w:r>
      <w:r w:rsidR="001F3404">
        <w:rPr>
          <w:rFonts w:ascii="Times New Roman" w:hAnsi="Times New Roman" w:cs="Times New Roman"/>
          <w:sz w:val="24"/>
          <w:szCs w:val="24"/>
        </w:rPr>
        <w:t xml:space="preserve"> at the interface between human and livestock health especially among</w:t>
      </w:r>
      <w:r w:rsidR="00D46606">
        <w:rPr>
          <w:rFonts w:ascii="Times New Roman" w:hAnsi="Times New Roman" w:cs="Times New Roman"/>
          <w:sz w:val="24"/>
          <w:szCs w:val="24"/>
        </w:rPr>
        <w:t xml:space="preserve"> </w:t>
      </w:r>
      <w:r w:rsidR="00106A9B">
        <w:rPr>
          <w:rFonts w:ascii="Times New Roman" w:hAnsi="Times New Roman" w:cs="Times New Roman"/>
          <w:sz w:val="24"/>
          <w:szCs w:val="24"/>
        </w:rPr>
        <w:t xml:space="preserve">subsistence farming communities of </w:t>
      </w:r>
      <w:r w:rsidR="00605B76" w:rsidRPr="00630ED9">
        <w:rPr>
          <w:rFonts w:ascii="Times New Roman" w:hAnsi="Times New Roman" w:cs="Times New Roman"/>
          <w:sz w:val="24"/>
          <w:szCs w:val="24"/>
        </w:rPr>
        <w:t>low</w:t>
      </w:r>
      <w:r w:rsidR="00D46606">
        <w:rPr>
          <w:rFonts w:ascii="Times New Roman" w:hAnsi="Times New Roman" w:cs="Times New Roman"/>
          <w:sz w:val="24"/>
          <w:szCs w:val="24"/>
        </w:rPr>
        <w:t>-</w:t>
      </w:r>
      <w:r w:rsidR="00605B76" w:rsidRPr="00630ED9">
        <w:rPr>
          <w:rFonts w:ascii="Times New Roman" w:hAnsi="Times New Roman" w:cs="Times New Roman"/>
          <w:sz w:val="24"/>
          <w:szCs w:val="24"/>
        </w:rPr>
        <w:t>and</w:t>
      </w:r>
      <w:r w:rsidR="00D46606">
        <w:rPr>
          <w:rFonts w:ascii="Times New Roman" w:hAnsi="Times New Roman" w:cs="Times New Roman"/>
          <w:sz w:val="24"/>
          <w:szCs w:val="24"/>
        </w:rPr>
        <w:t>-</w:t>
      </w:r>
      <w:r w:rsidR="00605B76" w:rsidRPr="00630ED9">
        <w:rPr>
          <w:rFonts w:ascii="Times New Roman" w:hAnsi="Times New Roman" w:cs="Times New Roman"/>
          <w:sz w:val="24"/>
          <w:szCs w:val="24"/>
        </w:rPr>
        <w:t>middle-income countries (LMICs)</w:t>
      </w:r>
      <w:r w:rsidR="001F3404">
        <w:rPr>
          <w:rFonts w:ascii="Times New Roman" w:hAnsi="Times New Roman" w:cs="Times New Roman"/>
          <w:sz w:val="24"/>
          <w:szCs w:val="24"/>
        </w:rPr>
        <w:t>.</w:t>
      </w:r>
      <w:bookmarkStart w:id="4" w:name="_Hlk96327530"/>
      <w:r w:rsidR="00D26710">
        <w:rPr>
          <w:rFonts w:ascii="Times New Roman" w:hAnsi="Times New Roman" w:cs="Times New Roman"/>
          <w:sz w:val="24"/>
          <w:szCs w:val="24"/>
        </w:rPr>
        <w:t xml:space="preserve"> </w:t>
      </w:r>
      <w:r w:rsidR="00EF4640">
        <w:rPr>
          <w:rFonts w:ascii="Times New Roman" w:hAnsi="Times New Roman" w:cs="Times New Roman"/>
          <w:sz w:val="24"/>
          <w:szCs w:val="24"/>
        </w:rPr>
        <w:t>Our study</w:t>
      </w:r>
      <w:r w:rsidR="005C7D85" w:rsidRPr="00630ED9">
        <w:rPr>
          <w:rFonts w:ascii="Times New Roman" w:hAnsi="Times New Roman" w:cs="Times New Roman"/>
          <w:sz w:val="24"/>
          <w:szCs w:val="24"/>
        </w:rPr>
        <w:t xml:space="preserve"> (</w:t>
      </w:r>
      <w:proofErr w:type="spellStart"/>
      <w:r w:rsidR="005C7D85" w:rsidRPr="00630ED9">
        <w:rPr>
          <w:rFonts w:ascii="Times New Roman" w:hAnsi="Times New Roman" w:cs="Times New Roman"/>
          <w:sz w:val="24"/>
          <w:szCs w:val="24"/>
        </w:rPr>
        <w:t>i</w:t>
      </w:r>
      <w:proofErr w:type="spellEnd"/>
      <w:r w:rsidR="005C7D85" w:rsidRPr="00630ED9">
        <w:rPr>
          <w:rFonts w:ascii="Times New Roman" w:hAnsi="Times New Roman" w:cs="Times New Roman"/>
          <w:sz w:val="24"/>
          <w:szCs w:val="24"/>
        </w:rPr>
        <w:t>)</w:t>
      </w:r>
      <w:r w:rsidR="00BB3FB2" w:rsidRPr="00630ED9">
        <w:rPr>
          <w:rFonts w:ascii="Times New Roman" w:hAnsi="Times New Roman" w:cs="Times New Roman"/>
          <w:sz w:val="24"/>
          <w:szCs w:val="24"/>
        </w:rPr>
        <w:t xml:space="preserve"> </w:t>
      </w:r>
      <w:r w:rsidR="009B528C" w:rsidRPr="00630ED9">
        <w:rPr>
          <w:rFonts w:ascii="Times New Roman" w:hAnsi="Times New Roman" w:cs="Times New Roman"/>
          <w:sz w:val="24"/>
          <w:szCs w:val="24"/>
        </w:rPr>
        <w:t>quantif</w:t>
      </w:r>
      <w:r w:rsidR="00EF4640">
        <w:rPr>
          <w:rFonts w:ascii="Times New Roman" w:hAnsi="Times New Roman" w:cs="Times New Roman"/>
          <w:sz w:val="24"/>
          <w:szCs w:val="24"/>
        </w:rPr>
        <w:t>ies</w:t>
      </w:r>
      <w:r w:rsidR="009B528C" w:rsidRPr="00630ED9">
        <w:rPr>
          <w:rFonts w:ascii="Times New Roman" w:hAnsi="Times New Roman" w:cs="Times New Roman"/>
          <w:sz w:val="24"/>
          <w:szCs w:val="24"/>
        </w:rPr>
        <w:t xml:space="preserve"> and compar</w:t>
      </w:r>
      <w:r w:rsidR="00D26710">
        <w:rPr>
          <w:rFonts w:ascii="Times New Roman" w:hAnsi="Times New Roman" w:cs="Times New Roman"/>
          <w:sz w:val="24"/>
          <w:szCs w:val="24"/>
        </w:rPr>
        <w:t>e</w:t>
      </w:r>
      <w:r w:rsidR="00EF4640">
        <w:rPr>
          <w:rFonts w:ascii="Times New Roman" w:hAnsi="Times New Roman" w:cs="Times New Roman"/>
          <w:sz w:val="24"/>
          <w:szCs w:val="24"/>
        </w:rPr>
        <w:t>s</w:t>
      </w:r>
      <w:r w:rsidR="009B528C" w:rsidRPr="00630ED9">
        <w:rPr>
          <w:rFonts w:ascii="Times New Roman" w:hAnsi="Times New Roman" w:cs="Times New Roman"/>
          <w:sz w:val="24"/>
          <w:szCs w:val="24"/>
        </w:rPr>
        <w:t xml:space="preserve"> trade-offs between </w:t>
      </w:r>
      <w:r w:rsidR="00BC3CF1" w:rsidRPr="00630ED9">
        <w:rPr>
          <w:rFonts w:ascii="Times New Roman" w:hAnsi="Times New Roman" w:cs="Times New Roman"/>
          <w:sz w:val="24"/>
          <w:szCs w:val="24"/>
        </w:rPr>
        <w:t xml:space="preserve">different </w:t>
      </w:r>
      <w:r w:rsidR="000205A3" w:rsidRPr="00630ED9">
        <w:rPr>
          <w:rFonts w:ascii="Times New Roman" w:hAnsi="Times New Roman" w:cs="Times New Roman"/>
          <w:sz w:val="24"/>
          <w:szCs w:val="24"/>
        </w:rPr>
        <w:t xml:space="preserve">treatment </w:t>
      </w:r>
      <w:r w:rsidR="009B528C" w:rsidRPr="00630ED9">
        <w:rPr>
          <w:rFonts w:ascii="Times New Roman" w:hAnsi="Times New Roman" w:cs="Times New Roman"/>
          <w:sz w:val="24"/>
          <w:szCs w:val="24"/>
        </w:rPr>
        <w:t>attributes</w:t>
      </w:r>
      <w:r w:rsidR="00A67387">
        <w:rPr>
          <w:rFonts w:ascii="Times New Roman" w:hAnsi="Times New Roman" w:cs="Times New Roman"/>
          <w:sz w:val="24"/>
          <w:szCs w:val="24"/>
        </w:rPr>
        <w:t xml:space="preserve"> of urinary tract infections in human and </w:t>
      </w:r>
      <w:r w:rsidR="00452736">
        <w:rPr>
          <w:rFonts w:ascii="Times New Roman" w:hAnsi="Times New Roman" w:cs="Times New Roman"/>
          <w:sz w:val="24"/>
          <w:szCs w:val="24"/>
        </w:rPr>
        <w:t>c</w:t>
      </w:r>
      <w:r w:rsidR="00A67387">
        <w:rPr>
          <w:rFonts w:ascii="Times New Roman" w:hAnsi="Times New Roman" w:cs="Times New Roman"/>
          <w:sz w:val="24"/>
          <w:szCs w:val="24"/>
        </w:rPr>
        <w:t xml:space="preserve">ontagious </w:t>
      </w:r>
      <w:r w:rsidR="00452736">
        <w:rPr>
          <w:rFonts w:ascii="Times New Roman" w:hAnsi="Times New Roman" w:cs="Times New Roman"/>
          <w:sz w:val="24"/>
          <w:szCs w:val="24"/>
        </w:rPr>
        <w:t>b</w:t>
      </w:r>
      <w:r w:rsidR="00A67387">
        <w:rPr>
          <w:rFonts w:ascii="Times New Roman" w:hAnsi="Times New Roman" w:cs="Times New Roman"/>
          <w:sz w:val="24"/>
          <w:szCs w:val="24"/>
        </w:rPr>
        <w:t>ovine pleuropneumonia</w:t>
      </w:r>
      <w:r w:rsidR="00452736">
        <w:rPr>
          <w:rFonts w:ascii="Times New Roman" w:hAnsi="Times New Roman" w:cs="Times New Roman"/>
          <w:sz w:val="24"/>
          <w:szCs w:val="24"/>
        </w:rPr>
        <w:t xml:space="preserve"> (CBPP)</w:t>
      </w:r>
      <w:r w:rsidR="00A67387">
        <w:rPr>
          <w:rFonts w:ascii="Times New Roman" w:hAnsi="Times New Roman" w:cs="Times New Roman"/>
          <w:sz w:val="24"/>
          <w:szCs w:val="24"/>
        </w:rPr>
        <w:t xml:space="preserve"> in cattle, as exemplars</w:t>
      </w:r>
      <w:r w:rsidR="00B44A0E">
        <w:rPr>
          <w:rFonts w:ascii="Times New Roman" w:hAnsi="Times New Roman" w:cs="Times New Roman"/>
          <w:sz w:val="24"/>
          <w:szCs w:val="24"/>
        </w:rPr>
        <w:t>,</w:t>
      </w:r>
      <w:r w:rsidR="00C1778A" w:rsidRPr="00630ED9">
        <w:rPr>
          <w:rFonts w:ascii="Times New Roman" w:hAnsi="Times New Roman" w:cs="Times New Roman"/>
          <w:sz w:val="24"/>
          <w:szCs w:val="24"/>
        </w:rPr>
        <w:t xml:space="preserve"> and </w:t>
      </w:r>
      <w:r w:rsidR="009B528C" w:rsidRPr="00630ED9">
        <w:rPr>
          <w:rFonts w:ascii="Times New Roman" w:hAnsi="Times New Roman" w:cs="Times New Roman"/>
          <w:sz w:val="24"/>
          <w:szCs w:val="24"/>
        </w:rPr>
        <w:t xml:space="preserve">(ii) </w:t>
      </w:r>
      <w:r w:rsidR="007C3974" w:rsidRPr="00630ED9">
        <w:rPr>
          <w:rFonts w:ascii="Times New Roman" w:hAnsi="Times New Roman" w:cs="Times New Roman"/>
          <w:sz w:val="24"/>
          <w:szCs w:val="24"/>
        </w:rPr>
        <w:t>disentangl</w:t>
      </w:r>
      <w:r w:rsidR="00D26710">
        <w:rPr>
          <w:rFonts w:ascii="Times New Roman" w:hAnsi="Times New Roman" w:cs="Times New Roman"/>
          <w:sz w:val="24"/>
          <w:szCs w:val="24"/>
        </w:rPr>
        <w:t>e</w:t>
      </w:r>
      <w:r w:rsidR="00EF4640">
        <w:rPr>
          <w:rFonts w:ascii="Times New Roman" w:hAnsi="Times New Roman" w:cs="Times New Roman"/>
          <w:sz w:val="24"/>
          <w:szCs w:val="24"/>
        </w:rPr>
        <w:t>s</w:t>
      </w:r>
      <w:r w:rsidR="007C3974" w:rsidRPr="00630ED9">
        <w:rPr>
          <w:rFonts w:ascii="Times New Roman" w:hAnsi="Times New Roman" w:cs="Times New Roman"/>
          <w:sz w:val="24"/>
          <w:szCs w:val="24"/>
        </w:rPr>
        <w:t xml:space="preserve"> </w:t>
      </w:r>
      <w:r w:rsidR="009B528C" w:rsidRPr="00630ED9">
        <w:rPr>
          <w:rFonts w:ascii="Times New Roman" w:hAnsi="Times New Roman" w:cs="Times New Roman"/>
          <w:sz w:val="24"/>
          <w:szCs w:val="24"/>
        </w:rPr>
        <w:t xml:space="preserve">the variation </w:t>
      </w:r>
      <w:r w:rsidR="00070E1A">
        <w:rPr>
          <w:rFonts w:ascii="Times New Roman" w:hAnsi="Times New Roman" w:cs="Times New Roman"/>
          <w:sz w:val="24"/>
          <w:szCs w:val="24"/>
        </w:rPr>
        <w:t>in</w:t>
      </w:r>
      <w:r w:rsidR="000205A3" w:rsidRPr="00630ED9">
        <w:rPr>
          <w:rFonts w:ascii="Times New Roman" w:hAnsi="Times New Roman" w:cs="Times New Roman"/>
          <w:sz w:val="24"/>
          <w:szCs w:val="24"/>
        </w:rPr>
        <w:t xml:space="preserve"> </w:t>
      </w:r>
      <w:r w:rsidR="009B528C" w:rsidRPr="00630ED9">
        <w:rPr>
          <w:rFonts w:ascii="Times New Roman" w:hAnsi="Times New Roman" w:cs="Times New Roman"/>
          <w:sz w:val="24"/>
          <w:szCs w:val="24"/>
        </w:rPr>
        <w:t xml:space="preserve">treatment </w:t>
      </w:r>
      <w:r w:rsidR="001542C6" w:rsidRPr="00630ED9">
        <w:rPr>
          <w:rFonts w:ascii="Times New Roman" w:hAnsi="Times New Roman" w:cs="Times New Roman"/>
          <w:sz w:val="24"/>
          <w:szCs w:val="24"/>
        </w:rPr>
        <w:t>preferences</w:t>
      </w:r>
      <w:r w:rsidR="0049336A" w:rsidRPr="00630ED9">
        <w:rPr>
          <w:rFonts w:ascii="Times New Roman" w:hAnsi="Times New Roman" w:cs="Times New Roman"/>
          <w:sz w:val="24"/>
          <w:szCs w:val="24"/>
        </w:rPr>
        <w:t xml:space="preserve"> </w:t>
      </w:r>
      <w:r w:rsidR="001542C6" w:rsidRPr="00630ED9">
        <w:rPr>
          <w:rFonts w:ascii="Times New Roman" w:hAnsi="Times New Roman" w:cs="Times New Roman"/>
          <w:sz w:val="24"/>
          <w:szCs w:val="24"/>
        </w:rPr>
        <w:t xml:space="preserve">based on farmers’ </w:t>
      </w:r>
      <w:r w:rsidR="00904E78">
        <w:rPr>
          <w:rFonts w:ascii="Times New Roman" w:hAnsi="Times New Roman" w:cs="Times New Roman"/>
          <w:sz w:val="24"/>
          <w:szCs w:val="24"/>
        </w:rPr>
        <w:t>attitudes</w:t>
      </w:r>
      <w:r w:rsidR="00904E78" w:rsidRPr="00630ED9">
        <w:rPr>
          <w:rFonts w:ascii="Times New Roman" w:hAnsi="Times New Roman" w:cs="Times New Roman"/>
          <w:sz w:val="24"/>
          <w:szCs w:val="24"/>
        </w:rPr>
        <w:t xml:space="preserve"> </w:t>
      </w:r>
      <w:r w:rsidR="0002690E">
        <w:rPr>
          <w:rFonts w:ascii="Times New Roman" w:hAnsi="Times New Roman" w:cs="Times New Roman"/>
          <w:sz w:val="24"/>
          <w:szCs w:val="24"/>
        </w:rPr>
        <w:t xml:space="preserve">towards antibiotic use and </w:t>
      </w:r>
      <w:r w:rsidR="003D6BA5">
        <w:rPr>
          <w:rFonts w:ascii="Times New Roman" w:hAnsi="Times New Roman" w:cs="Times New Roman"/>
          <w:sz w:val="24"/>
          <w:szCs w:val="24"/>
        </w:rPr>
        <w:t>bacteria sources</w:t>
      </w:r>
      <w:r w:rsidR="0002690E">
        <w:rPr>
          <w:rFonts w:ascii="Times New Roman" w:hAnsi="Times New Roman" w:cs="Times New Roman"/>
          <w:sz w:val="24"/>
          <w:szCs w:val="24"/>
        </w:rPr>
        <w:t xml:space="preserve">, </w:t>
      </w:r>
      <w:r w:rsidR="001542C6" w:rsidRPr="00630ED9">
        <w:rPr>
          <w:rFonts w:ascii="Times New Roman" w:hAnsi="Times New Roman" w:cs="Times New Roman"/>
          <w:sz w:val="24"/>
          <w:szCs w:val="24"/>
        </w:rPr>
        <w:t>a</w:t>
      </w:r>
      <w:r w:rsidR="006B59E2" w:rsidRPr="00630ED9">
        <w:rPr>
          <w:rFonts w:ascii="Times New Roman" w:hAnsi="Times New Roman" w:cs="Times New Roman"/>
          <w:sz w:val="24"/>
          <w:szCs w:val="24"/>
        </w:rPr>
        <w:t>nd socioeconomic</w:t>
      </w:r>
      <w:r w:rsidR="001542C6" w:rsidRPr="00630ED9">
        <w:rPr>
          <w:rFonts w:ascii="Times New Roman" w:hAnsi="Times New Roman" w:cs="Times New Roman"/>
          <w:sz w:val="24"/>
          <w:szCs w:val="24"/>
        </w:rPr>
        <w:t xml:space="preserve"> factors</w:t>
      </w:r>
      <w:r w:rsidR="00835536" w:rsidRPr="00630ED9">
        <w:rPr>
          <w:rFonts w:ascii="Times New Roman" w:hAnsi="Times New Roman" w:cs="Times New Roman"/>
          <w:sz w:val="24"/>
          <w:szCs w:val="24"/>
        </w:rPr>
        <w:t xml:space="preserve">. </w:t>
      </w:r>
      <w:bookmarkEnd w:id="4"/>
    </w:p>
    <w:p w14:paraId="6ADBCC13" w14:textId="63565B7E" w:rsidR="00363E01" w:rsidRDefault="001E235D" w:rsidP="000814D7">
      <w:pPr>
        <w:spacing w:line="360" w:lineRule="auto"/>
        <w:jc w:val="both"/>
        <w:rPr>
          <w:rFonts w:ascii="Times New Roman" w:hAnsi="Times New Roman" w:cs="Times New Roman"/>
          <w:sz w:val="24"/>
          <w:szCs w:val="24"/>
        </w:rPr>
      </w:pPr>
      <w:r w:rsidRPr="00797F47">
        <w:rPr>
          <w:rFonts w:ascii="Times New Roman" w:hAnsi="Times New Roman" w:cs="Times New Roman"/>
          <w:b/>
          <w:bCs/>
          <w:sz w:val="24"/>
          <w:szCs w:val="24"/>
        </w:rPr>
        <w:t>Methods:</w:t>
      </w:r>
      <w:r>
        <w:rPr>
          <w:rFonts w:ascii="Times New Roman" w:hAnsi="Times New Roman" w:cs="Times New Roman"/>
          <w:sz w:val="24"/>
          <w:szCs w:val="24"/>
        </w:rPr>
        <w:t xml:space="preserve"> </w:t>
      </w:r>
      <w:r w:rsidR="00B223D3">
        <w:rPr>
          <w:rFonts w:ascii="Times New Roman" w:hAnsi="Times New Roman" w:cs="Times New Roman"/>
          <w:sz w:val="24"/>
          <w:szCs w:val="24"/>
        </w:rPr>
        <w:t>Using a d</w:t>
      </w:r>
      <w:r>
        <w:rPr>
          <w:rFonts w:ascii="Times New Roman" w:hAnsi="Times New Roman" w:cs="Times New Roman"/>
          <w:sz w:val="24"/>
          <w:szCs w:val="24"/>
        </w:rPr>
        <w:t>igital face</w:t>
      </w:r>
      <w:r w:rsidR="00B44A0E">
        <w:rPr>
          <w:rFonts w:ascii="Times New Roman" w:hAnsi="Times New Roman" w:cs="Times New Roman"/>
          <w:sz w:val="24"/>
          <w:szCs w:val="24"/>
        </w:rPr>
        <w:t>-</w:t>
      </w:r>
      <w:r>
        <w:rPr>
          <w:rFonts w:ascii="Times New Roman" w:hAnsi="Times New Roman" w:cs="Times New Roman"/>
          <w:sz w:val="24"/>
          <w:szCs w:val="24"/>
        </w:rPr>
        <w:t>to</w:t>
      </w:r>
      <w:r w:rsidR="00B44A0E">
        <w:rPr>
          <w:rFonts w:ascii="Times New Roman" w:hAnsi="Times New Roman" w:cs="Times New Roman"/>
          <w:sz w:val="24"/>
          <w:szCs w:val="24"/>
        </w:rPr>
        <w:t>-</w:t>
      </w:r>
      <w:r>
        <w:rPr>
          <w:rFonts w:ascii="Times New Roman" w:hAnsi="Times New Roman" w:cs="Times New Roman"/>
          <w:sz w:val="24"/>
          <w:szCs w:val="24"/>
        </w:rPr>
        <w:t>face survey</w:t>
      </w:r>
      <w:r w:rsidR="00B223D3">
        <w:rPr>
          <w:rFonts w:ascii="Times New Roman" w:hAnsi="Times New Roman" w:cs="Times New Roman"/>
          <w:sz w:val="24"/>
          <w:szCs w:val="24"/>
        </w:rPr>
        <w:t xml:space="preserve"> </w:t>
      </w:r>
      <w:r w:rsidR="00B44A0E">
        <w:rPr>
          <w:rFonts w:ascii="Times New Roman" w:hAnsi="Times New Roman" w:cs="Times New Roman"/>
          <w:sz w:val="24"/>
          <w:szCs w:val="24"/>
        </w:rPr>
        <w:t>inclusive of</w:t>
      </w:r>
      <w:r>
        <w:rPr>
          <w:rFonts w:ascii="Times New Roman" w:hAnsi="Times New Roman" w:cs="Times New Roman"/>
          <w:sz w:val="24"/>
          <w:szCs w:val="24"/>
        </w:rPr>
        <w:t xml:space="preserve"> a discrete choice experiment (DCE)</w:t>
      </w:r>
      <w:r w:rsidR="00B223D3">
        <w:rPr>
          <w:rFonts w:ascii="Times New Roman" w:hAnsi="Times New Roman" w:cs="Times New Roman"/>
          <w:sz w:val="24"/>
          <w:szCs w:val="24"/>
        </w:rPr>
        <w:t>, we</w:t>
      </w:r>
      <w:r w:rsidR="00363E01">
        <w:rPr>
          <w:rFonts w:ascii="Times New Roman" w:hAnsi="Times New Roman" w:cs="Times New Roman"/>
          <w:sz w:val="24"/>
          <w:szCs w:val="24"/>
        </w:rPr>
        <w:t xml:space="preserve"> collected data on </w:t>
      </w:r>
      <w:r w:rsidR="00A27077">
        <w:rPr>
          <w:rFonts w:ascii="Times New Roman" w:hAnsi="Times New Roman" w:cs="Times New Roman"/>
          <w:sz w:val="24"/>
          <w:szCs w:val="24"/>
        </w:rPr>
        <w:t xml:space="preserve">antimicrobial </w:t>
      </w:r>
      <w:r w:rsidR="00B561F6">
        <w:rPr>
          <w:rFonts w:ascii="Times New Roman" w:hAnsi="Times New Roman" w:cs="Times New Roman"/>
          <w:sz w:val="24"/>
          <w:szCs w:val="24"/>
        </w:rPr>
        <w:t xml:space="preserve">treatment choices </w:t>
      </w:r>
      <w:r w:rsidR="00B44A0E">
        <w:rPr>
          <w:rFonts w:ascii="Times New Roman" w:hAnsi="Times New Roman" w:cs="Times New Roman"/>
          <w:sz w:val="24"/>
          <w:szCs w:val="24"/>
        </w:rPr>
        <w:t xml:space="preserve">for </w:t>
      </w:r>
      <w:r w:rsidR="00A27077">
        <w:rPr>
          <w:rFonts w:ascii="Times New Roman" w:hAnsi="Times New Roman" w:cs="Times New Roman"/>
          <w:sz w:val="24"/>
          <w:szCs w:val="24"/>
        </w:rPr>
        <w:t xml:space="preserve">humans and livestock </w:t>
      </w:r>
      <w:r w:rsidR="00B223D3">
        <w:rPr>
          <w:rFonts w:ascii="Times New Roman" w:hAnsi="Times New Roman" w:cs="Times New Roman"/>
          <w:sz w:val="24"/>
          <w:szCs w:val="24"/>
        </w:rPr>
        <w:t xml:space="preserve">from </w:t>
      </w:r>
      <w:r w:rsidR="00B223D3" w:rsidRPr="00630ED9">
        <w:rPr>
          <w:rFonts w:ascii="Times New Roman" w:hAnsi="Times New Roman" w:cs="Times New Roman"/>
          <w:sz w:val="24"/>
          <w:szCs w:val="24"/>
        </w:rPr>
        <w:t>404</w:t>
      </w:r>
      <w:r w:rsidR="00B223D3">
        <w:rPr>
          <w:rFonts w:ascii="Times New Roman" w:hAnsi="Times New Roman" w:cs="Times New Roman"/>
          <w:sz w:val="24"/>
          <w:szCs w:val="24"/>
        </w:rPr>
        <w:t xml:space="preserve"> </w:t>
      </w:r>
      <w:r w:rsidR="00B223D3" w:rsidRPr="00630ED9">
        <w:rPr>
          <w:rFonts w:ascii="Times New Roman" w:hAnsi="Times New Roman" w:cs="Times New Roman"/>
          <w:sz w:val="24"/>
          <w:szCs w:val="24"/>
        </w:rPr>
        <w:t>respondents across three livestock production systems in</w:t>
      </w:r>
      <w:r w:rsidR="00363E01">
        <w:rPr>
          <w:rFonts w:ascii="Times New Roman" w:hAnsi="Times New Roman" w:cs="Times New Roman"/>
          <w:sz w:val="24"/>
          <w:szCs w:val="24"/>
        </w:rPr>
        <w:t xml:space="preserve"> three districts of</w:t>
      </w:r>
      <w:r w:rsidR="00B223D3" w:rsidRPr="00630ED9">
        <w:rPr>
          <w:rFonts w:ascii="Times New Roman" w:hAnsi="Times New Roman" w:cs="Times New Roman"/>
          <w:sz w:val="24"/>
          <w:szCs w:val="24"/>
        </w:rPr>
        <w:t xml:space="preserve"> northern Tanzania</w:t>
      </w:r>
      <w:r w:rsidR="00363E01">
        <w:rPr>
          <w:rFonts w:ascii="Times New Roman" w:hAnsi="Times New Roman" w:cs="Times New Roman"/>
          <w:sz w:val="24"/>
          <w:szCs w:val="24"/>
        </w:rPr>
        <w:t xml:space="preserve">. </w:t>
      </w:r>
      <w:r w:rsidR="00465BED">
        <w:rPr>
          <w:rFonts w:ascii="Times New Roman" w:hAnsi="Times New Roman" w:cs="Times New Roman"/>
          <w:sz w:val="24"/>
          <w:szCs w:val="24"/>
        </w:rPr>
        <w:t>We analysed the data</w:t>
      </w:r>
      <w:r w:rsidR="00A27077" w:rsidRPr="00630ED9">
        <w:rPr>
          <w:rFonts w:ascii="Times New Roman" w:hAnsi="Times New Roman" w:cs="Times New Roman"/>
          <w:sz w:val="24"/>
          <w:szCs w:val="24"/>
        </w:rPr>
        <w:t xml:space="preserve"> using a hybrid discrete choice model.</w:t>
      </w:r>
    </w:p>
    <w:p w14:paraId="1BDA22AD" w14:textId="6DCD1352" w:rsidR="006212DB" w:rsidRDefault="00A27077" w:rsidP="000814D7">
      <w:pPr>
        <w:spacing w:line="360" w:lineRule="auto"/>
        <w:jc w:val="both"/>
        <w:rPr>
          <w:rFonts w:ascii="Times New Roman" w:hAnsi="Times New Roman" w:cs="Times New Roman"/>
          <w:sz w:val="24"/>
          <w:szCs w:val="24"/>
        </w:rPr>
      </w:pPr>
      <w:r w:rsidRPr="00630B68">
        <w:rPr>
          <w:rFonts w:ascii="Times New Roman" w:hAnsi="Times New Roman" w:cs="Times New Roman"/>
          <w:b/>
          <w:bCs/>
          <w:sz w:val="24"/>
          <w:szCs w:val="24"/>
        </w:rPr>
        <w:t>Findings:</w:t>
      </w:r>
      <w:r>
        <w:rPr>
          <w:rFonts w:ascii="Times New Roman" w:hAnsi="Times New Roman" w:cs="Times New Roman"/>
          <w:sz w:val="24"/>
          <w:szCs w:val="24"/>
        </w:rPr>
        <w:t xml:space="preserve"> </w:t>
      </w:r>
      <w:r w:rsidR="00135189">
        <w:rPr>
          <w:rFonts w:ascii="Times New Roman" w:hAnsi="Times New Roman" w:cs="Times New Roman"/>
          <w:sz w:val="24"/>
          <w:szCs w:val="24"/>
        </w:rPr>
        <w:t>Willingness to pay (WTP)</w:t>
      </w:r>
      <w:r w:rsidR="00A63CA7" w:rsidRPr="00630ED9">
        <w:rPr>
          <w:rFonts w:ascii="Times New Roman" w:hAnsi="Times New Roman" w:cs="Times New Roman"/>
          <w:sz w:val="24"/>
          <w:szCs w:val="24"/>
        </w:rPr>
        <w:t xml:space="preserve"> for </w:t>
      </w:r>
      <w:r w:rsidR="00C346FA" w:rsidRPr="00630ED9">
        <w:rPr>
          <w:rFonts w:ascii="Times New Roman" w:hAnsi="Times New Roman" w:cs="Times New Roman"/>
          <w:sz w:val="24"/>
          <w:szCs w:val="24"/>
        </w:rPr>
        <w:t>a visit to a doctor</w:t>
      </w:r>
      <w:r w:rsidR="00135189">
        <w:rPr>
          <w:rFonts w:ascii="Times New Roman" w:hAnsi="Times New Roman" w:cs="Times New Roman"/>
          <w:sz w:val="24"/>
          <w:szCs w:val="24"/>
        </w:rPr>
        <w:t xml:space="preserve"> </w:t>
      </w:r>
      <w:r w:rsidR="00B561F6">
        <w:rPr>
          <w:rFonts w:ascii="Times New Roman" w:hAnsi="Times New Roman" w:cs="Times New Roman"/>
          <w:sz w:val="24"/>
          <w:szCs w:val="24"/>
        </w:rPr>
        <w:t>was</w:t>
      </w:r>
      <w:r w:rsidR="00135189">
        <w:rPr>
          <w:rFonts w:ascii="Times New Roman" w:hAnsi="Times New Roman" w:cs="Times New Roman"/>
          <w:sz w:val="24"/>
          <w:szCs w:val="24"/>
        </w:rPr>
        <w:t xml:space="preserve"> higher</w:t>
      </w:r>
      <w:r w:rsidR="00B63EA6" w:rsidRPr="00630ED9">
        <w:rPr>
          <w:rFonts w:ascii="Times New Roman" w:hAnsi="Times New Roman" w:cs="Times New Roman"/>
          <w:sz w:val="24"/>
          <w:szCs w:val="24"/>
        </w:rPr>
        <w:t xml:space="preserve"> </w:t>
      </w:r>
      <w:r w:rsidR="00F764DD">
        <w:rPr>
          <w:rFonts w:ascii="Times New Roman" w:hAnsi="Times New Roman" w:cs="Times New Roman"/>
          <w:sz w:val="24"/>
          <w:szCs w:val="24"/>
        </w:rPr>
        <w:t>tha</w:t>
      </w:r>
      <w:r w:rsidR="00465BED">
        <w:rPr>
          <w:rFonts w:ascii="Times New Roman" w:hAnsi="Times New Roman" w:cs="Times New Roman"/>
          <w:sz w:val="24"/>
          <w:szCs w:val="24"/>
        </w:rPr>
        <w:t>n</w:t>
      </w:r>
      <w:r w:rsidR="00135189">
        <w:rPr>
          <w:rFonts w:ascii="Times New Roman" w:hAnsi="Times New Roman" w:cs="Times New Roman"/>
          <w:sz w:val="24"/>
          <w:szCs w:val="24"/>
        </w:rPr>
        <w:t xml:space="preserve"> that f</w:t>
      </w:r>
      <w:r w:rsidR="00B44A0E">
        <w:rPr>
          <w:rFonts w:ascii="Times New Roman" w:hAnsi="Times New Roman" w:cs="Times New Roman"/>
          <w:sz w:val="24"/>
          <w:szCs w:val="24"/>
        </w:rPr>
        <w:t>or</w:t>
      </w:r>
      <w:r w:rsidR="00F764DD">
        <w:rPr>
          <w:rFonts w:ascii="Times New Roman" w:hAnsi="Times New Roman" w:cs="Times New Roman"/>
          <w:sz w:val="24"/>
          <w:szCs w:val="24"/>
        </w:rPr>
        <w:t xml:space="preserve"> </w:t>
      </w:r>
      <w:r w:rsidR="003B23B3">
        <w:rPr>
          <w:rFonts w:ascii="Times New Roman" w:hAnsi="Times New Roman" w:cs="Times New Roman"/>
          <w:sz w:val="24"/>
          <w:szCs w:val="24"/>
        </w:rPr>
        <w:t>consult</w:t>
      </w:r>
      <w:r w:rsidR="00135189">
        <w:rPr>
          <w:rFonts w:ascii="Times New Roman" w:hAnsi="Times New Roman" w:cs="Times New Roman"/>
          <w:sz w:val="24"/>
          <w:szCs w:val="24"/>
        </w:rPr>
        <w:t>ing</w:t>
      </w:r>
      <w:r w:rsidR="003B23B3">
        <w:rPr>
          <w:rFonts w:ascii="Times New Roman" w:hAnsi="Times New Roman" w:cs="Times New Roman"/>
          <w:sz w:val="24"/>
          <w:szCs w:val="24"/>
        </w:rPr>
        <w:t xml:space="preserve"> a vet</w:t>
      </w:r>
      <w:r w:rsidR="00B44A0E">
        <w:rPr>
          <w:rFonts w:ascii="Times New Roman" w:hAnsi="Times New Roman" w:cs="Times New Roman"/>
          <w:sz w:val="24"/>
          <w:szCs w:val="24"/>
        </w:rPr>
        <w:t>,</w:t>
      </w:r>
      <w:r w:rsidR="00465BED">
        <w:rPr>
          <w:rFonts w:ascii="Times New Roman" w:hAnsi="Times New Roman" w:cs="Times New Roman"/>
          <w:sz w:val="24"/>
          <w:szCs w:val="24"/>
        </w:rPr>
        <w:t xml:space="preserve"> </w:t>
      </w:r>
      <w:r w:rsidR="003B23B3">
        <w:rPr>
          <w:rFonts w:ascii="Times New Roman" w:hAnsi="Times New Roman" w:cs="Times New Roman"/>
          <w:sz w:val="24"/>
          <w:szCs w:val="24"/>
        </w:rPr>
        <w:t xml:space="preserve">although </w:t>
      </w:r>
      <w:r w:rsidR="00135189">
        <w:rPr>
          <w:rFonts w:ascii="Times New Roman" w:hAnsi="Times New Roman" w:cs="Times New Roman"/>
          <w:sz w:val="24"/>
          <w:szCs w:val="24"/>
        </w:rPr>
        <w:t xml:space="preserve">WTP for </w:t>
      </w:r>
      <w:r w:rsidR="00B44A0E">
        <w:rPr>
          <w:rFonts w:ascii="Times New Roman" w:hAnsi="Times New Roman" w:cs="Times New Roman"/>
          <w:sz w:val="24"/>
          <w:szCs w:val="24"/>
        </w:rPr>
        <w:t xml:space="preserve">human </w:t>
      </w:r>
      <w:r w:rsidR="003B23B3">
        <w:rPr>
          <w:rFonts w:ascii="Times New Roman" w:hAnsi="Times New Roman" w:cs="Times New Roman"/>
          <w:sz w:val="24"/>
          <w:szCs w:val="24"/>
        </w:rPr>
        <w:t xml:space="preserve">self-treatment </w:t>
      </w:r>
      <w:r w:rsidR="00B561F6">
        <w:rPr>
          <w:rFonts w:ascii="Times New Roman" w:hAnsi="Times New Roman" w:cs="Times New Roman"/>
          <w:sz w:val="24"/>
          <w:szCs w:val="24"/>
        </w:rPr>
        <w:t xml:space="preserve">was </w:t>
      </w:r>
      <w:r w:rsidR="003B23B3">
        <w:rPr>
          <w:rFonts w:ascii="Times New Roman" w:hAnsi="Times New Roman" w:cs="Times New Roman"/>
          <w:sz w:val="24"/>
          <w:szCs w:val="24"/>
        </w:rPr>
        <w:t>still high</w:t>
      </w:r>
      <w:r w:rsidR="00F764DD">
        <w:rPr>
          <w:rFonts w:ascii="Times New Roman" w:hAnsi="Times New Roman" w:cs="Times New Roman"/>
          <w:sz w:val="24"/>
          <w:szCs w:val="24"/>
        </w:rPr>
        <w:t xml:space="preserve">. </w:t>
      </w:r>
      <w:r w:rsidR="00B44A0E">
        <w:rPr>
          <w:rFonts w:ascii="Times New Roman" w:hAnsi="Times New Roman" w:cs="Times New Roman"/>
          <w:sz w:val="24"/>
          <w:szCs w:val="24"/>
        </w:rPr>
        <w:t xml:space="preserve">Respondents were more willing to pay </w:t>
      </w:r>
      <w:r w:rsidR="00521C4E">
        <w:rPr>
          <w:rFonts w:ascii="Times New Roman" w:hAnsi="Times New Roman" w:cs="Times New Roman"/>
          <w:sz w:val="24"/>
          <w:szCs w:val="24"/>
        </w:rPr>
        <w:t>for a</w:t>
      </w:r>
      <w:r w:rsidR="00B63EA6" w:rsidRPr="00630ED9">
        <w:rPr>
          <w:rFonts w:ascii="Times New Roman" w:hAnsi="Times New Roman" w:cs="Times New Roman"/>
          <w:sz w:val="24"/>
          <w:szCs w:val="24"/>
        </w:rPr>
        <w:t xml:space="preserve">ntibiotics </w:t>
      </w:r>
      <w:r w:rsidR="00521C4E">
        <w:rPr>
          <w:rFonts w:ascii="Times New Roman" w:hAnsi="Times New Roman" w:cs="Times New Roman"/>
          <w:sz w:val="24"/>
          <w:szCs w:val="24"/>
        </w:rPr>
        <w:t xml:space="preserve">to </w:t>
      </w:r>
      <w:r w:rsidR="00B63EA6" w:rsidRPr="00630ED9">
        <w:rPr>
          <w:rFonts w:ascii="Times New Roman" w:hAnsi="Times New Roman" w:cs="Times New Roman"/>
          <w:sz w:val="24"/>
          <w:szCs w:val="24"/>
        </w:rPr>
        <w:t>trea</w:t>
      </w:r>
      <w:r w:rsidR="00521C4E">
        <w:rPr>
          <w:rFonts w:ascii="Times New Roman" w:hAnsi="Times New Roman" w:cs="Times New Roman"/>
          <w:sz w:val="24"/>
          <w:szCs w:val="24"/>
        </w:rPr>
        <w:t xml:space="preserve">t UTI </w:t>
      </w:r>
      <w:r w:rsidR="00B44A0E">
        <w:rPr>
          <w:rFonts w:ascii="Times New Roman" w:hAnsi="Times New Roman" w:cs="Times New Roman"/>
          <w:sz w:val="24"/>
          <w:szCs w:val="24"/>
        </w:rPr>
        <w:t xml:space="preserve">than </w:t>
      </w:r>
      <w:r w:rsidR="00135189">
        <w:rPr>
          <w:rFonts w:ascii="Times New Roman" w:hAnsi="Times New Roman" w:cs="Times New Roman"/>
          <w:sz w:val="24"/>
          <w:szCs w:val="24"/>
        </w:rPr>
        <w:t>CBPP</w:t>
      </w:r>
      <w:r w:rsidR="00452736">
        <w:rPr>
          <w:rFonts w:ascii="Times New Roman" w:hAnsi="Times New Roman" w:cs="Times New Roman"/>
          <w:sz w:val="24"/>
          <w:szCs w:val="24"/>
        </w:rPr>
        <w:t xml:space="preserve"> in </w:t>
      </w:r>
      <w:r w:rsidR="00B44A0E">
        <w:rPr>
          <w:rFonts w:ascii="Times New Roman" w:hAnsi="Times New Roman" w:cs="Times New Roman"/>
          <w:sz w:val="24"/>
          <w:szCs w:val="24"/>
        </w:rPr>
        <w:t xml:space="preserve">their </w:t>
      </w:r>
      <w:r w:rsidR="00452736">
        <w:rPr>
          <w:rFonts w:ascii="Times New Roman" w:hAnsi="Times New Roman" w:cs="Times New Roman"/>
          <w:sz w:val="24"/>
          <w:szCs w:val="24"/>
        </w:rPr>
        <w:t>cattle</w:t>
      </w:r>
      <w:r w:rsidR="00B63EA6" w:rsidRPr="00630ED9">
        <w:rPr>
          <w:rFonts w:ascii="Times New Roman" w:hAnsi="Times New Roman" w:cs="Times New Roman"/>
          <w:sz w:val="24"/>
          <w:szCs w:val="24"/>
        </w:rPr>
        <w:t xml:space="preserve">. </w:t>
      </w:r>
      <w:r w:rsidR="00FC15D5">
        <w:rPr>
          <w:rFonts w:ascii="Times New Roman" w:hAnsi="Times New Roman" w:cs="Times New Roman"/>
          <w:sz w:val="24"/>
          <w:szCs w:val="24"/>
        </w:rPr>
        <w:t>W</w:t>
      </w:r>
      <w:r w:rsidR="00FC15D5" w:rsidRPr="00CA670E">
        <w:rPr>
          <w:rFonts w:ascii="Times New Roman" w:hAnsi="Times New Roman" w:cs="Times New Roman"/>
          <w:sz w:val="24"/>
          <w:szCs w:val="24"/>
        </w:rPr>
        <w:t xml:space="preserve">e </w:t>
      </w:r>
      <w:r w:rsidR="006C505A">
        <w:rPr>
          <w:rFonts w:ascii="Times New Roman" w:hAnsi="Times New Roman" w:cs="Times New Roman"/>
          <w:sz w:val="24"/>
          <w:szCs w:val="24"/>
        </w:rPr>
        <w:t>identify unique group of farmers based on their socioeconomic factors after linking</w:t>
      </w:r>
      <w:r w:rsidR="00A21BA8">
        <w:rPr>
          <w:rFonts w:ascii="Times New Roman" w:hAnsi="Times New Roman" w:cs="Times New Roman"/>
          <w:sz w:val="24"/>
          <w:szCs w:val="24"/>
        </w:rPr>
        <w:t xml:space="preserve"> </w:t>
      </w:r>
      <w:r w:rsidR="00FC15D5" w:rsidRPr="00CA670E">
        <w:rPr>
          <w:rFonts w:ascii="Times New Roman" w:hAnsi="Times New Roman" w:cs="Times New Roman"/>
          <w:sz w:val="24"/>
          <w:szCs w:val="24"/>
        </w:rPr>
        <w:t xml:space="preserve">latent variables </w:t>
      </w:r>
      <w:r w:rsidR="006C505A">
        <w:rPr>
          <w:rFonts w:ascii="Times New Roman" w:hAnsi="Times New Roman" w:cs="Times New Roman"/>
          <w:sz w:val="24"/>
          <w:szCs w:val="24"/>
        </w:rPr>
        <w:t xml:space="preserve">with </w:t>
      </w:r>
      <w:r w:rsidR="00FC15D5" w:rsidRPr="00CA670E">
        <w:rPr>
          <w:rFonts w:ascii="Times New Roman" w:hAnsi="Times New Roman" w:cs="Times New Roman"/>
          <w:sz w:val="24"/>
          <w:szCs w:val="24"/>
        </w:rPr>
        <w:t>antibiotic treatment preferences</w:t>
      </w:r>
      <w:r w:rsidR="00B44A0E">
        <w:rPr>
          <w:rFonts w:ascii="Times New Roman" w:hAnsi="Times New Roman" w:cs="Times New Roman"/>
          <w:sz w:val="24"/>
          <w:szCs w:val="24"/>
        </w:rPr>
        <w:t>.</w:t>
      </w:r>
      <w:r w:rsidR="009D1F23">
        <w:rPr>
          <w:rFonts w:ascii="Times New Roman" w:hAnsi="Times New Roman" w:cs="Times New Roman"/>
          <w:sz w:val="24"/>
          <w:szCs w:val="24"/>
        </w:rPr>
        <w:t xml:space="preserve"> </w:t>
      </w:r>
      <w:r w:rsidR="006C505A">
        <w:rPr>
          <w:rFonts w:ascii="Times New Roman" w:hAnsi="Times New Roman" w:cs="Times New Roman"/>
          <w:sz w:val="24"/>
          <w:szCs w:val="24"/>
        </w:rPr>
        <w:t xml:space="preserve">More specifically, </w:t>
      </w:r>
      <w:r w:rsidR="009D1F23">
        <w:rPr>
          <w:rFonts w:ascii="Times New Roman" w:hAnsi="Times New Roman" w:cs="Times New Roman"/>
          <w:sz w:val="24"/>
          <w:szCs w:val="24"/>
        </w:rPr>
        <w:t>f</w:t>
      </w:r>
      <w:r w:rsidR="009D1F23" w:rsidRPr="009D1F23">
        <w:rPr>
          <w:rFonts w:ascii="Times New Roman" w:hAnsi="Times New Roman" w:cs="Times New Roman"/>
          <w:sz w:val="24"/>
          <w:szCs w:val="24"/>
        </w:rPr>
        <w:t>emale farmers who ha</w:t>
      </w:r>
      <w:r w:rsidR="00B44A0E">
        <w:rPr>
          <w:rFonts w:ascii="Times New Roman" w:hAnsi="Times New Roman" w:cs="Times New Roman"/>
          <w:sz w:val="24"/>
          <w:szCs w:val="24"/>
        </w:rPr>
        <w:t>d</w:t>
      </w:r>
      <w:r w:rsidR="009D1F23" w:rsidRPr="009D1F23">
        <w:rPr>
          <w:rFonts w:ascii="Times New Roman" w:hAnsi="Times New Roman" w:cs="Times New Roman"/>
          <w:sz w:val="24"/>
          <w:szCs w:val="24"/>
        </w:rPr>
        <w:t xml:space="preserve"> not received formal training, ha</w:t>
      </w:r>
      <w:r w:rsidR="00B44A0E">
        <w:rPr>
          <w:rFonts w:ascii="Times New Roman" w:hAnsi="Times New Roman" w:cs="Times New Roman"/>
          <w:sz w:val="24"/>
          <w:szCs w:val="24"/>
        </w:rPr>
        <w:t>d</w:t>
      </w:r>
      <w:r w:rsidR="009D1F23" w:rsidRPr="009D1F23">
        <w:rPr>
          <w:rFonts w:ascii="Times New Roman" w:hAnsi="Times New Roman" w:cs="Times New Roman"/>
          <w:sz w:val="24"/>
          <w:szCs w:val="24"/>
        </w:rPr>
        <w:t xml:space="preserve"> lower income and </w:t>
      </w:r>
      <w:r w:rsidR="00B44A0E">
        <w:rPr>
          <w:rFonts w:ascii="Times New Roman" w:hAnsi="Times New Roman" w:cs="Times New Roman"/>
          <w:sz w:val="24"/>
          <w:szCs w:val="24"/>
        </w:rPr>
        <w:t>we</w:t>
      </w:r>
      <w:r w:rsidR="009D1F23" w:rsidRPr="009D1F23">
        <w:rPr>
          <w:rFonts w:ascii="Times New Roman" w:hAnsi="Times New Roman" w:cs="Times New Roman"/>
          <w:sz w:val="24"/>
          <w:szCs w:val="24"/>
        </w:rPr>
        <w:t xml:space="preserve">re unaware of </w:t>
      </w:r>
      <w:r w:rsidR="009D1F23">
        <w:rPr>
          <w:rFonts w:ascii="Times New Roman" w:hAnsi="Times New Roman" w:cs="Times New Roman"/>
          <w:sz w:val="24"/>
          <w:szCs w:val="24"/>
        </w:rPr>
        <w:t>ABR</w:t>
      </w:r>
      <w:r w:rsidR="009D1F23" w:rsidRPr="009D1F23">
        <w:rPr>
          <w:rFonts w:ascii="Times New Roman" w:hAnsi="Times New Roman" w:cs="Times New Roman"/>
          <w:sz w:val="24"/>
          <w:szCs w:val="24"/>
        </w:rPr>
        <w:t xml:space="preserve"> ha</w:t>
      </w:r>
      <w:r w:rsidR="00B44A0E">
        <w:rPr>
          <w:rFonts w:ascii="Times New Roman" w:hAnsi="Times New Roman" w:cs="Times New Roman"/>
          <w:sz w:val="24"/>
          <w:szCs w:val="24"/>
        </w:rPr>
        <w:t>d</w:t>
      </w:r>
      <w:r w:rsidR="009D1F23" w:rsidRPr="009D1F23">
        <w:rPr>
          <w:rFonts w:ascii="Times New Roman" w:hAnsi="Times New Roman" w:cs="Times New Roman"/>
          <w:sz w:val="24"/>
          <w:szCs w:val="24"/>
        </w:rPr>
        <w:t xml:space="preserve"> a lower WTP</w:t>
      </w:r>
      <w:r w:rsidR="00530EB8">
        <w:rPr>
          <w:rFonts w:ascii="Times New Roman" w:hAnsi="Times New Roman" w:cs="Times New Roman"/>
          <w:sz w:val="24"/>
          <w:szCs w:val="24"/>
        </w:rPr>
        <w:t xml:space="preserve"> to consult a doctor</w:t>
      </w:r>
      <w:r w:rsidR="009D1F23" w:rsidRPr="009D1F23">
        <w:rPr>
          <w:rFonts w:ascii="Times New Roman" w:hAnsi="Times New Roman" w:cs="Times New Roman"/>
          <w:sz w:val="24"/>
          <w:szCs w:val="24"/>
        </w:rPr>
        <w:t xml:space="preserve"> and </w:t>
      </w:r>
      <w:r w:rsidR="00B44A0E">
        <w:rPr>
          <w:rFonts w:ascii="Times New Roman" w:hAnsi="Times New Roman" w:cs="Times New Roman"/>
          <w:sz w:val="24"/>
          <w:szCs w:val="24"/>
        </w:rPr>
        <w:t>we</w:t>
      </w:r>
      <w:r w:rsidR="009D1F23" w:rsidRPr="009D1F23">
        <w:rPr>
          <w:rFonts w:ascii="Times New Roman" w:hAnsi="Times New Roman" w:cs="Times New Roman"/>
          <w:sz w:val="24"/>
          <w:szCs w:val="24"/>
        </w:rPr>
        <w:t>re more likely to self-treat</w:t>
      </w:r>
      <w:r w:rsidR="009D1F23">
        <w:rPr>
          <w:rFonts w:ascii="Times New Roman" w:hAnsi="Times New Roman" w:cs="Times New Roman"/>
          <w:sz w:val="24"/>
          <w:szCs w:val="24"/>
        </w:rPr>
        <w:t>.</w:t>
      </w:r>
    </w:p>
    <w:p w14:paraId="6DA293B7" w14:textId="0E4D8E71" w:rsidR="007A4E9E" w:rsidRPr="003B23B3" w:rsidRDefault="0007249B" w:rsidP="000814D7">
      <w:pPr>
        <w:spacing w:line="360" w:lineRule="auto"/>
        <w:jc w:val="both"/>
        <w:rPr>
          <w:rFonts w:ascii="Times New Roman" w:hAnsi="Times New Roman" w:cs="Times New Roman"/>
          <w:sz w:val="24"/>
          <w:szCs w:val="24"/>
        </w:rPr>
      </w:pPr>
      <w:r w:rsidRPr="00797F47">
        <w:rPr>
          <w:rFonts w:ascii="Times New Roman" w:hAnsi="Times New Roman" w:cs="Times New Roman"/>
          <w:b/>
          <w:bCs/>
          <w:sz w:val="24"/>
          <w:szCs w:val="24"/>
        </w:rPr>
        <w:t>Interpretation:</w:t>
      </w:r>
      <w:r w:rsidR="00D26710">
        <w:rPr>
          <w:rFonts w:ascii="Times New Roman" w:hAnsi="Times New Roman" w:cs="Times New Roman"/>
          <w:b/>
          <w:bCs/>
          <w:sz w:val="24"/>
          <w:szCs w:val="24"/>
        </w:rPr>
        <w:t xml:space="preserve"> </w:t>
      </w:r>
      <w:r w:rsidR="00EB11B9" w:rsidRPr="00630B68">
        <w:rPr>
          <w:rFonts w:ascii="Times New Roman" w:hAnsi="Times New Roman" w:cs="Times New Roman"/>
          <w:sz w:val="24"/>
          <w:szCs w:val="24"/>
        </w:rPr>
        <w:t xml:space="preserve">Human and livestock </w:t>
      </w:r>
      <w:r w:rsidR="00135189">
        <w:rPr>
          <w:rFonts w:ascii="Times New Roman" w:hAnsi="Times New Roman" w:cs="Times New Roman"/>
          <w:sz w:val="24"/>
          <w:szCs w:val="24"/>
        </w:rPr>
        <w:t>anti</w:t>
      </w:r>
      <w:r w:rsidR="00530EB8">
        <w:rPr>
          <w:rFonts w:ascii="Times New Roman" w:hAnsi="Times New Roman" w:cs="Times New Roman"/>
          <w:sz w:val="24"/>
          <w:szCs w:val="24"/>
        </w:rPr>
        <w:t>biotic</w:t>
      </w:r>
      <w:r w:rsidR="00135189">
        <w:rPr>
          <w:rFonts w:ascii="Times New Roman" w:hAnsi="Times New Roman" w:cs="Times New Roman"/>
          <w:sz w:val="24"/>
          <w:szCs w:val="24"/>
        </w:rPr>
        <w:t xml:space="preserve"> use and </w:t>
      </w:r>
      <w:r w:rsidR="00D26710">
        <w:rPr>
          <w:rFonts w:ascii="Times New Roman" w:hAnsi="Times New Roman" w:cs="Times New Roman"/>
          <w:sz w:val="24"/>
          <w:szCs w:val="24"/>
        </w:rPr>
        <w:t xml:space="preserve">treatment seeking behaviours are </w:t>
      </w:r>
      <w:r w:rsidR="00EB11B9" w:rsidRPr="00630B68">
        <w:rPr>
          <w:rFonts w:ascii="Times New Roman" w:hAnsi="Times New Roman" w:cs="Times New Roman"/>
          <w:sz w:val="24"/>
          <w:szCs w:val="24"/>
        </w:rPr>
        <w:t>linked.</w:t>
      </w:r>
      <w:r w:rsidR="00EB11B9">
        <w:rPr>
          <w:rFonts w:ascii="Times New Roman" w:hAnsi="Times New Roman" w:cs="Times New Roman"/>
          <w:b/>
          <w:bCs/>
          <w:sz w:val="24"/>
          <w:szCs w:val="24"/>
        </w:rPr>
        <w:t xml:space="preserve"> </w:t>
      </w:r>
      <w:r w:rsidR="003B23B3" w:rsidRPr="003B23B3">
        <w:rPr>
          <w:rFonts w:ascii="Times New Roman" w:hAnsi="Times New Roman" w:cs="Times New Roman"/>
          <w:sz w:val="24"/>
          <w:szCs w:val="24"/>
        </w:rPr>
        <w:t>High</w:t>
      </w:r>
      <w:r w:rsidR="00507077">
        <w:rPr>
          <w:rFonts w:ascii="Times New Roman" w:hAnsi="Times New Roman" w:cs="Times New Roman"/>
          <w:sz w:val="24"/>
          <w:szCs w:val="24"/>
        </w:rPr>
        <w:t xml:space="preserve"> propensity to </w:t>
      </w:r>
      <w:r w:rsidR="003B23B3" w:rsidRPr="003B23B3">
        <w:rPr>
          <w:rFonts w:ascii="Times New Roman" w:hAnsi="Times New Roman" w:cs="Times New Roman"/>
          <w:sz w:val="24"/>
          <w:szCs w:val="24"/>
        </w:rPr>
        <w:t>self-treat</w:t>
      </w:r>
      <w:r w:rsidR="00507077">
        <w:rPr>
          <w:rFonts w:ascii="Times New Roman" w:hAnsi="Times New Roman" w:cs="Times New Roman"/>
          <w:sz w:val="24"/>
          <w:szCs w:val="24"/>
        </w:rPr>
        <w:t xml:space="preserve">, especially to tackle </w:t>
      </w:r>
      <w:r w:rsidR="003B23B3" w:rsidRPr="003B23B3">
        <w:rPr>
          <w:rFonts w:ascii="Times New Roman" w:hAnsi="Times New Roman" w:cs="Times New Roman"/>
          <w:sz w:val="24"/>
          <w:szCs w:val="24"/>
        </w:rPr>
        <w:t>human</w:t>
      </w:r>
      <w:r w:rsidR="00507077">
        <w:rPr>
          <w:rFonts w:ascii="Times New Roman" w:hAnsi="Times New Roman" w:cs="Times New Roman"/>
          <w:sz w:val="24"/>
          <w:szCs w:val="24"/>
        </w:rPr>
        <w:t xml:space="preserve"> conditions,</w:t>
      </w:r>
      <w:r w:rsidR="003B23B3" w:rsidRPr="003B23B3">
        <w:rPr>
          <w:rFonts w:ascii="Times New Roman" w:hAnsi="Times New Roman" w:cs="Times New Roman"/>
          <w:sz w:val="24"/>
          <w:szCs w:val="24"/>
        </w:rPr>
        <w:t xml:space="preserve"> </w:t>
      </w:r>
      <w:r w:rsidR="00507077">
        <w:rPr>
          <w:rFonts w:ascii="Times New Roman" w:hAnsi="Times New Roman" w:cs="Times New Roman"/>
          <w:sz w:val="24"/>
          <w:szCs w:val="24"/>
        </w:rPr>
        <w:t>poses ABR risks</w:t>
      </w:r>
      <w:r w:rsidR="003B23B3" w:rsidRPr="003B23B3">
        <w:rPr>
          <w:rFonts w:ascii="Times New Roman" w:hAnsi="Times New Roman" w:cs="Times New Roman"/>
          <w:sz w:val="24"/>
          <w:szCs w:val="24"/>
        </w:rPr>
        <w:t xml:space="preserve">. </w:t>
      </w:r>
      <w:r w:rsidR="009D1F23">
        <w:rPr>
          <w:rFonts w:ascii="Times New Roman" w:hAnsi="Times New Roman" w:cs="Times New Roman"/>
          <w:sz w:val="24"/>
          <w:szCs w:val="24"/>
        </w:rPr>
        <w:t>The</w:t>
      </w:r>
      <w:r w:rsidR="00530EB8">
        <w:rPr>
          <w:rFonts w:ascii="Times New Roman" w:hAnsi="Times New Roman" w:cs="Times New Roman"/>
          <w:sz w:val="24"/>
          <w:szCs w:val="24"/>
        </w:rPr>
        <w:t>se</w:t>
      </w:r>
      <w:r w:rsidR="009D1F23">
        <w:rPr>
          <w:rFonts w:ascii="Times New Roman" w:hAnsi="Times New Roman" w:cs="Times New Roman"/>
          <w:sz w:val="24"/>
          <w:szCs w:val="24"/>
        </w:rPr>
        <w:t xml:space="preserve"> findings</w:t>
      </w:r>
      <w:r w:rsidR="00530EB8">
        <w:rPr>
          <w:rFonts w:ascii="Times New Roman" w:hAnsi="Times New Roman" w:cs="Times New Roman"/>
          <w:sz w:val="24"/>
          <w:szCs w:val="24"/>
        </w:rPr>
        <w:t xml:space="preserve"> </w:t>
      </w:r>
      <w:r w:rsidR="009D1F23">
        <w:rPr>
          <w:rFonts w:ascii="Times New Roman" w:hAnsi="Times New Roman" w:cs="Times New Roman"/>
          <w:sz w:val="24"/>
          <w:szCs w:val="24"/>
        </w:rPr>
        <w:t xml:space="preserve">are useful </w:t>
      </w:r>
      <w:r w:rsidR="00507077">
        <w:rPr>
          <w:rFonts w:ascii="Times New Roman" w:hAnsi="Times New Roman" w:cs="Times New Roman"/>
          <w:sz w:val="24"/>
          <w:szCs w:val="24"/>
        </w:rPr>
        <w:t>to</w:t>
      </w:r>
      <w:r w:rsidR="009D1F23">
        <w:rPr>
          <w:rFonts w:ascii="Times New Roman" w:hAnsi="Times New Roman" w:cs="Times New Roman"/>
          <w:sz w:val="24"/>
          <w:szCs w:val="24"/>
        </w:rPr>
        <w:t xml:space="preserve"> prioritis</w:t>
      </w:r>
      <w:r w:rsidR="00507077">
        <w:rPr>
          <w:rFonts w:ascii="Times New Roman" w:hAnsi="Times New Roman" w:cs="Times New Roman"/>
          <w:sz w:val="24"/>
          <w:szCs w:val="24"/>
        </w:rPr>
        <w:t>e</w:t>
      </w:r>
      <w:r w:rsidR="009D1F23">
        <w:rPr>
          <w:rFonts w:ascii="Times New Roman" w:hAnsi="Times New Roman" w:cs="Times New Roman"/>
          <w:sz w:val="24"/>
          <w:szCs w:val="24"/>
        </w:rPr>
        <w:t xml:space="preserve"> limited health resources</w:t>
      </w:r>
      <w:r w:rsidR="00E4438A">
        <w:rPr>
          <w:rFonts w:ascii="Times New Roman" w:hAnsi="Times New Roman" w:cs="Times New Roman"/>
          <w:sz w:val="24"/>
          <w:szCs w:val="24"/>
        </w:rPr>
        <w:t>, for example</w:t>
      </w:r>
      <w:r w:rsidR="00507077">
        <w:rPr>
          <w:rFonts w:ascii="Times New Roman" w:hAnsi="Times New Roman" w:cs="Times New Roman"/>
          <w:sz w:val="24"/>
          <w:szCs w:val="24"/>
        </w:rPr>
        <w:t xml:space="preserve"> </w:t>
      </w:r>
      <w:r w:rsidR="00E4438A">
        <w:rPr>
          <w:rFonts w:ascii="Times New Roman" w:hAnsi="Times New Roman" w:cs="Times New Roman"/>
          <w:sz w:val="24"/>
          <w:szCs w:val="24"/>
        </w:rPr>
        <w:t>by targeting</w:t>
      </w:r>
      <w:r w:rsidR="009D1F23">
        <w:rPr>
          <w:rFonts w:ascii="Times New Roman" w:hAnsi="Times New Roman" w:cs="Times New Roman"/>
          <w:sz w:val="24"/>
          <w:szCs w:val="24"/>
        </w:rPr>
        <w:t xml:space="preserve"> specific groups </w:t>
      </w:r>
      <w:r w:rsidR="00E4438A">
        <w:rPr>
          <w:rFonts w:ascii="Times New Roman" w:hAnsi="Times New Roman" w:cs="Times New Roman"/>
          <w:sz w:val="24"/>
          <w:szCs w:val="24"/>
        </w:rPr>
        <w:t>such as</w:t>
      </w:r>
      <w:r w:rsidR="009D1F23">
        <w:rPr>
          <w:rFonts w:ascii="Times New Roman" w:hAnsi="Times New Roman" w:cs="Times New Roman"/>
          <w:sz w:val="24"/>
          <w:szCs w:val="24"/>
        </w:rPr>
        <w:t xml:space="preserve"> women.</w:t>
      </w:r>
    </w:p>
    <w:p w14:paraId="41E5AC86" w14:textId="7BD1C1C3" w:rsidR="0007249B" w:rsidRPr="00630ED9" w:rsidRDefault="0007249B" w:rsidP="000814D7">
      <w:pPr>
        <w:spacing w:line="360" w:lineRule="auto"/>
        <w:jc w:val="both"/>
        <w:rPr>
          <w:rFonts w:ascii="Times New Roman" w:hAnsi="Times New Roman" w:cs="Times New Roman"/>
          <w:sz w:val="24"/>
          <w:szCs w:val="24"/>
        </w:rPr>
      </w:pPr>
      <w:r w:rsidRPr="00630B68">
        <w:rPr>
          <w:rFonts w:ascii="Times New Roman" w:hAnsi="Times New Roman" w:cs="Times New Roman"/>
          <w:b/>
          <w:bCs/>
          <w:sz w:val="24"/>
          <w:szCs w:val="24"/>
        </w:rPr>
        <w:t>Funding:</w:t>
      </w:r>
      <w:r>
        <w:rPr>
          <w:rFonts w:ascii="Times New Roman" w:hAnsi="Times New Roman" w:cs="Times New Roman"/>
          <w:sz w:val="24"/>
          <w:szCs w:val="24"/>
        </w:rPr>
        <w:t xml:space="preserve"> </w:t>
      </w:r>
      <w:r w:rsidR="00257201">
        <w:rPr>
          <w:rFonts w:ascii="Times New Roman" w:hAnsi="Times New Roman" w:cs="Times New Roman"/>
          <w:sz w:val="24"/>
          <w:szCs w:val="24"/>
        </w:rPr>
        <w:t xml:space="preserve">This project was funded </w:t>
      </w:r>
      <w:r w:rsidR="00257201">
        <w:rPr>
          <w:rFonts w:ascii="Times New Roman" w:hAnsi="Times New Roman" w:cs="Times New Roman"/>
          <w:sz w:val="24"/>
          <w:szCs w:val="24"/>
          <w:shd w:val="clear" w:color="auto" w:fill="FFFFFF"/>
        </w:rPr>
        <w:t>by</w:t>
      </w:r>
      <w:r w:rsidRPr="00B92FC5">
        <w:rPr>
          <w:rFonts w:ascii="Times New Roman" w:hAnsi="Times New Roman" w:cs="Times New Roman"/>
          <w:sz w:val="24"/>
          <w:szCs w:val="24"/>
          <w:shd w:val="clear" w:color="auto" w:fill="FFFFFF"/>
        </w:rPr>
        <w:t xml:space="preserve"> the Antimicrobial Resistance Cross-Council Initiative through a grant from the Medical Research Council, a Council of UK Research and Innovation</w:t>
      </w:r>
      <w:r w:rsidR="00257201">
        <w:rPr>
          <w:rFonts w:ascii="Times New Roman" w:hAnsi="Times New Roman" w:cs="Times New Roman"/>
          <w:sz w:val="24"/>
          <w:szCs w:val="24"/>
          <w:shd w:val="clear" w:color="auto" w:fill="FFFFFF"/>
        </w:rPr>
        <w:t>,</w:t>
      </w:r>
      <w:r w:rsidRPr="00B92FC5">
        <w:rPr>
          <w:rFonts w:ascii="Times New Roman" w:hAnsi="Times New Roman" w:cs="Times New Roman"/>
          <w:sz w:val="24"/>
          <w:szCs w:val="24"/>
          <w:shd w:val="clear" w:color="auto" w:fill="FFFFFF"/>
        </w:rPr>
        <w:t xml:space="preserve"> and the National Institute for Health Research (</w:t>
      </w:r>
      <w:r w:rsidR="00257201">
        <w:rPr>
          <w:rFonts w:ascii="Times New Roman" w:hAnsi="Times New Roman" w:cs="Times New Roman"/>
          <w:sz w:val="24"/>
          <w:szCs w:val="24"/>
          <w:shd w:val="clear" w:color="auto" w:fill="FFFFFF"/>
        </w:rPr>
        <w:t xml:space="preserve">project number </w:t>
      </w:r>
      <w:r w:rsidRPr="00B92FC5">
        <w:rPr>
          <w:rFonts w:ascii="Times New Roman" w:hAnsi="Times New Roman" w:cs="Times New Roman"/>
          <w:sz w:val="24"/>
          <w:szCs w:val="24"/>
          <w:shd w:val="clear" w:color="auto" w:fill="FFFFFF"/>
        </w:rPr>
        <w:t>MRC/AMR/ MR/S004815/1).</w:t>
      </w:r>
    </w:p>
    <w:p w14:paraId="2C1FD919" w14:textId="1CAC0FB0" w:rsidR="006E16E0" w:rsidRPr="00630ED9" w:rsidRDefault="004810DD" w:rsidP="000814D7">
      <w:pPr>
        <w:spacing w:line="360" w:lineRule="auto"/>
        <w:jc w:val="both"/>
        <w:rPr>
          <w:rFonts w:ascii="Times New Roman" w:hAnsi="Times New Roman" w:cs="Times New Roman"/>
          <w:sz w:val="24"/>
          <w:szCs w:val="24"/>
        </w:rPr>
      </w:pPr>
      <w:r w:rsidRPr="00630ED9">
        <w:rPr>
          <w:rFonts w:ascii="Times New Roman" w:hAnsi="Times New Roman" w:cs="Times New Roman"/>
          <w:b/>
          <w:bCs/>
          <w:sz w:val="24"/>
          <w:szCs w:val="24"/>
        </w:rPr>
        <w:t>Keywords:</w:t>
      </w:r>
      <w:r w:rsidRPr="00630ED9">
        <w:rPr>
          <w:rFonts w:ascii="Times New Roman" w:hAnsi="Times New Roman" w:cs="Times New Roman"/>
          <w:sz w:val="24"/>
          <w:szCs w:val="24"/>
        </w:rPr>
        <w:t xml:space="preserve"> anti</w:t>
      </w:r>
      <w:r w:rsidR="00B561F6">
        <w:rPr>
          <w:rFonts w:ascii="Times New Roman" w:hAnsi="Times New Roman" w:cs="Times New Roman"/>
          <w:sz w:val="24"/>
          <w:szCs w:val="24"/>
        </w:rPr>
        <w:t>microbial</w:t>
      </w:r>
      <w:r w:rsidRPr="00630ED9">
        <w:rPr>
          <w:rFonts w:ascii="Times New Roman" w:hAnsi="Times New Roman" w:cs="Times New Roman"/>
          <w:sz w:val="24"/>
          <w:szCs w:val="24"/>
        </w:rPr>
        <w:t xml:space="preserve"> resistance, attitudes, antibiotics, trade-offs, treatment attributes, behaviour</w:t>
      </w:r>
      <w:r w:rsidR="0002690E">
        <w:rPr>
          <w:rFonts w:ascii="Times New Roman" w:hAnsi="Times New Roman" w:cs="Times New Roman"/>
          <w:sz w:val="24"/>
          <w:szCs w:val="24"/>
        </w:rPr>
        <w:t>, hybrid discrete choice model</w:t>
      </w:r>
    </w:p>
    <w:p w14:paraId="27DF6380" w14:textId="15FE760E" w:rsidR="00A72482" w:rsidRDefault="00A72482" w:rsidP="000814D7">
      <w:pPr>
        <w:spacing w:line="360" w:lineRule="auto"/>
        <w:jc w:val="both"/>
        <w:rPr>
          <w:rFonts w:ascii="Times New Roman" w:hAnsi="Times New Roman" w:cs="Times New Roman"/>
          <w:sz w:val="24"/>
          <w:szCs w:val="24"/>
        </w:rPr>
      </w:pPr>
    </w:p>
    <w:p w14:paraId="2C02344E" w14:textId="77777777" w:rsidR="009D1F23" w:rsidRDefault="009D1F23" w:rsidP="000814D7">
      <w:pPr>
        <w:spacing w:line="360" w:lineRule="auto"/>
        <w:jc w:val="both"/>
        <w:rPr>
          <w:rFonts w:ascii="Times New Roman" w:hAnsi="Times New Roman" w:cs="Times New Roman"/>
          <w:sz w:val="24"/>
          <w:szCs w:val="24"/>
        </w:rPr>
      </w:pPr>
    </w:p>
    <w:p w14:paraId="29C26067" w14:textId="77777777" w:rsidR="001A7B3B" w:rsidRPr="00630ED9" w:rsidRDefault="001A7B3B" w:rsidP="000814D7">
      <w:pPr>
        <w:spacing w:line="360" w:lineRule="auto"/>
        <w:jc w:val="both"/>
        <w:rPr>
          <w:rFonts w:ascii="Times New Roman" w:hAnsi="Times New Roman" w:cs="Times New Roman"/>
          <w:sz w:val="24"/>
          <w:szCs w:val="24"/>
        </w:rPr>
      </w:pPr>
    </w:p>
    <w:p w14:paraId="5CA38A47" w14:textId="5CD96806" w:rsidR="00B30A59" w:rsidRPr="00630ED9" w:rsidRDefault="00D72AE9" w:rsidP="00B30A59">
      <w:pPr>
        <w:pStyle w:val="ListParagraph"/>
        <w:numPr>
          <w:ilvl w:val="0"/>
          <w:numId w:val="2"/>
        </w:num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Introductio</w:t>
      </w:r>
      <w:r w:rsidR="0090554C" w:rsidRPr="00630ED9">
        <w:rPr>
          <w:rFonts w:ascii="Times New Roman" w:hAnsi="Times New Roman" w:cs="Times New Roman"/>
          <w:b/>
          <w:bCs/>
          <w:sz w:val="24"/>
          <w:szCs w:val="24"/>
        </w:rPr>
        <w:t>n</w:t>
      </w:r>
    </w:p>
    <w:p w14:paraId="37C39F61" w14:textId="63ACB1DF" w:rsidR="00587DB1" w:rsidRDefault="00F04A2C" w:rsidP="0065474E">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Low</w:t>
      </w:r>
      <w:r w:rsidR="002F352E">
        <w:rPr>
          <w:rFonts w:ascii="Times New Roman" w:hAnsi="Times New Roman" w:cs="Times New Roman"/>
          <w:sz w:val="24"/>
          <w:szCs w:val="24"/>
        </w:rPr>
        <w:t>-</w:t>
      </w:r>
      <w:r w:rsidRPr="00630ED9">
        <w:rPr>
          <w:rFonts w:ascii="Times New Roman" w:hAnsi="Times New Roman" w:cs="Times New Roman"/>
          <w:sz w:val="24"/>
          <w:szCs w:val="24"/>
        </w:rPr>
        <w:t>and</w:t>
      </w:r>
      <w:r w:rsidR="002F352E">
        <w:rPr>
          <w:rFonts w:ascii="Times New Roman" w:hAnsi="Times New Roman" w:cs="Times New Roman"/>
          <w:sz w:val="24"/>
          <w:szCs w:val="24"/>
        </w:rPr>
        <w:t>-</w:t>
      </w:r>
      <w:r w:rsidR="00C346FA" w:rsidRPr="00630ED9">
        <w:rPr>
          <w:rFonts w:ascii="Times New Roman" w:hAnsi="Times New Roman" w:cs="Times New Roman"/>
          <w:sz w:val="24"/>
          <w:szCs w:val="24"/>
        </w:rPr>
        <w:t>middle-income</w:t>
      </w:r>
      <w:r w:rsidRPr="00630ED9">
        <w:rPr>
          <w:rFonts w:ascii="Times New Roman" w:hAnsi="Times New Roman" w:cs="Times New Roman"/>
          <w:sz w:val="24"/>
          <w:szCs w:val="24"/>
        </w:rPr>
        <w:t xml:space="preserve"> countries (LMICs) face the highest share (84%) of the global disease burden</w:t>
      </w:r>
      <w:r w:rsidR="00484C84">
        <w:rPr>
          <w:rFonts w:ascii="Times New Roman" w:hAnsi="Times New Roman" w:cs="Times New Roman"/>
          <w:sz w:val="24"/>
          <w:szCs w:val="24"/>
        </w:rPr>
        <w:t xml:space="preserve"> </w:t>
      </w:r>
      <w:r w:rsidR="00484C84">
        <w:rPr>
          <w:rFonts w:ascii="Times New Roman" w:hAnsi="Times New Roman" w:cs="Times New Roman"/>
          <w:sz w:val="24"/>
          <w:szCs w:val="24"/>
          <w:vertAlign w:val="superscript"/>
        </w:rPr>
        <w:t>8</w:t>
      </w:r>
      <w:r w:rsidR="00B17A5D" w:rsidRPr="00B17A5D">
        <w:rPr>
          <w:rFonts w:ascii="Times New Roman" w:hAnsi="Times New Roman" w:cs="Times New Roman"/>
          <w:sz w:val="24"/>
          <w:szCs w:val="24"/>
          <w:vertAlign w:val="superscript"/>
        </w:rPr>
        <w:t>,5</w:t>
      </w:r>
      <w:r w:rsidR="006665FF">
        <w:rPr>
          <w:rFonts w:ascii="Times New Roman" w:hAnsi="Times New Roman" w:cs="Times New Roman"/>
          <w:sz w:val="24"/>
          <w:szCs w:val="24"/>
          <w:vertAlign w:val="superscript"/>
        </w:rPr>
        <w:t>5</w:t>
      </w:r>
      <w:r w:rsidR="0090758B">
        <w:rPr>
          <w:rFonts w:ascii="Times New Roman" w:hAnsi="Times New Roman" w:cs="Times New Roman"/>
          <w:sz w:val="24"/>
          <w:szCs w:val="24"/>
        </w:rPr>
        <w:t xml:space="preserve">. </w:t>
      </w:r>
      <w:r w:rsidR="00195289">
        <w:rPr>
          <w:rFonts w:ascii="Times New Roman" w:hAnsi="Times New Roman" w:cs="Times New Roman"/>
          <w:sz w:val="24"/>
          <w:szCs w:val="24"/>
        </w:rPr>
        <w:t>They also have p</w:t>
      </w:r>
      <w:r w:rsidR="00F46BE6" w:rsidRPr="00630ED9">
        <w:rPr>
          <w:rFonts w:ascii="Times New Roman" w:hAnsi="Times New Roman" w:cs="Times New Roman"/>
          <w:sz w:val="24"/>
          <w:szCs w:val="24"/>
        </w:rPr>
        <w:t xml:space="preserve">oor </w:t>
      </w:r>
      <w:r w:rsidR="00EF0796" w:rsidRPr="00630ED9">
        <w:rPr>
          <w:rFonts w:ascii="Times New Roman" w:hAnsi="Times New Roman" w:cs="Times New Roman"/>
          <w:sz w:val="24"/>
          <w:szCs w:val="24"/>
        </w:rPr>
        <w:t>healthcare</w:t>
      </w:r>
      <w:r w:rsidR="00F46BE6" w:rsidRPr="00630ED9">
        <w:rPr>
          <w:rFonts w:ascii="Times New Roman" w:hAnsi="Times New Roman" w:cs="Times New Roman"/>
          <w:sz w:val="24"/>
          <w:szCs w:val="24"/>
        </w:rPr>
        <w:t xml:space="preserve"> infrastructure and access to </w:t>
      </w:r>
      <w:r w:rsidR="00EF0796" w:rsidRPr="00630ED9">
        <w:rPr>
          <w:rFonts w:ascii="Times New Roman" w:hAnsi="Times New Roman" w:cs="Times New Roman"/>
          <w:sz w:val="24"/>
          <w:szCs w:val="24"/>
        </w:rPr>
        <w:t>professional advice</w:t>
      </w:r>
      <w:r w:rsidR="00A10CBC" w:rsidRPr="00630ED9">
        <w:rPr>
          <w:rFonts w:ascii="Times New Roman" w:hAnsi="Times New Roman" w:cs="Times New Roman"/>
          <w:sz w:val="24"/>
          <w:szCs w:val="24"/>
        </w:rPr>
        <w:t xml:space="preserve"> </w:t>
      </w:r>
      <w:r w:rsidR="006665FF" w:rsidRPr="006665FF">
        <w:rPr>
          <w:rFonts w:ascii="Times New Roman" w:hAnsi="Times New Roman" w:cs="Times New Roman"/>
          <w:sz w:val="24"/>
          <w:szCs w:val="24"/>
          <w:vertAlign w:val="superscript"/>
        </w:rPr>
        <w:t>33, 13</w:t>
      </w:r>
      <w:r w:rsidR="006665FF">
        <w:rPr>
          <w:rFonts w:ascii="Times New Roman" w:hAnsi="Times New Roman" w:cs="Times New Roman"/>
          <w:sz w:val="24"/>
          <w:szCs w:val="24"/>
        </w:rPr>
        <w:t xml:space="preserve"> </w:t>
      </w:r>
      <w:r w:rsidR="00EF0796" w:rsidRPr="00630ED9">
        <w:rPr>
          <w:rFonts w:ascii="Times New Roman" w:hAnsi="Times New Roman" w:cs="Times New Roman"/>
          <w:sz w:val="24"/>
          <w:szCs w:val="24"/>
        </w:rPr>
        <w:t>mean</w:t>
      </w:r>
      <w:r w:rsidR="00681C6B">
        <w:rPr>
          <w:rFonts w:ascii="Times New Roman" w:hAnsi="Times New Roman" w:cs="Times New Roman"/>
          <w:sz w:val="24"/>
          <w:szCs w:val="24"/>
        </w:rPr>
        <w:t>ing</w:t>
      </w:r>
      <w:r w:rsidR="00EF0796" w:rsidRPr="00630ED9">
        <w:rPr>
          <w:rFonts w:ascii="Times New Roman" w:hAnsi="Times New Roman" w:cs="Times New Roman"/>
          <w:sz w:val="24"/>
          <w:szCs w:val="24"/>
        </w:rPr>
        <w:t xml:space="preserve"> individuals are often faced with </w:t>
      </w:r>
      <w:r w:rsidR="004E72F0">
        <w:rPr>
          <w:rFonts w:ascii="Times New Roman" w:hAnsi="Times New Roman" w:cs="Times New Roman"/>
          <w:sz w:val="24"/>
          <w:szCs w:val="24"/>
        </w:rPr>
        <w:t>difficult</w:t>
      </w:r>
      <w:r w:rsidR="004E72F0" w:rsidRPr="00630ED9">
        <w:rPr>
          <w:rFonts w:ascii="Times New Roman" w:hAnsi="Times New Roman" w:cs="Times New Roman"/>
          <w:sz w:val="24"/>
          <w:szCs w:val="24"/>
        </w:rPr>
        <w:t xml:space="preserve"> </w:t>
      </w:r>
      <w:r w:rsidR="00EF0796" w:rsidRPr="00630ED9">
        <w:rPr>
          <w:rFonts w:ascii="Times New Roman" w:hAnsi="Times New Roman" w:cs="Times New Roman"/>
          <w:sz w:val="24"/>
          <w:szCs w:val="24"/>
        </w:rPr>
        <w:t xml:space="preserve">choices </w:t>
      </w:r>
      <w:r w:rsidR="0065474E">
        <w:rPr>
          <w:rFonts w:ascii="Times New Roman" w:hAnsi="Times New Roman" w:cs="Times New Roman"/>
          <w:sz w:val="24"/>
          <w:szCs w:val="24"/>
        </w:rPr>
        <w:t>when</w:t>
      </w:r>
      <w:r w:rsidR="00EF0796" w:rsidRPr="00630ED9">
        <w:rPr>
          <w:rFonts w:ascii="Times New Roman" w:hAnsi="Times New Roman" w:cs="Times New Roman"/>
          <w:sz w:val="24"/>
          <w:szCs w:val="24"/>
        </w:rPr>
        <w:t xml:space="preserve"> tackl</w:t>
      </w:r>
      <w:r w:rsidR="0065474E">
        <w:rPr>
          <w:rFonts w:ascii="Times New Roman" w:hAnsi="Times New Roman" w:cs="Times New Roman"/>
          <w:sz w:val="24"/>
          <w:szCs w:val="24"/>
        </w:rPr>
        <w:t>ing</w:t>
      </w:r>
      <w:r w:rsidR="00EF0796" w:rsidRPr="00630ED9">
        <w:rPr>
          <w:rFonts w:ascii="Times New Roman" w:hAnsi="Times New Roman" w:cs="Times New Roman"/>
          <w:sz w:val="24"/>
          <w:szCs w:val="24"/>
        </w:rPr>
        <w:t xml:space="preserve"> infections. </w:t>
      </w:r>
      <w:r w:rsidR="0065474E">
        <w:rPr>
          <w:rFonts w:ascii="Times New Roman" w:hAnsi="Times New Roman" w:cs="Times New Roman"/>
          <w:sz w:val="24"/>
          <w:szCs w:val="24"/>
        </w:rPr>
        <w:t xml:space="preserve">Some of the poor choices that households make for </w:t>
      </w:r>
      <w:r w:rsidR="006A43E5">
        <w:rPr>
          <w:rFonts w:ascii="Times New Roman" w:hAnsi="Times New Roman" w:cs="Times New Roman"/>
          <w:sz w:val="24"/>
          <w:szCs w:val="24"/>
        </w:rPr>
        <w:t>themselves,</w:t>
      </w:r>
      <w:r w:rsidR="0065474E">
        <w:rPr>
          <w:rFonts w:ascii="Times New Roman" w:hAnsi="Times New Roman" w:cs="Times New Roman"/>
          <w:sz w:val="24"/>
          <w:szCs w:val="24"/>
        </w:rPr>
        <w:t xml:space="preserve"> and their herds </w:t>
      </w:r>
      <w:r w:rsidR="004769F6">
        <w:rPr>
          <w:rFonts w:ascii="Times New Roman" w:hAnsi="Times New Roman" w:cs="Times New Roman"/>
          <w:sz w:val="24"/>
          <w:szCs w:val="24"/>
        </w:rPr>
        <w:t>include</w:t>
      </w:r>
      <w:r w:rsidR="0065474E">
        <w:rPr>
          <w:rFonts w:ascii="Times New Roman" w:hAnsi="Times New Roman" w:cs="Times New Roman"/>
          <w:sz w:val="24"/>
          <w:szCs w:val="24"/>
        </w:rPr>
        <w:t xml:space="preserve"> s</w:t>
      </w:r>
      <w:r w:rsidR="004E72F0">
        <w:rPr>
          <w:rFonts w:ascii="Times New Roman" w:hAnsi="Times New Roman" w:cs="Times New Roman"/>
          <w:sz w:val="24"/>
          <w:szCs w:val="24"/>
        </w:rPr>
        <w:t>elf-treatment</w:t>
      </w:r>
      <w:r w:rsidR="00BD436D" w:rsidRPr="00630ED9">
        <w:rPr>
          <w:rFonts w:ascii="Times New Roman" w:hAnsi="Times New Roman" w:cs="Times New Roman"/>
          <w:sz w:val="24"/>
          <w:szCs w:val="24"/>
        </w:rPr>
        <w:t xml:space="preserve">, for example, </w:t>
      </w:r>
      <w:r w:rsidR="00936746">
        <w:rPr>
          <w:rFonts w:ascii="Times New Roman" w:hAnsi="Times New Roman" w:cs="Times New Roman"/>
          <w:sz w:val="24"/>
          <w:szCs w:val="24"/>
        </w:rPr>
        <w:t>us</w:t>
      </w:r>
      <w:r w:rsidR="005C3C24">
        <w:rPr>
          <w:rFonts w:ascii="Times New Roman" w:hAnsi="Times New Roman" w:cs="Times New Roman"/>
          <w:sz w:val="24"/>
          <w:szCs w:val="24"/>
        </w:rPr>
        <w:t>ing</w:t>
      </w:r>
      <w:r w:rsidR="00936746">
        <w:rPr>
          <w:rFonts w:ascii="Times New Roman" w:hAnsi="Times New Roman" w:cs="Times New Roman"/>
          <w:sz w:val="24"/>
          <w:szCs w:val="24"/>
        </w:rPr>
        <w:t xml:space="preserve"> </w:t>
      </w:r>
      <w:r w:rsidR="0065474E">
        <w:rPr>
          <w:rFonts w:ascii="Times New Roman" w:hAnsi="Times New Roman" w:cs="Times New Roman"/>
          <w:sz w:val="24"/>
          <w:szCs w:val="24"/>
        </w:rPr>
        <w:t>antimicrobials</w:t>
      </w:r>
      <w:r w:rsidR="005C3C24">
        <w:rPr>
          <w:rFonts w:ascii="Times New Roman" w:hAnsi="Times New Roman" w:cs="Times New Roman"/>
          <w:sz w:val="24"/>
          <w:szCs w:val="24"/>
        </w:rPr>
        <w:t xml:space="preserve"> without professional advice</w:t>
      </w:r>
      <w:r w:rsidR="00BD436D" w:rsidRPr="00630ED9">
        <w:rPr>
          <w:rFonts w:ascii="Times New Roman" w:hAnsi="Times New Roman" w:cs="Times New Roman"/>
          <w:sz w:val="24"/>
          <w:szCs w:val="24"/>
        </w:rPr>
        <w:t xml:space="preserve">, </w:t>
      </w:r>
      <w:r w:rsidR="005C3C24">
        <w:rPr>
          <w:rFonts w:ascii="Times New Roman" w:hAnsi="Times New Roman" w:cs="Times New Roman"/>
          <w:sz w:val="24"/>
          <w:szCs w:val="24"/>
        </w:rPr>
        <w:t xml:space="preserve">a practice that can </w:t>
      </w:r>
      <w:r w:rsidR="00BD436D" w:rsidRPr="00630ED9">
        <w:rPr>
          <w:rFonts w:ascii="Times New Roman" w:hAnsi="Times New Roman" w:cs="Times New Roman"/>
          <w:sz w:val="24"/>
          <w:szCs w:val="24"/>
        </w:rPr>
        <w:t>result</w:t>
      </w:r>
      <w:r w:rsidR="0065474E">
        <w:rPr>
          <w:rFonts w:ascii="Times New Roman" w:hAnsi="Times New Roman" w:cs="Times New Roman"/>
          <w:sz w:val="24"/>
          <w:szCs w:val="24"/>
        </w:rPr>
        <w:t xml:space="preserve"> </w:t>
      </w:r>
      <w:r w:rsidR="005C3C24">
        <w:rPr>
          <w:rFonts w:ascii="Times New Roman" w:hAnsi="Times New Roman" w:cs="Times New Roman"/>
          <w:sz w:val="24"/>
          <w:szCs w:val="24"/>
        </w:rPr>
        <w:t>in</w:t>
      </w:r>
      <w:r w:rsidR="0065474E">
        <w:rPr>
          <w:rFonts w:ascii="Times New Roman" w:hAnsi="Times New Roman" w:cs="Times New Roman"/>
          <w:sz w:val="24"/>
          <w:szCs w:val="24"/>
        </w:rPr>
        <w:t xml:space="preserve"> </w:t>
      </w:r>
      <w:r w:rsidR="00BD436D" w:rsidRPr="00630ED9">
        <w:rPr>
          <w:rFonts w:ascii="Times New Roman" w:hAnsi="Times New Roman" w:cs="Times New Roman"/>
          <w:sz w:val="24"/>
          <w:szCs w:val="24"/>
        </w:rPr>
        <w:t xml:space="preserve">the development </w:t>
      </w:r>
      <w:r w:rsidR="009B4826" w:rsidRPr="00630ED9">
        <w:rPr>
          <w:rFonts w:ascii="Times New Roman" w:hAnsi="Times New Roman" w:cs="Times New Roman"/>
          <w:sz w:val="24"/>
          <w:szCs w:val="24"/>
        </w:rPr>
        <w:t xml:space="preserve">and spread </w:t>
      </w:r>
      <w:r w:rsidR="00BD436D" w:rsidRPr="00630ED9">
        <w:rPr>
          <w:rFonts w:ascii="Times New Roman" w:hAnsi="Times New Roman" w:cs="Times New Roman"/>
          <w:sz w:val="24"/>
          <w:szCs w:val="24"/>
        </w:rPr>
        <w:t xml:space="preserve">of </w:t>
      </w:r>
      <w:r w:rsidR="00FB6468">
        <w:rPr>
          <w:rFonts w:ascii="Times New Roman" w:hAnsi="Times New Roman" w:cs="Times New Roman"/>
          <w:sz w:val="24"/>
          <w:szCs w:val="24"/>
        </w:rPr>
        <w:t>antimicrobial resistance (</w:t>
      </w:r>
      <w:r w:rsidR="00BD436D" w:rsidRPr="00630ED9">
        <w:rPr>
          <w:rFonts w:ascii="Times New Roman" w:hAnsi="Times New Roman" w:cs="Times New Roman"/>
          <w:sz w:val="24"/>
          <w:szCs w:val="24"/>
        </w:rPr>
        <w:t>AMR</w:t>
      </w:r>
      <w:r w:rsidR="00FB6468">
        <w:rPr>
          <w:rFonts w:ascii="Times New Roman" w:hAnsi="Times New Roman" w:cs="Times New Roman"/>
          <w:sz w:val="24"/>
          <w:szCs w:val="24"/>
        </w:rPr>
        <w:t>)</w:t>
      </w:r>
      <w:r w:rsidR="009B4826" w:rsidRPr="00630ED9">
        <w:rPr>
          <w:rFonts w:ascii="Times New Roman" w:hAnsi="Times New Roman" w:cs="Times New Roman"/>
          <w:sz w:val="24"/>
          <w:szCs w:val="24"/>
        </w:rPr>
        <w:t xml:space="preserve"> </w:t>
      </w:r>
      <w:r w:rsidR="006665FF" w:rsidRPr="006665FF">
        <w:rPr>
          <w:rFonts w:ascii="Times New Roman" w:hAnsi="Times New Roman" w:cs="Times New Roman"/>
          <w:sz w:val="24"/>
          <w:szCs w:val="24"/>
          <w:vertAlign w:val="superscript"/>
        </w:rPr>
        <w:t>53,54</w:t>
      </w:r>
      <w:r w:rsidR="00BD436D" w:rsidRPr="00630ED9">
        <w:rPr>
          <w:rFonts w:ascii="Times New Roman" w:hAnsi="Times New Roman" w:cs="Times New Roman"/>
          <w:sz w:val="24"/>
          <w:szCs w:val="24"/>
        </w:rPr>
        <w:t>.</w:t>
      </w:r>
      <w:r w:rsidR="00D50720">
        <w:rPr>
          <w:rFonts w:ascii="Times New Roman" w:hAnsi="Times New Roman" w:cs="Times New Roman"/>
          <w:sz w:val="24"/>
          <w:szCs w:val="24"/>
        </w:rPr>
        <w:t xml:space="preserve"> </w:t>
      </w:r>
      <w:r w:rsidR="00315ACC" w:rsidRPr="00630ED9">
        <w:rPr>
          <w:rFonts w:ascii="Times New Roman" w:hAnsi="Times New Roman" w:cs="Times New Roman"/>
          <w:sz w:val="24"/>
          <w:szCs w:val="24"/>
        </w:rPr>
        <w:t xml:space="preserve">AMR in human and livestock populations threaten global public health and agricultural economies </w:t>
      </w:r>
      <w:r w:rsidR="006665FF" w:rsidRPr="006665FF">
        <w:rPr>
          <w:rFonts w:ascii="Times New Roman" w:hAnsi="Times New Roman" w:cs="Times New Roman"/>
          <w:sz w:val="24"/>
          <w:szCs w:val="24"/>
          <w:vertAlign w:val="superscript"/>
        </w:rPr>
        <w:t>48, 27</w:t>
      </w:r>
      <w:r w:rsidR="00315ACC" w:rsidRPr="00630ED9">
        <w:rPr>
          <w:rFonts w:ascii="Times New Roman" w:hAnsi="Times New Roman" w:cs="Times New Roman"/>
          <w:sz w:val="24"/>
          <w:szCs w:val="24"/>
        </w:rPr>
        <w:t>.</w:t>
      </w:r>
      <w:r w:rsidR="00217FB2">
        <w:rPr>
          <w:rFonts w:ascii="Times New Roman" w:hAnsi="Times New Roman" w:cs="Times New Roman"/>
          <w:sz w:val="24"/>
          <w:szCs w:val="24"/>
        </w:rPr>
        <w:t xml:space="preserve"> As a result, </w:t>
      </w:r>
      <w:r w:rsidR="006A43E5">
        <w:rPr>
          <w:rFonts w:ascii="Times New Roman" w:hAnsi="Times New Roman" w:cs="Times New Roman"/>
          <w:sz w:val="24"/>
          <w:szCs w:val="24"/>
        </w:rPr>
        <w:t xml:space="preserve">in </w:t>
      </w:r>
      <w:r w:rsidR="00217FB2">
        <w:rPr>
          <w:rFonts w:ascii="Times New Roman" w:hAnsi="Times New Roman" w:cs="Times New Roman"/>
          <w:sz w:val="24"/>
          <w:szCs w:val="24"/>
        </w:rPr>
        <w:t xml:space="preserve">the </w:t>
      </w:r>
      <w:r w:rsidR="006A43E5">
        <w:rPr>
          <w:rFonts w:ascii="Times New Roman" w:hAnsi="Times New Roman" w:cs="Times New Roman"/>
          <w:sz w:val="24"/>
          <w:szCs w:val="24"/>
        </w:rPr>
        <w:t xml:space="preserve">fifteenth </w:t>
      </w:r>
      <w:r w:rsidR="00217FB2">
        <w:rPr>
          <w:rFonts w:ascii="Times New Roman" w:hAnsi="Times New Roman" w:cs="Times New Roman"/>
          <w:sz w:val="24"/>
          <w:szCs w:val="24"/>
        </w:rPr>
        <w:t xml:space="preserve">World </w:t>
      </w:r>
      <w:r w:rsidR="006A43E5">
        <w:rPr>
          <w:rFonts w:ascii="Times New Roman" w:hAnsi="Times New Roman" w:cs="Times New Roman"/>
          <w:sz w:val="24"/>
          <w:szCs w:val="24"/>
        </w:rPr>
        <w:t xml:space="preserve">Health Assembly, a </w:t>
      </w:r>
      <w:r w:rsidR="00B561F6">
        <w:rPr>
          <w:rFonts w:ascii="Times New Roman" w:hAnsi="Times New Roman" w:cs="Times New Roman"/>
          <w:sz w:val="24"/>
          <w:szCs w:val="24"/>
        </w:rPr>
        <w:t xml:space="preserve">global </w:t>
      </w:r>
      <w:r w:rsidR="006A43E5">
        <w:rPr>
          <w:rFonts w:ascii="Times New Roman" w:hAnsi="Times New Roman" w:cs="Times New Roman"/>
          <w:sz w:val="24"/>
          <w:szCs w:val="24"/>
        </w:rPr>
        <w:t>call was made urging</w:t>
      </w:r>
      <w:r w:rsidR="00217FB2">
        <w:rPr>
          <w:rFonts w:ascii="Times New Roman" w:hAnsi="Times New Roman" w:cs="Times New Roman"/>
          <w:sz w:val="24"/>
          <w:szCs w:val="24"/>
        </w:rPr>
        <w:t xml:space="preserve"> individual governments to develop national action plans to reduce the prolonged effects of AMR that is likely to diminish the therapeutic choices</w:t>
      </w:r>
      <w:r w:rsidR="00D64471">
        <w:rPr>
          <w:rFonts w:ascii="Times New Roman" w:hAnsi="Times New Roman" w:cs="Times New Roman"/>
          <w:sz w:val="24"/>
          <w:szCs w:val="24"/>
        </w:rPr>
        <w:t xml:space="preserve"> of antibiotics</w:t>
      </w:r>
      <w:r w:rsidR="00217FB2">
        <w:rPr>
          <w:rFonts w:ascii="Times New Roman" w:hAnsi="Times New Roman" w:cs="Times New Roman"/>
          <w:sz w:val="24"/>
          <w:szCs w:val="24"/>
        </w:rPr>
        <w:t xml:space="preserve"> available for use in human</w:t>
      </w:r>
      <w:r w:rsidR="004769F6">
        <w:rPr>
          <w:rFonts w:ascii="Times New Roman" w:hAnsi="Times New Roman" w:cs="Times New Roman"/>
          <w:sz w:val="24"/>
          <w:szCs w:val="24"/>
        </w:rPr>
        <w:t>s</w:t>
      </w:r>
      <w:r w:rsidR="00217FB2">
        <w:rPr>
          <w:rFonts w:ascii="Times New Roman" w:hAnsi="Times New Roman" w:cs="Times New Roman"/>
          <w:sz w:val="24"/>
          <w:szCs w:val="24"/>
        </w:rPr>
        <w:t xml:space="preserve"> and livestock </w:t>
      </w:r>
      <w:r w:rsidR="006665FF" w:rsidRPr="006665FF">
        <w:rPr>
          <w:rFonts w:ascii="Times New Roman" w:hAnsi="Times New Roman" w:cs="Times New Roman"/>
          <w:sz w:val="24"/>
          <w:szCs w:val="24"/>
          <w:vertAlign w:val="superscript"/>
        </w:rPr>
        <w:t>43</w:t>
      </w:r>
      <w:r w:rsidR="00D27D95">
        <w:rPr>
          <w:rFonts w:ascii="Times New Roman" w:hAnsi="Times New Roman" w:cs="Times New Roman"/>
          <w:sz w:val="24"/>
          <w:szCs w:val="24"/>
        </w:rPr>
        <w:t>.</w:t>
      </w:r>
    </w:p>
    <w:p w14:paraId="678623EE" w14:textId="28EECBAB" w:rsidR="001C3960" w:rsidRDefault="00217FB2" w:rsidP="001D5046">
      <w:pPr>
        <w:spacing w:line="360" w:lineRule="auto"/>
        <w:jc w:val="both"/>
      </w:pPr>
      <w:r w:rsidRPr="00217FB2">
        <w:rPr>
          <w:rFonts w:ascii="Times New Roman" w:hAnsi="Times New Roman" w:cs="Times New Roman"/>
          <w:sz w:val="24"/>
          <w:szCs w:val="24"/>
        </w:rPr>
        <w:t>In response</w:t>
      </w:r>
      <w:r w:rsidR="00135189">
        <w:rPr>
          <w:rFonts w:ascii="Times New Roman" w:hAnsi="Times New Roman" w:cs="Times New Roman"/>
          <w:sz w:val="24"/>
          <w:szCs w:val="24"/>
        </w:rPr>
        <w:t xml:space="preserve"> to this call,</w:t>
      </w:r>
      <w:r w:rsidRPr="00217FB2">
        <w:rPr>
          <w:rFonts w:ascii="Times New Roman" w:hAnsi="Times New Roman" w:cs="Times New Roman"/>
          <w:sz w:val="24"/>
          <w:szCs w:val="24"/>
        </w:rPr>
        <w:t xml:space="preserve"> Tanzania as </w:t>
      </w:r>
      <w:r w:rsidRPr="006A43E5">
        <w:rPr>
          <w:rFonts w:ascii="Times New Roman" w:hAnsi="Times New Roman" w:cs="Times New Roman"/>
          <w:sz w:val="24"/>
          <w:szCs w:val="24"/>
        </w:rPr>
        <w:t>a</w:t>
      </w:r>
      <w:r>
        <w:rPr>
          <w:rFonts w:ascii="Times New Roman" w:hAnsi="Times New Roman" w:cs="Times New Roman"/>
          <w:sz w:val="24"/>
          <w:szCs w:val="24"/>
        </w:rPr>
        <w:t xml:space="preserve">n example of a LMIC </w:t>
      </w:r>
      <w:r w:rsidR="00734F87">
        <w:rPr>
          <w:rFonts w:ascii="Times New Roman" w:hAnsi="Times New Roman" w:cs="Times New Roman"/>
          <w:sz w:val="24"/>
          <w:szCs w:val="24"/>
        </w:rPr>
        <w:t xml:space="preserve">setting </w:t>
      </w:r>
      <w:r>
        <w:rPr>
          <w:rFonts w:ascii="Times New Roman" w:hAnsi="Times New Roman" w:cs="Times New Roman"/>
          <w:sz w:val="24"/>
          <w:szCs w:val="24"/>
        </w:rPr>
        <w:t xml:space="preserve">developed a national action plan for AMR upon which this study is premised. </w:t>
      </w:r>
      <w:r w:rsidR="00D50720">
        <w:rPr>
          <w:rFonts w:ascii="Times New Roman" w:hAnsi="Times New Roman" w:cs="Times New Roman"/>
          <w:sz w:val="24"/>
          <w:szCs w:val="24"/>
        </w:rPr>
        <w:t>S</w:t>
      </w:r>
      <w:r w:rsidR="0090758B" w:rsidRPr="0026783F">
        <w:rPr>
          <w:rFonts w:ascii="Times New Roman" w:hAnsi="Times New Roman" w:cs="Times New Roman"/>
          <w:sz w:val="24"/>
          <w:szCs w:val="24"/>
        </w:rPr>
        <w:t xml:space="preserve">ituational </w:t>
      </w:r>
      <w:r w:rsidR="0065474E">
        <w:rPr>
          <w:rFonts w:ascii="Times New Roman" w:hAnsi="Times New Roman" w:cs="Times New Roman"/>
          <w:sz w:val="24"/>
          <w:szCs w:val="24"/>
        </w:rPr>
        <w:t xml:space="preserve">analysis of AMR </w:t>
      </w:r>
      <w:r w:rsidR="004345B4">
        <w:rPr>
          <w:rFonts w:ascii="Times New Roman" w:hAnsi="Times New Roman" w:cs="Times New Roman"/>
          <w:sz w:val="24"/>
          <w:szCs w:val="24"/>
        </w:rPr>
        <w:t>in</w:t>
      </w:r>
      <w:r w:rsidR="00E2595A">
        <w:rPr>
          <w:rFonts w:ascii="Times New Roman" w:hAnsi="Times New Roman" w:cs="Times New Roman"/>
          <w:sz w:val="24"/>
          <w:szCs w:val="24"/>
        </w:rPr>
        <w:t xml:space="preserve"> </w:t>
      </w:r>
      <w:r w:rsidR="00A33FBE" w:rsidRPr="0026783F">
        <w:rPr>
          <w:rFonts w:ascii="Times New Roman" w:hAnsi="Times New Roman" w:cs="Times New Roman"/>
          <w:sz w:val="24"/>
          <w:szCs w:val="24"/>
        </w:rPr>
        <w:t>Tanzania</w:t>
      </w:r>
      <w:r w:rsidR="00E2595A">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009076A3" w:rsidRPr="0026783F">
        <w:rPr>
          <w:rFonts w:ascii="Times New Roman" w:hAnsi="Times New Roman" w:cs="Times New Roman"/>
          <w:sz w:val="24"/>
          <w:szCs w:val="24"/>
        </w:rPr>
        <w:t xml:space="preserve">high </w:t>
      </w:r>
      <w:r w:rsidR="00E2595A">
        <w:rPr>
          <w:rFonts w:ascii="Times New Roman" w:hAnsi="Times New Roman" w:cs="Times New Roman"/>
          <w:sz w:val="24"/>
          <w:szCs w:val="24"/>
        </w:rPr>
        <w:t xml:space="preserve">antibiotic resistance </w:t>
      </w:r>
      <w:r w:rsidR="009076A3" w:rsidRPr="0026783F">
        <w:rPr>
          <w:rFonts w:ascii="Times New Roman" w:hAnsi="Times New Roman" w:cs="Times New Roman"/>
          <w:sz w:val="24"/>
          <w:szCs w:val="24"/>
        </w:rPr>
        <w:t>in both humans and livestock</w:t>
      </w:r>
      <w:r w:rsidR="00E2595A">
        <w:rPr>
          <w:rFonts w:ascii="Times New Roman" w:hAnsi="Times New Roman" w:cs="Times New Roman"/>
          <w:sz w:val="24"/>
          <w:szCs w:val="24"/>
        </w:rPr>
        <w:t xml:space="preserve"> </w:t>
      </w:r>
      <w:r w:rsidR="006665FF" w:rsidRPr="006665FF">
        <w:rPr>
          <w:rFonts w:ascii="Times New Roman" w:hAnsi="Times New Roman" w:cs="Times New Roman"/>
          <w:sz w:val="24"/>
          <w:szCs w:val="24"/>
          <w:vertAlign w:val="superscript"/>
        </w:rPr>
        <w:t>43</w:t>
      </w:r>
      <w:r w:rsidR="009076A3" w:rsidRPr="0026783F">
        <w:rPr>
          <w:rFonts w:ascii="Times New Roman" w:hAnsi="Times New Roman" w:cs="Times New Roman"/>
          <w:sz w:val="24"/>
          <w:szCs w:val="24"/>
        </w:rPr>
        <w:t xml:space="preserve">. For </w:t>
      </w:r>
      <w:r w:rsidR="0026783F" w:rsidRPr="0026783F">
        <w:rPr>
          <w:rFonts w:ascii="Times New Roman" w:hAnsi="Times New Roman" w:cs="Times New Roman"/>
          <w:sz w:val="24"/>
          <w:szCs w:val="24"/>
        </w:rPr>
        <w:t>instance,</w:t>
      </w:r>
      <w:r w:rsidR="00F07BAE">
        <w:rPr>
          <w:rFonts w:ascii="Times New Roman" w:hAnsi="Times New Roman" w:cs="Times New Roman"/>
          <w:sz w:val="24"/>
          <w:szCs w:val="24"/>
        </w:rPr>
        <w:t xml:space="preserve"> a 90% resistance of </w:t>
      </w:r>
      <w:r w:rsidR="0026783F" w:rsidRPr="006A43E5">
        <w:rPr>
          <w:rFonts w:ascii="Times New Roman" w:hAnsi="Times New Roman" w:cs="Times New Roman"/>
          <w:i/>
          <w:iCs/>
          <w:sz w:val="24"/>
          <w:szCs w:val="24"/>
        </w:rPr>
        <w:t>Escherichia</w:t>
      </w:r>
      <w:r w:rsidR="00E72D13" w:rsidRPr="006A43E5">
        <w:rPr>
          <w:rFonts w:ascii="Times New Roman" w:hAnsi="Times New Roman" w:cs="Times New Roman"/>
          <w:i/>
          <w:iCs/>
          <w:sz w:val="24"/>
          <w:szCs w:val="24"/>
        </w:rPr>
        <w:t xml:space="preserve"> coli</w:t>
      </w:r>
      <w:r w:rsidR="00E72D13" w:rsidRPr="0026783F">
        <w:rPr>
          <w:rFonts w:ascii="Times New Roman" w:hAnsi="Times New Roman" w:cs="Times New Roman"/>
          <w:sz w:val="24"/>
          <w:szCs w:val="24"/>
        </w:rPr>
        <w:t xml:space="preserve"> to</w:t>
      </w:r>
      <w:r w:rsidR="00E72D13" w:rsidRPr="006A43E5">
        <w:rPr>
          <w:rFonts w:ascii="Times New Roman" w:hAnsi="Times New Roman" w:cs="Times New Roman"/>
          <w:sz w:val="24"/>
          <w:szCs w:val="24"/>
        </w:rPr>
        <w:t xml:space="preserve"> Ampicillin and 30-50% resistance to other common</w:t>
      </w:r>
      <w:r w:rsidR="00F07BAE">
        <w:rPr>
          <w:rFonts w:ascii="Times New Roman" w:hAnsi="Times New Roman" w:cs="Times New Roman"/>
          <w:sz w:val="24"/>
          <w:szCs w:val="24"/>
        </w:rPr>
        <w:t>ly used</w:t>
      </w:r>
      <w:r w:rsidR="00E72D13" w:rsidRPr="006A43E5">
        <w:rPr>
          <w:rFonts w:ascii="Times New Roman" w:hAnsi="Times New Roman" w:cs="Times New Roman"/>
          <w:sz w:val="24"/>
          <w:szCs w:val="24"/>
        </w:rPr>
        <w:t xml:space="preserve"> antibiotics</w:t>
      </w:r>
      <w:r w:rsidR="00587DB1">
        <w:rPr>
          <w:rFonts w:ascii="Times New Roman" w:hAnsi="Times New Roman" w:cs="Times New Roman"/>
          <w:sz w:val="24"/>
          <w:szCs w:val="24"/>
        </w:rPr>
        <w:t xml:space="preserve"> has been </w:t>
      </w:r>
      <w:r w:rsidR="00792080">
        <w:rPr>
          <w:rFonts w:ascii="Times New Roman" w:hAnsi="Times New Roman" w:cs="Times New Roman"/>
          <w:sz w:val="24"/>
          <w:szCs w:val="24"/>
        </w:rPr>
        <w:t>reported in</w:t>
      </w:r>
      <w:r w:rsidR="00587DB1">
        <w:rPr>
          <w:rFonts w:ascii="Times New Roman" w:hAnsi="Times New Roman" w:cs="Times New Roman"/>
          <w:sz w:val="24"/>
          <w:szCs w:val="24"/>
        </w:rPr>
        <w:t xml:space="preserve"> the country</w:t>
      </w:r>
      <w:r w:rsidR="006665FF">
        <w:rPr>
          <w:rFonts w:ascii="Times New Roman" w:hAnsi="Times New Roman" w:cs="Times New Roman"/>
          <w:sz w:val="24"/>
          <w:szCs w:val="24"/>
        </w:rPr>
        <w:t xml:space="preserve"> </w:t>
      </w:r>
      <w:r w:rsidR="006665FF" w:rsidRPr="006665FF">
        <w:rPr>
          <w:rFonts w:ascii="Times New Roman" w:hAnsi="Times New Roman" w:cs="Times New Roman"/>
          <w:sz w:val="24"/>
          <w:szCs w:val="24"/>
          <w:vertAlign w:val="superscript"/>
        </w:rPr>
        <w:t>43</w:t>
      </w:r>
      <w:r w:rsidR="00F07BAE">
        <w:rPr>
          <w:rFonts w:ascii="Times New Roman" w:hAnsi="Times New Roman" w:cs="Times New Roman"/>
          <w:sz w:val="24"/>
          <w:szCs w:val="24"/>
        </w:rPr>
        <w:t>. Additionally, antibiotics for both humans and livestock are easily</w:t>
      </w:r>
      <w:r w:rsidR="00273CE2">
        <w:rPr>
          <w:rFonts w:ascii="Times New Roman" w:hAnsi="Times New Roman" w:cs="Times New Roman"/>
          <w:sz w:val="24"/>
          <w:szCs w:val="24"/>
        </w:rPr>
        <w:t xml:space="preserve"> accessible due to w</w:t>
      </w:r>
      <w:r w:rsidR="00F07BAE">
        <w:rPr>
          <w:rFonts w:ascii="Times New Roman" w:hAnsi="Times New Roman" w:cs="Times New Roman"/>
          <w:sz w:val="24"/>
          <w:szCs w:val="24"/>
        </w:rPr>
        <w:t xml:space="preserve">eak policies </w:t>
      </w:r>
      <w:r w:rsidR="00C86705">
        <w:rPr>
          <w:rFonts w:ascii="Times New Roman" w:hAnsi="Times New Roman" w:cs="Times New Roman"/>
          <w:sz w:val="24"/>
          <w:szCs w:val="24"/>
        </w:rPr>
        <w:t>which have</w:t>
      </w:r>
      <w:r w:rsidR="00F07BAE">
        <w:rPr>
          <w:rFonts w:ascii="Times New Roman" w:hAnsi="Times New Roman" w:cs="Times New Roman"/>
          <w:sz w:val="24"/>
          <w:szCs w:val="24"/>
        </w:rPr>
        <w:t xml:space="preserve"> made it hard to regulate </w:t>
      </w:r>
      <w:r w:rsidR="00DC6D81">
        <w:rPr>
          <w:rFonts w:ascii="Times New Roman" w:hAnsi="Times New Roman" w:cs="Times New Roman"/>
          <w:sz w:val="24"/>
          <w:szCs w:val="24"/>
        </w:rPr>
        <w:t>their use</w:t>
      </w:r>
      <w:r w:rsidR="00C86705">
        <w:rPr>
          <w:rFonts w:ascii="Times New Roman" w:hAnsi="Times New Roman" w:cs="Times New Roman"/>
          <w:sz w:val="24"/>
          <w:szCs w:val="24"/>
        </w:rPr>
        <w:t xml:space="preserve">. This is </w:t>
      </w:r>
      <w:r w:rsidR="00273CE2">
        <w:rPr>
          <w:rFonts w:ascii="Times New Roman" w:hAnsi="Times New Roman" w:cs="Times New Roman"/>
          <w:sz w:val="24"/>
          <w:szCs w:val="24"/>
        </w:rPr>
        <w:t>exacerbated by</w:t>
      </w:r>
      <w:r w:rsidR="00F07BAE">
        <w:rPr>
          <w:rFonts w:ascii="Times New Roman" w:hAnsi="Times New Roman" w:cs="Times New Roman"/>
          <w:sz w:val="24"/>
          <w:szCs w:val="24"/>
        </w:rPr>
        <w:t xml:space="preserve"> profit</w:t>
      </w:r>
      <w:r w:rsidR="00086406">
        <w:rPr>
          <w:rFonts w:ascii="Times New Roman" w:hAnsi="Times New Roman" w:cs="Times New Roman"/>
          <w:sz w:val="24"/>
          <w:szCs w:val="24"/>
        </w:rPr>
        <w:t>-</w:t>
      </w:r>
      <w:r w:rsidR="00F07BAE">
        <w:rPr>
          <w:rFonts w:ascii="Times New Roman" w:hAnsi="Times New Roman" w:cs="Times New Roman"/>
          <w:sz w:val="24"/>
          <w:szCs w:val="24"/>
        </w:rPr>
        <w:t xml:space="preserve">driven drug dispensers </w:t>
      </w:r>
      <w:r w:rsidR="00273CE2">
        <w:rPr>
          <w:rFonts w:ascii="Times New Roman" w:hAnsi="Times New Roman" w:cs="Times New Roman"/>
          <w:sz w:val="24"/>
          <w:szCs w:val="24"/>
        </w:rPr>
        <w:t>who</w:t>
      </w:r>
      <w:r w:rsidR="00DC6D81">
        <w:rPr>
          <w:rFonts w:ascii="Times New Roman" w:hAnsi="Times New Roman" w:cs="Times New Roman"/>
          <w:sz w:val="24"/>
          <w:szCs w:val="24"/>
        </w:rPr>
        <w:t xml:space="preserve"> promote </w:t>
      </w:r>
      <w:r w:rsidR="00587DB1">
        <w:rPr>
          <w:rFonts w:ascii="Times New Roman" w:hAnsi="Times New Roman" w:cs="Times New Roman"/>
          <w:sz w:val="24"/>
          <w:szCs w:val="24"/>
        </w:rPr>
        <w:t>uncontrolled use and access</w:t>
      </w:r>
      <w:r w:rsidR="00DC6D81">
        <w:rPr>
          <w:rFonts w:ascii="Times New Roman" w:hAnsi="Times New Roman" w:cs="Times New Roman"/>
          <w:sz w:val="24"/>
          <w:szCs w:val="24"/>
        </w:rPr>
        <w:t xml:space="preserve"> </w:t>
      </w:r>
      <w:r w:rsidR="00587DB1">
        <w:rPr>
          <w:rFonts w:ascii="Times New Roman" w:hAnsi="Times New Roman" w:cs="Times New Roman"/>
          <w:sz w:val="24"/>
          <w:szCs w:val="24"/>
        </w:rPr>
        <w:t xml:space="preserve">among communities </w:t>
      </w:r>
      <w:r w:rsidR="00DC6D81">
        <w:rPr>
          <w:rFonts w:ascii="Times New Roman" w:hAnsi="Times New Roman" w:cs="Times New Roman"/>
          <w:sz w:val="24"/>
          <w:szCs w:val="24"/>
        </w:rPr>
        <w:t>without</w:t>
      </w:r>
      <w:r w:rsidR="00676144">
        <w:rPr>
          <w:rFonts w:ascii="Times New Roman" w:hAnsi="Times New Roman" w:cs="Times New Roman"/>
          <w:sz w:val="24"/>
          <w:szCs w:val="24"/>
        </w:rPr>
        <w:t xml:space="preserve"> a</w:t>
      </w:r>
      <w:r w:rsidR="00587DB1">
        <w:rPr>
          <w:rFonts w:ascii="Times New Roman" w:hAnsi="Times New Roman" w:cs="Times New Roman"/>
          <w:sz w:val="24"/>
          <w:szCs w:val="24"/>
        </w:rPr>
        <w:t xml:space="preserve"> </w:t>
      </w:r>
      <w:r w:rsidR="00DC6D81">
        <w:rPr>
          <w:rFonts w:ascii="Times New Roman" w:hAnsi="Times New Roman" w:cs="Times New Roman"/>
          <w:sz w:val="24"/>
          <w:szCs w:val="24"/>
        </w:rPr>
        <w:t>prescription</w:t>
      </w:r>
      <w:r w:rsidR="00676144">
        <w:rPr>
          <w:rFonts w:ascii="Times New Roman" w:hAnsi="Times New Roman" w:cs="Times New Roman"/>
          <w:sz w:val="24"/>
          <w:szCs w:val="24"/>
        </w:rPr>
        <w:t xml:space="preserve"> </w:t>
      </w:r>
      <w:r w:rsidR="006665FF" w:rsidRPr="006665FF">
        <w:rPr>
          <w:rFonts w:ascii="Times New Roman" w:hAnsi="Times New Roman" w:cs="Times New Roman"/>
          <w:sz w:val="24"/>
          <w:szCs w:val="24"/>
          <w:vertAlign w:val="superscript"/>
        </w:rPr>
        <w:t>43</w:t>
      </w:r>
      <w:r w:rsidR="00D460C4">
        <w:rPr>
          <w:rFonts w:ascii="Times New Roman" w:hAnsi="Times New Roman" w:cs="Times New Roman"/>
          <w:sz w:val="24"/>
          <w:szCs w:val="24"/>
        </w:rPr>
        <w:t>.</w:t>
      </w:r>
      <w:r w:rsidR="00B561F6">
        <w:rPr>
          <w:rFonts w:ascii="Times New Roman" w:hAnsi="Times New Roman" w:cs="Times New Roman"/>
          <w:sz w:val="24"/>
          <w:szCs w:val="24"/>
        </w:rPr>
        <w:t xml:space="preserve"> </w:t>
      </w:r>
      <w:r w:rsidR="006B5924">
        <w:rPr>
          <w:rFonts w:ascii="Times New Roman" w:hAnsi="Times New Roman" w:cs="Times New Roman"/>
          <w:sz w:val="24"/>
          <w:szCs w:val="24"/>
        </w:rPr>
        <w:t>E</w:t>
      </w:r>
      <w:r w:rsidR="00FE6537">
        <w:rPr>
          <w:rFonts w:ascii="Times New Roman" w:hAnsi="Times New Roman" w:cs="Times New Roman"/>
          <w:sz w:val="24"/>
          <w:szCs w:val="24"/>
        </w:rPr>
        <w:t>vidence</w:t>
      </w:r>
      <w:r w:rsidR="005F3011">
        <w:rPr>
          <w:rFonts w:ascii="Times New Roman" w:hAnsi="Times New Roman" w:cs="Times New Roman"/>
          <w:sz w:val="24"/>
          <w:szCs w:val="24"/>
        </w:rPr>
        <w:t xml:space="preserve"> </w:t>
      </w:r>
      <w:r w:rsidR="005D734D">
        <w:rPr>
          <w:rFonts w:ascii="Times New Roman" w:hAnsi="Times New Roman" w:cs="Times New Roman"/>
          <w:sz w:val="24"/>
          <w:szCs w:val="24"/>
        </w:rPr>
        <w:t>seek</w:t>
      </w:r>
      <w:r w:rsidR="00FE6537">
        <w:rPr>
          <w:rFonts w:ascii="Times New Roman" w:hAnsi="Times New Roman" w:cs="Times New Roman"/>
          <w:sz w:val="24"/>
          <w:szCs w:val="24"/>
        </w:rPr>
        <w:t>ing</w:t>
      </w:r>
      <w:r w:rsidR="005D734D">
        <w:rPr>
          <w:rFonts w:ascii="Times New Roman" w:hAnsi="Times New Roman" w:cs="Times New Roman"/>
          <w:sz w:val="24"/>
          <w:szCs w:val="24"/>
        </w:rPr>
        <w:t xml:space="preserve"> to identify a</w:t>
      </w:r>
      <w:r w:rsidR="005F3011">
        <w:rPr>
          <w:rFonts w:ascii="Times New Roman" w:hAnsi="Times New Roman" w:cs="Times New Roman"/>
          <w:sz w:val="24"/>
          <w:szCs w:val="24"/>
        </w:rPr>
        <w:t>ntimicrobial</w:t>
      </w:r>
      <w:r w:rsidR="005D734D">
        <w:rPr>
          <w:rFonts w:ascii="Times New Roman" w:hAnsi="Times New Roman" w:cs="Times New Roman"/>
          <w:sz w:val="24"/>
          <w:szCs w:val="24"/>
        </w:rPr>
        <w:t xml:space="preserve"> use practices </w:t>
      </w:r>
      <w:r w:rsidR="005F3011">
        <w:rPr>
          <w:rFonts w:ascii="Times New Roman" w:hAnsi="Times New Roman" w:cs="Times New Roman"/>
          <w:sz w:val="24"/>
          <w:szCs w:val="24"/>
        </w:rPr>
        <w:t xml:space="preserve">that could inform human and livestock </w:t>
      </w:r>
      <w:r w:rsidR="00FE0F1A">
        <w:rPr>
          <w:rFonts w:ascii="Times New Roman" w:hAnsi="Times New Roman" w:cs="Times New Roman"/>
          <w:sz w:val="24"/>
          <w:szCs w:val="24"/>
        </w:rPr>
        <w:t>health policies</w:t>
      </w:r>
      <w:r w:rsidR="009E4776">
        <w:rPr>
          <w:rFonts w:ascii="Times New Roman" w:hAnsi="Times New Roman" w:cs="Times New Roman"/>
          <w:sz w:val="24"/>
          <w:szCs w:val="24"/>
        </w:rPr>
        <w:t xml:space="preserve"> </w:t>
      </w:r>
      <w:r w:rsidR="005F3011">
        <w:rPr>
          <w:rFonts w:ascii="Times New Roman" w:hAnsi="Times New Roman" w:cs="Times New Roman"/>
          <w:sz w:val="24"/>
          <w:szCs w:val="24"/>
        </w:rPr>
        <w:t xml:space="preserve">is </w:t>
      </w:r>
      <w:r w:rsidR="00FE0F1A">
        <w:rPr>
          <w:rFonts w:ascii="Times New Roman" w:hAnsi="Times New Roman" w:cs="Times New Roman"/>
          <w:sz w:val="24"/>
          <w:szCs w:val="24"/>
        </w:rPr>
        <w:t xml:space="preserve">generally </w:t>
      </w:r>
      <w:r w:rsidR="00486242">
        <w:rPr>
          <w:rFonts w:ascii="Times New Roman" w:hAnsi="Times New Roman" w:cs="Times New Roman"/>
          <w:sz w:val="24"/>
          <w:szCs w:val="24"/>
        </w:rPr>
        <w:t>l</w:t>
      </w:r>
      <w:r w:rsidR="003E2978">
        <w:rPr>
          <w:rFonts w:ascii="Times New Roman" w:hAnsi="Times New Roman" w:cs="Times New Roman"/>
          <w:sz w:val="24"/>
          <w:szCs w:val="24"/>
        </w:rPr>
        <w:t>imited</w:t>
      </w:r>
      <w:r w:rsidR="00486242">
        <w:rPr>
          <w:rFonts w:ascii="Times New Roman" w:hAnsi="Times New Roman" w:cs="Times New Roman"/>
          <w:sz w:val="24"/>
          <w:szCs w:val="24"/>
        </w:rPr>
        <w:t xml:space="preserve"> </w:t>
      </w:r>
      <w:r w:rsidR="009E4776" w:rsidRPr="009D586F">
        <w:rPr>
          <w:rFonts w:ascii="Times New Roman" w:hAnsi="Times New Roman" w:cs="Times New Roman"/>
          <w:sz w:val="24"/>
          <w:szCs w:val="24"/>
          <w:vertAlign w:val="superscript"/>
        </w:rPr>
        <w:t>65</w:t>
      </w:r>
      <w:r w:rsidR="005D734D">
        <w:rPr>
          <w:rFonts w:ascii="Times New Roman" w:hAnsi="Times New Roman" w:cs="Times New Roman"/>
          <w:sz w:val="24"/>
          <w:szCs w:val="24"/>
        </w:rPr>
        <w:t xml:space="preserve">. </w:t>
      </w:r>
      <w:r w:rsidR="00086406">
        <w:rPr>
          <w:rFonts w:ascii="Times New Roman" w:hAnsi="Times New Roman" w:cs="Times New Roman"/>
          <w:sz w:val="24"/>
          <w:szCs w:val="24"/>
        </w:rPr>
        <w:t xml:space="preserve">In </w:t>
      </w:r>
      <w:r w:rsidR="003E2978">
        <w:rPr>
          <w:rFonts w:ascii="Times New Roman" w:hAnsi="Times New Roman" w:cs="Times New Roman"/>
          <w:sz w:val="24"/>
          <w:szCs w:val="24"/>
        </w:rPr>
        <w:t>particular</w:t>
      </w:r>
      <w:r w:rsidR="002D4436">
        <w:rPr>
          <w:rFonts w:ascii="Times New Roman" w:hAnsi="Times New Roman" w:cs="Times New Roman"/>
          <w:sz w:val="24"/>
          <w:szCs w:val="24"/>
        </w:rPr>
        <w:t xml:space="preserve">, </w:t>
      </w:r>
      <w:r w:rsidR="0053099A">
        <w:rPr>
          <w:rFonts w:ascii="Times New Roman" w:hAnsi="Times New Roman" w:cs="Times New Roman"/>
          <w:sz w:val="24"/>
          <w:szCs w:val="24"/>
        </w:rPr>
        <w:t>economic assessment</w:t>
      </w:r>
      <w:r w:rsidR="003E2978">
        <w:rPr>
          <w:rFonts w:ascii="Times New Roman" w:hAnsi="Times New Roman" w:cs="Times New Roman"/>
          <w:sz w:val="24"/>
          <w:szCs w:val="24"/>
        </w:rPr>
        <w:t>s</w:t>
      </w:r>
      <w:r w:rsidR="0053099A">
        <w:rPr>
          <w:rFonts w:ascii="Times New Roman" w:hAnsi="Times New Roman" w:cs="Times New Roman"/>
          <w:sz w:val="24"/>
          <w:szCs w:val="24"/>
        </w:rPr>
        <w:t xml:space="preserve"> </w:t>
      </w:r>
      <w:r w:rsidR="003E2978">
        <w:rPr>
          <w:rFonts w:ascii="Times New Roman" w:hAnsi="Times New Roman" w:cs="Times New Roman"/>
          <w:sz w:val="24"/>
          <w:szCs w:val="24"/>
        </w:rPr>
        <w:t>of</w:t>
      </w:r>
      <w:r w:rsidR="00FE6537">
        <w:rPr>
          <w:rFonts w:ascii="Times New Roman" w:hAnsi="Times New Roman" w:cs="Times New Roman"/>
          <w:sz w:val="24"/>
          <w:szCs w:val="24"/>
        </w:rPr>
        <w:t xml:space="preserve"> </w:t>
      </w:r>
      <w:r w:rsidR="00CE478D">
        <w:rPr>
          <w:rFonts w:ascii="Times New Roman" w:hAnsi="Times New Roman" w:cs="Times New Roman"/>
          <w:sz w:val="24"/>
          <w:szCs w:val="24"/>
        </w:rPr>
        <w:t xml:space="preserve">antibiotic choice patterns and the </w:t>
      </w:r>
      <w:r w:rsidR="002D4436">
        <w:rPr>
          <w:rFonts w:ascii="Times New Roman" w:hAnsi="Times New Roman" w:cs="Times New Roman"/>
          <w:sz w:val="24"/>
          <w:szCs w:val="24"/>
        </w:rPr>
        <w:t>value</w:t>
      </w:r>
      <w:r w:rsidR="00CE478D">
        <w:rPr>
          <w:rFonts w:ascii="Times New Roman" w:hAnsi="Times New Roman" w:cs="Times New Roman"/>
          <w:sz w:val="24"/>
          <w:szCs w:val="24"/>
        </w:rPr>
        <w:t xml:space="preserve"> </w:t>
      </w:r>
      <w:r w:rsidR="003E2978">
        <w:rPr>
          <w:rFonts w:ascii="Times New Roman" w:hAnsi="Times New Roman" w:cs="Times New Roman"/>
          <w:sz w:val="24"/>
          <w:szCs w:val="24"/>
        </w:rPr>
        <w:t xml:space="preserve">individuals </w:t>
      </w:r>
      <w:r w:rsidR="00CE478D">
        <w:rPr>
          <w:rFonts w:ascii="Times New Roman" w:hAnsi="Times New Roman" w:cs="Times New Roman"/>
          <w:sz w:val="24"/>
          <w:szCs w:val="24"/>
        </w:rPr>
        <w:t xml:space="preserve">place </w:t>
      </w:r>
      <w:r w:rsidR="001B24A8">
        <w:rPr>
          <w:rFonts w:ascii="Times New Roman" w:hAnsi="Times New Roman" w:cs="Times New Roman"/>
          <w:sz w:val="24"/>
          <w:szCs w:val="24"/>
        </w:rPr>
        <w:t>on</w:t>
      </w:r>
      <w:r w:rsidR="00CE478D">
        <w:rPr>
          <w:rFonts w:ascii="Times New Roman" w:hAnsi="Times New Roman" w:cs="Times New Roman"/>
          <w:sz w:val="24"/>
          <w:szCs w:val="24"/>
        </w:rPr>
        <w:t xml:space="preserve"> treatment attributes </w:t>
      </w:r>
      <w:r w:rsidR="00BA69AB">
        <w:rPr>
          <w:rFonts w:ascii="Times New Roman" w:hAnsi="Times New Roman" w:cs="Times New Roman"/>
          <w:sz w:val="24"/>
          <w:szCs w:val="24"/>
        </w:rPr>
        <w:t>related to</w:t>
      </w:r>
      <w:r w:rsidR="00FE6537">
        <w:rPr>
          <w:rFonts w:ascii="Times New Roman" w:hAnsi="Times New Roman" w:cs="Times New Roman"/>
          <w:sz w:val="24"/>
          <w:szCs w:val="24"/>
        </w:rPr>
        <w:t xml:space="preserve"> infectious diseases in humans and livestock</w:t>
      </w:r>
      <w:r w:rsidR="00CE478D">
        <w:rPr>
          <w:rFonts w:ascii="Times New Roman" w:hAnsi="Times New Roman" w:cs="Times New Roman"/>
          <w:sz w:val="24"/>
          <w:szCs w:val="24"/>
        </w:rPr>
        <w:t xml:space="preserve"> </w:t>
      </w:r>
      <w:r w:rsidR="003E2978">
        <w:rPr>
          <w:rFonts w:ascii="Times New Roman" w:hAnsi="Times New Roman" w:cs="Times New Roman"/>
          <w:sz w:val="24"/>
          <w:szCs w:val="24"/>
        </w:rPr>
        <w:t>are lacking</w:t>
      </w:r>
      <w:r w:rsidR="00FE6537" w:rsidRPr="009D586F">
        <w:rPr>
          <w:rFonts w:ascii="Times New Roman" w:hAnsi="Times New Roman" w:cs="Times New Roman"/>
          <w:sz w:val="24"/>
          <w:szCs w:val="24"/>
          <w:vertAlign w:val="superscript"/>
        </w:rPr>
        <w:t>65</w:t>
      </w:r>
      <w:r w:rsidR="00FE6537">
        <w:rPr>
          <w:rFonts w:ascii="Times New Roman" w:hAnsi="Times New Roman" w:cs="Times New Roman"/>
          <w:sz w:val="24"/>
          <w:szCs w:val="24"/>
        </w:rPr>
        <w:t xml:space="preserve">. </w:t>
      </w:r>
      <w:r w:rsidR="00486242">
        <w:rPr>
          <w:rFonts w:ascii="Times New Roman" w:hAnsi="Times New Roman" w:cs="Times New Roman"/>
          <w:sz w:val="24"/>
          <w:szCs w:val="24"/>
        </w:rPr>
        <w:t xml:space="preserve">Therefore, the rationale behind this study is to quantify antimicrobial use behaviours in human and livestock and </w:t>
      </w:r>
      <w:r w:rsidR="001B24A8">
        <w:rPr>
          <w:rFonts w:ascii="Times New Roman" w:hAnsi="Times New Roman" w:cs="Times New Roman"/>
          <w:sz w:val="24"/>
          <w:szCs w:val="24"/>
        </w:rPr>
        <w:t>determine</w:t>
      </w:r>
      <w:r w:rsidR="00486242">
        <w:rPr>
          <w:rFonts w:ascii="Times New Roman" w:hAnsi="Times New Roman" w:cs="Times New Roman"/>
          <w:sz w:val="24"/>
          <w:szCs w:val="24"/>
        </w:rPr>
        <w:t xml:space="preserve"> whether knowledge and awareness of AMR, </w:t>
      </w:r>
      <w:r w:rsidR="001B24A8">
        <w:rPr>
          <w:rFonts w:ascii="Times New Roman" w:hAnsi="Times New Roman" w:cs="Times New Roman"/>
          <w:sz w:val="24"/>
          <w:szCs w:val="24"/>
        </w:rPr>
        <w:t xml:space="preserve">and </w:t>
      </w:r>
      <w:r w:rsidR="00486242">
        <w:rPr>
          <w:rFonts w:ascii="Times New Roman" w:hAnsi="Times New Roman" w:cs="Times New Roman"/>
          <w:sz w:val="24"/>
          <w:szCs w:val="24"/>
        </w:rPr>
        <w:t xml:space="preserve">attitudes and socioeconomic factors explain them. </w:t>
      </w:r>
      <w:r w:rsidR="00BA69AB">
        <w:rPr>
          <w:rFonts w:ascii="Times New Roman" w:hAnsi="Times New Roman" w:cs="Times New Roman"/>
          <w:sz w:val="24"/>
          <w:szCs w:val="24"/>
        </w:rPr>
        <w:t>We u</w:t>
      </w:r>
      <w:r w:rsidR="00486242">
        <w:rPr>
          <w:rFonts w:ascii="Times New Roman" w:hAnsi="Times New Roman" w:cs="Times New Roman"/>
          <w:sz w:val="24"/>
          <w:szCs w:val="24"/>
        </w:rPr>
        <w:t>s</w:t>
      </w:r>
      <w:r w:rsidR="00BA69AB">
        <w:rPr>
          <w:rFonts w:ascii="Times New Roman" w:hAnsi="Times New Roman" w:cs="Times New Roman"/>
          <w:sz w:val="24"/>
          <w:szCs w:val="24"/>
        </w:rPr>
        <w:t>e</w:t>
      </w:r>
      <w:r w:rsidR="00486242">
        <w:rPr>
          <w:rFonts w:ascii="Times New Roman" w:hAnsi="Times New Roman" w:cs="Times New Roman"/>
          <w:sz w:val="24"/>
          <w:szCs w:val="24"/>
        </w:rPr>
        <w:t xml:space="preserve"> this analysis</w:t>
      </w:r>
      <w:r w:rsidR="00BA69AB">
        <w:rPr>
          <w:rFonts w:ascii="Times New Roman" w:hAnsi="Times New Roman" w:cs="Times New Roman"/>
          <w:sz w:val="24"/>
          <w:szCs w:val="24"/>
        </w:rPr>
        <w:t xml:space="preserve"> to define</w:t>
      </w:r>
      <w:r w:rsidR="00486242">
        <w:rPr>
          <w:rFonts w:ascii="Times New Roman" w:hAnsi="Times New Roman" w:cs="Times New Roman"/>
          <w:sz w:val="24"/>
          <w:szCs w:val="24"/>
        </w:rPr>
        <w:t xml:space="preserve"> socioeconomic profiles that help identify vulnerable groups </w:t>
      </w:r>
      <w:r w:rsidR="00BA69AB">
        <w:rPr>
          <w:rFonts w:ascii="Times New Roman" w:hAnsi="Times New Roman" w:cs="Times New Roman"/>
          <w:sz w:val="24"/>
          <w:szCs w:val="24"/>
        </w:rPr>
        <w:t xml:space="preserve">towards </w:t>
      </w:r>
      <w:r w:rsidR="00486242">
        <w:rPr>
          <w:rFonts w:ascii="Times New Roman" w:hAnsi="Times New Roman" w:cs="Times New Roman"/>
          <w:sz w:val="24"/>
          <w:szCs w:val="24"/>
        </w:rPr>
        <w:t>wh</w:t>
      </w:r>
      <w:r w:rsidR="00BA69AB">
        <w:rPr>
          <w:rFonts w:ascii="Times New Roman" w:hAnsi="Times New Roman" w:cs="Times New Roman"/>
          <w:sz w:val="24"/>
          <w:szCs w:val="24"/>
        </w:rPr>
        <w:t>om</w:t>
      </w:r>
      <w:r w:rsidR="00486242">
        <w:rPr>
          <w:rFonts w:ascii="Times New Roman" w:hAnsi="Times New Roman" w:cs="Times New Roman"/>
          <w:sz w:val="24"/>
          <w:szCs w:val="24"/>
        </w:rPr>
        <w:t xml:space="preserve"> health resources, communication and awareness creation, </w:t>
      </w:r>
      <w:r w:rsidR="00BA69AB">
        <w:rPr>
          <w:rFonts w:ascii="Times New Roman" w:hAnsi="Times New Roman" w:cs="Times New Roman"/>
          <w:sz w:val="24"/>
          <w:szCs w:val="24"/>
        </w:rPr>
        <w:t xml:space="preserve">and </w:t>
      </w:r>
      <w:r w:rsidR="00486242">
        <w:rPr>
          <w:rFonts w:ascii="Times New Roman" w:hAnsi="Times New Roman" w:cs="Times New Roman"/>
          <w:sz w:val="24"/>
          <w:szCs w:val="24"/>
        </w:rPr>
        <w:t xml:space="preserve">AMR </w:t>
      </w:r>
      <w:r w:rsidR="00BA69AB">
        <w:rPr>
          <w:rFonts w:ascii="Times New Roman" w:hAnsi="Times New Roman" w:cs="Times New Roman"/>
          <w:sz w:val="24"/>
          <w:szCs w:val="24"/>
        </w:rPr>
        <w:t>monitoring</w:t>
      </w:r>
      <w:r w:rsidR="0018481D">
        <w:rPr>
          <w:rFonts w:ascii="Times New Roman" w:hAnsi="Times New Roman" w:cs="Times New Roman"/>
          <w:sz w:val="24"/>
          <w:szCs w:val="24"/>
        </w:rPr>
        <w:t xml:space="preserve"> c</w:t>
      </w:r>
      <w:r w:rsidR="00BA69AB">
        <w:rPr>
          <w:rFonts w:ascii="Times New Roman" w:hAnsi="Times New Roman" w:cs="Times New Roman"/>
          <w:sz w:val="24"/>
          <w:szCs w:val="24"/>
        </w:rPr>
        <w:t>ould</w:t>
      </w:r>
      <w:r w:rsidR="00CE478D">
        <w:rPr>
          <w:rFonts w:ascii="Times New Roman" w:hAnsi="Times New Roman" w:cs="Times New Roman"/>
          <w:sz w:val="24"/>
          <w:szCs w:val="24"/>
        </w:rPr>
        <w:t xml:space="preserve"> be </w:t>
      </w:r>
      <w:r w:rsidR="00BA69AB">
        <w:rPr>
          <w:rFonts w:ascii="Times New Roman" w:hAnsi="Times New Roman" w:cs="Times New Roman"/>
          <w:sz w:val="24"/>
          <w:szCs w:val="24"/>
        </w:rPr>
        <w:t>directed</w:t>
      </w:r>
      <w:r w:rsidR="0018481D">
        <w:rPr>
          <w:rFonts w:ascii="Times New Roman" w:hAnsi="Times New Roman" w:cs="Times New Roman"/>
          <w:sz w:val="24"/>
          <w:szCs w:val="24"/>
        </w:rPr>
        <w:t>.</w:t>
      </w:r>
      <w:r w:rsidR="001C3960" w:rsidRPr="001C3960">
        <w:t xml:space="preserve"> </w:t>
      </w:r>
      <w:r w:rsidR="001C3960" w:rsidRPr="009D586F">
        <w:rPr>
          <w:rFonts w:ascii="Times New Roman" w:hAnsi="Times New Roman" w:cs="Times New Roman"/>
          <w:sz w:val="24"/>
          <w:szCs w:val="24"/>
        </w:rPr>
        <w:t>A similar approach has been used to</w:t>
      </w:r>
      <w:r w:rsidR="001C3960">
        <w:t xml:space="preserve"> </w:t>
      </w:r>
      <w:r w:rsidR="001C3960" w:rsidRPr="001C3960">
        <w:rPr>
          <w:rFonts w:ascii="Times New Roman" w:hAnsi="Times New Roman" w:cs="Times New Roman"/>
          <w:sz w:val="24"/>
          <w:szCs w:val="24"/>
        </w:rPr>
        <w:t>quantitatively classi</w:t>
      </w:r>
      <w:r w:rsidR="001C3960">
        <w:rPr>
          <w:rFonts w:ascii="Times New Roman" w:hAnsi="Times New Roman" w:cs="Times New Roman"/>
          <w:sz w:val="24"/>
          <w:szCs w:val="24"/>
        </w:rPr>
        <w:t>fy</w:t>
      </w:r>
      <w:r w:rsidR="001C3960" w:rsidRPr="001C3960">
        <w:rPr>
          <w:rFonts w:ascii="Times New Roman" w:hAnsi="Times New Roman" w:cs="Times New Roman"/>
          <w:sz w:val="24"/>
          <w:szCs w:val="24"/>
        </w:rPr>
        <w:t xml:space="preserve"> the Swedish population</w:t>
      </w:r>
      <w:r w:rsidR="0082166B">
        <w:rPr>
          <w:rFonts w:ascii="Times New Roman" w:hAnsi="Times New Roman" w:cs="Times New Roman"/>
          <w:sz w:val="24"/>
          <w:szCs w:val="24"/>
        </w:rPr>
        <w:t xml:space="preserve"> </w:t>
      </w:r>
      <w:r w:rsidR="001C3960" w:rsidRPr="001C3960">
        <w:rPr>
          <w:rFonts w:ascii="Times New Roman" w:hAnsi="Times New Roman" w:cs="Times New Roman"/>
          <w:sz w:val="24"/>
          <w:szCs w:val="24"/>
        </w:rPr>
        <w:t>based on their knowledge and attitude</w:t>
      </w:r>
      <w:r w:rsidR="0082166B">
        <w:rPr>
          <w:rFonts w:ascii="Times New Roman" w:hAnsi="Times New Roman" w:cs="Times New Roman"/>
          <w:sz w:val="24"/>
          <w:szCs w:val="24"/>
        </w:rPr>
        <w:t>s</w:t>
      </w:r>
      <w:r w:rsidR="001C3960" w:rsidRPr="001C3960">
        <w:rPr>
          <w:rFonts w:ascii="Times New Roman" w:hAnsi="Times New Roman" w:cs="Times New Roman"/>
          <w:sz w:val="24"/>
          <w:szCs w:val="24"/>
        </w:rPr>
        <w:t xml:space="preserve"> towards antibiotic use and ABR</w:t>
      </w:r>
      <w:r w:rsidR="001C3960">
        <w:rPr>
          <w:rFonts w:ascii="Times New Roman" w:hAnsi="Times New Roman" w:cs="Times New Roman"/>
          <w:sz w:val="24"/>
          <w:szCs w:val="24"/>
        </w:rPr>
        <w:t xml:space="preserve"> </w:t>
      </w:r>
      <w:proofErr w:type="gramStart"/>
      <w:r w:rsidR="0082166B">
        <w:rPr>
          <w:rFonts w:ascii="Times New Roman" w:hAnsi="Times New Roman" w:cs="Times New Roman"/>
          <w:sz w:val="24"/>
          <w:szCs w:val="24"/>
        </w:rPr>
        <w:t>in order to</w:t>
      </w:r>
      <w:proofErr w:type="gramEnd"/>
      <w:r w:rsidR="00CE478D">
        <w:rPr>
          <w:rFonts w:ascii="Times New Roman" w:hAnsi="Times New Roman" w:cs="Times New Roman"/>
          <w:sz w:val="24"/>
          <w:szCs w:val="24"/>
        </w:rPr>
        <w:t xml:space="preserve"> </w:t>
      </w:r>
      <w:r w:rsidR="0082166B">
        <w:rPr>
          <w:rFonts w:ascii="Times New Roman" w:hAnsi="Times New Roman" w:cs="Times New Roman"/>
          <w:sz w:val="24"/>
          <w:szCs w:val="24"/>
        </w:rPr>
        <w:t>identify</w:t>
      </w:r>
      <w:r w:rsidR="00CE478D">
        <w:rPr>
          <w:rFonts w:ascii="Times New Roman" w:hAnsi="Times New Roman" w:cs="Times New Roman"/>
          <w:sz w:val="24"/>
          <w:szCs w:val="24"/>
        </w:rPr>
        <w:t xml:space="preserve"> </w:t>
      </w:r>
      <w:r w:rsidR="001C3960" w:rsidRPr="001C3960">
        <w:rPr>
          <w:rFonts w:ascii="Times New Roman" w:hAnsi="Times New Roman" w:cs="Times New Roman"/>
          <w:sz w:val="24"/>
          <w:szCs w:val="24"/>
        </w:rPr>
        <w:t xml:space="preserve">groups in the population </w:t>
      </w:r>
      <w:r w:rsidR="00CE478D">
        <w:rPr>
          <w:rFonts w:ascii="Times New Roman" w:hAnsi="Times New Roman" w:cs="Times New Roman"/>
          <w:sz w:val="24"/>
          <w:szCs w:val="24"/>
        </w:rPr>
        <w:t xml:space="preserve">in </w:t>
      </w:r>
      <w:r w:rsidR="0082166B">
        <w:rPr>
          <w:rFonts w:ascii="Times New Roman" w:hAnsi="Times New Roman" w:cs="Times New Roman"/>
          <w:sz w:val="24"/>
          <w:szCs w:val="24"/>
        </w:rPr>
        <w:t xml:space="preserve">greater </w:t>
      </w:r>
      <w:r w:rsidR="00CE478D">
        <w:rPr>
          <w:rFonts w:ascii="Times New Roman" w:hAnsi="Times New Roman" w:cs="Times New Roman"/>
          <w:sz w:val="24"/>
          <w:szCs w:val="24"/>
        </w:rPr>
        <w:t>need of</w:t>
      </w:r>
      <w:r w:rsidR="001C3960" w:rsidRPr="001C3960">
        <w:rPr>
          <w:rFonts w:ascii="Times New Roman" w:hAnsi="Times New Roman" w:cs="Times New Roman"/>
          <w:sz w:val="24"/>
          <w:szCs w:val="24"/>
        </w:rPr>
        <w:t xml:space="preserve"> educat</w:t>
      </w:r>
      <w:r w:rsidR="00CE478D">
        <w:rPr>
          <w:rFonts w:ascii="Times New Roman" w:hAnsi="Times New Roman" w:cs="Times New Roman"/>
          <w:sz w:val="24"/>
          <w:szCs w:val="24"/>
        </w:rPr>
        <w:t>ion on A</w:t>
      </w:r>
      <w:r w:rsidR="002D4436">
        <w:rPr>
          <w:rFonts w:ascii="Times New Roman" w:hAnsi="Times New Roman" w:cs="Times New Roman"/>
          <w:sz w:val="24"/>
          <w:szCs w:val="24"/>
        </w:rPr>
        <w:t>B</w:t>
      </w:r>
      <w:r w:rsidR="00CE478D">
        <w:rPr>
          <w:rFonts w:ascii="Times New Roman" w:hAnsi="Times New Roman" w:cs="Times New Roman"/>
          <w:sz w:val="24"/>
          <w:szCs w:val="24"/>
        </w:rPr>
        <w:t>R</w:t>
      </w:r>
      <w:r w:rsidR="001C3960">
        <w:rPr>
          <w:rFonts w:ascii="Times New Roman" w:hAnsi="Times New Roman" w:cs="Times New Roman"/>
          <w:sz w:val="24"/>
          <w:szCs w:val="24"/>
        </w:rPr>
        <w:t xml:space="preserve"> </w:t>
      </w:r>
      <w:r w:rsidR="001C3960" w:rsidRPr="009D586F">
        <w:rPr>
          <w:rFonts w:ascii="Times New Roman" w:hAnsi="Times New Roman" w:cs="Times New Roman"/>
          <w:sz w:val="24"/>
          <w:szCs w:val="24"/>
          <w:vertAlign w:val="superscript"/>
        </w:rPr>
        <w:t>67</w:t>
      </w:r>
      <w:r w:rsidR="001C3960">
        <w:rPr>
          <w:rFonts w:ascii="Times New Roman" w:hAnsi="Times New Roman" w:cs="Times New Roman"/>
          <w:sz w:val="24"/>
          <w:szCs w:val="24"/>
        </w:rPr>
        <w:t>.</w:t>
      </w:r>
      <w:r w:rsidR="008F526A" w:rsidRPr="008F526A">
        <w:t xml:space="preserve"> </w:t>
      </w:r>
    </w:p>
    <w:p w14:paraId="34D3FAD5" w14:textId="0D16F9D4" w:rsidR="00161803" w:rsidRDefault="00DC6D81" w:rsidP="00161803">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273CE2">
        <w:rPr>
          <w:rFonts w:ascii="Times New Roman" w:hAnsi="Times New Roman" w:cs="Times New Roman"/>
          <w:sz w:val="24"/>
          <w:szCs w:val="24"/>
        </w:rPr>
        <w:t>e</w:t>
      </w:r>
      <w:r w:rsidR="00AA7EE9">
        <w:rPr>
          <w:rFonts w:ascii="Times New Roman" w:hAnsi="Times New Roman" w:cs="Times New Roman"/>
          <w:sz w:val="24"/>
          <w:szCs w:val="24"/>
        </w:rPr>
        <w:t xml:space="preserve"> use </w:t>
      </w:r>
      <w:r w:rsidR="00AA7EE9" w:rsidRPr="00630ED9">
        <w:rPr>
          <w:rFonts w:ascii="Times New Roman" w:hAnsi="Times New Roman" w:cs="Times New Roman"/>
          <w:sz w:val="24"/>
          <w:szCs w:val="24"/>
        </w:rPr>
        <w:t>the discrete choice experiment (DCE)</w:t>
      </w:r>
      <w:r w:rsidR="000E4077">
        <w:rPr>
          <w:rFonts w:ascii="Times New Roman" w:hAnsi="Times New Roman" w:cs="Times New Roman"/>
          <w:sz w:val="24"/>
          <w:szCs w:val="24"/>
        </w:rPr>
        <w:t xml:space="preserve"> method</w:t>
      </w:r>
      <w:r w:rsidR="00AA7EE9" w:rsidRPr="00630ED9">
        <w:rPr>
          <w:rFonts w:ascii="Times New Roman" w:hAnsi="Times New Roman" w:cs="Times New Roman"/>
          <w:sz w:val="24"/>
          <w:szCs w:val="24"/>
        </w:rPr>
        <w:t xml:space="preserve"> and an attitude scoring scheme, </w:t>
      </w:r>
      <w:r w:rsidR="000E4077">
        <w:rPr>
          <w:rFonts w:ascii="Times New Roman" w:hAnsi="Times New Roman" w:cs="Times New Roman"/>
          <w:sz w:val="24"/>
          <w:szCs w:val="24"/>
        </w:rPr>
        <w:t>to</w:t>
      </w:r>
      <w:r w:rsidR="00AA7EE9" w:rsidRPr="00630ED9">
        <w:rPr>
          <w:rFonts w:ascii="Times New Roman" w:hAnsi="Times New Roman" w:cs="Times New Roman"/>
          <w:sz w:val="24"/>
          <w:szCs w:val="24"/>
        </w:rPr>
        <w:t xml:space="preserve"> assess</w:t>
      </w:r>
      <w:r w:rsidR="000E4077">
        <w:rPr>
          <w:rFonts w:ascii="Times New Roman" w:hAnsi="Times New Roman" w:cs="Times New Roman"/>
          <w:sz w:val="24"/>
          <w:szCs w:val="24"/>
        </w:rPr>
        <w:t xml:space="preserve"> </w:t>
      </w:r>
      <w:r w:rsidR="00AA7EE9" w:rsidRPr="00630ED9">
        <w:rPr>
          <w:rFonts w:ascii="Times New Roman" w:hAnsi="Times New Roman" w:cs="Times New Roman"/>
          <w:sz w:val="24"/>
          <w:szCs w:val="24"/>
        </w:rPr>
        <w:t>farmers’ treatment preferences for bacterial infections in humans and livestock w</w:t>
      </w:r>
      <w:r w:rsidR="00650D7A">
        <w:rPr>
          <w:rFonts w:ascii="Times New Roman" w:hAnsi="Times New Roman" w:cs="Times New Roman"/>
          <w:sz w:val="24"/>
          <w:szCs w:val="24"/>
        </w:rPr>
        <w:t>ith</w:t>
      </w:r>
      <w:r w:rsidR="00AA7EE9" w:rsidRPr="00630ED9">
        <w:rPr>
          <w:rFonts w:ascii="Times New Roman" w:hAnsi="Times New Roman" w:cs="Times New Roman"/>
          <w:sz w:val="24"/>
          <w:szCs w:val="24"/>
        </w:rPr>
        <w:t xml:space="preserve"> antibiotics </w:t>
      </w:r>
      <w:r w:rsidR="00650D7A">
        <w:rPr>
          <w:rFonts w:ascii="Times New Roman" w:hAnsi="Times New Roman" w:cs="Times New Roman"/>
          <w:sz w:val="24"/>
          <w:szCs w:val="24"/>
        </w:rPr>
        <w:t>being</w:t>
      </w:r>
      <w:r w:rsidR="00650D7A" w:rsidRPr="00630ED9">
        <w:rPr>
          <w:rFonts w:ascii="Times New Roman" w:hAnsi="Times New Roman" w:cs="Times New Roman"/>
          <w:sz w:val="24"/>
          <w:szCs w:val="24"/>
        </w:rPr>
        <w:t xml:space="preserve"> </w:t>
      </w:r>
      <w:r w:rsidR="00AA7EE9" w:rsidRPr="00630ED9">
        <w:rPr>
          <w:rFonts w:ascii="Times New Roman" w:hAnsi="Times New Roman" w:cs="Times New Roman"/>
          <w:sz w:val="24"/>
          <w:szCs w:val="24"/>
        </w:rPr>
        <w:t>one possible treatment option</w:t>
      </w:r>
      <w:r w:rsidR="00273CE2">
        <w:rPr>
          <w:rFonts w:ascii="Times New Roman" w:hAnsi="Times New Roman" w:cs="Times New Roman"/>
          <w:sz w:val="24"/>
          <w:szCs w:val="24"/>
        </w:rPr>
        <w:t xml:space="preserve"> in northern Tanzania</w:t>
      </w:r>
      <w:r w:rsidR="00AA7EE9" w:rsidRPr="00630ED9">
        <w:rPr>
          <w:rFonts w:ascii="Times New Roman" w:hAnsi="Times New Roman" w:cs="Times New Roman"/>
          <w:sz w:val="24"/>
          <w:szCs w:val="24"/>
        </w:rPr>
        <w:t xml:space="preserve">. </w:t>
      </w:r>
      <w:r w:rsidR="00D179E5">
        <w:rPr>
          <w:rFonts w:ascii="Times New Roman" w:hAnsi="Times New Roman" w:cs="Times New Roman"/>
          <w:sz w:val="24"/>
          <w:szCs w:val="24"/>
        </w:rPr>
        <w:t xml:space="preserve">In a DCE study, a respondent is presented with hypothetical choice scenarios with two or more </w:t>
      </w:r>
      <w:r w:rsidR="006F3DBE">
        <w:rPr>
          <w:rFonts w:ascii="Times New Roman" w:hAnsi="Times New Roman" w:cs="Times New Roman"/>
          <w:sz w:val="24"/>
          <w:szCs w:val="24"/>
        </w:rPr>
        <w:t>options</w:t>
      </w:r>
      <w:r w:rsidR="00D179E5">
        <w:rPr>
          <w:rFonts w:ascii="Times New Roman" w:hAnsi="Times New Roman" w:cs="Times New Roman"/>
          <w:sz w:val="24"/>
          <w:szCs w:val="24"/>
        </w:rPr>
        <w:t xml:space="preserve"> from which </w:t>
      </w:r>
      <w:r w:rsidR="006F3DBE">
        <w:rPr>
          <w:rFonts w:ascii="Times New Roman" w:hAnsi="Times New Roman" w:cs="Times New Roman"/>
          <w:sz w:val="24"/>
          <w:szCs w:val="24"/>
        </w:rPr>
        <w:t xml:space="preserve">an </w:t>
      </w:r>
      <w:r w:rsidR="006F3DBE">
        <w:rPr>
          <w:rFonts w:ascii="Times New Roman" w:hAnsi="Times New Roman" w:cs="Times New Roman"/>
          <w:sz w:val="24"/>
          <w:szCs w:val="24"/>
        </w:rPr>
        <w:lastRenderedPageBreak/>
        <w:t xml:space="preserve">individual chooses the best combination </w:t>
      </w:r>
      <w:r w:rsidR="006F3DBE" w:rsidRPr="009D586F">
        <w:rPr>
          <w:rFonts w:ascii="Times New Roman" w:hAnsi="Times New Roman" w:cs="Times New Roman"/>
          <w:sz w:val="24"/>
          <w:szCs w:val="24"/>
          <w:vertAlign w:val="superscript"/>
        </w:rPr>
        <w:t>47</w:t>
      </w:r>
      <w:r w:rsidR="006F3DBE">
        <w:rPr>
          <w:rFonts w:ascii="Times New Roman" w:hAnsi="Times New Roman" w:cs="Times New Roman"/>
          <w:sz w:val="24"/>
          <w:szCs w:val="24"/>
        </w:rPr>
        <w:t xml:space="preserve">. An attitude scoring scheme </w:t>
      </w:r>
      <w:r w:rsidR="00A94E55">
        <w:rPr>
          <w:rFonts w:ascii="Times New Roman" w:hAnsi="Times New Roman" w:cs="Times New Roman"/>
          <w:sz w:val="24"/>
          <w:szCs w:val="24"/>
        </w:rPr>
        <w:t>contains</w:t>
      </w:r>
      <w:r w:rsidR="00004652">
        <w:rPr>
          <w:rFonts w:ascii="Times New Roman" w:hAnsi="Times New Roman" w:cs="Times New Roman"/>
          <w:sz w:val="24"/>
          <w:szCs w:val="24"/>
        </w:rPr>
        <w:t xml:space="preserve"> questions</w:t>
      </w:r>
      <w:r w:rsidR="00A94E55">
        <w:rPr>
          <w:rFonts w:ascii="Times New Roman" w:hAnsi="Times New Roman" w:cs="Times New Roman"/>
          <w:sz w:val="24"/>
          <w:szCs w:val="24"/>
        </w:rPr>
        <w:t xml:space="preserve"> that are phrased as positive or negative statements accompanied by a point</w:t>
      </w:r>
      <w:r w:rsidR="00C37EE0">
        <w:rPr>
          <w:rFonts w:ascii="Times New Roman" w:hAnsi="Times New Roman" w:cs="Times New Roman"/>
          <w:sz w:val="24"/>
          <w:szCs w:val="24"/>
        </w:rPr>
        <w:t>-</w:t>
      </w:r>
      <w:proofErr w:type="spellStart"/>
      <w:r w:rsidR="00A94E55">
        <w:rPr>
          <w:rFonts w:ascii="Times New Roman" w:hAnsi="Times New Roman" w:cs="Times New Roman"/>
          <w:sz w:val="24"/>
          <w:szCs w:val="24"/>
        </w:rPr>
        <w:t>likert</w:t>
      </w:r>
      <w:proofErr w:type="spellEnd"/>
      <w:r w:rsidR="00C37EE0">
        <w:rPr>
          <w:rFonts w:ascii="Times New Roman" w:hAnsi="Times New Roman" w:cs="Times New Roman"/>
          <w:sz w:val="24"/>
          <w:szCs w:val="24"/>
        </w:rPr>
        <w:t>-</w:t>
      </w:r>
      <w:r w:rsidR="00A94E55">
        <w:rPr>
          <w:rFonts w:ascii="Times New Roman" w:hAnsi="Times New Roman" w:cs="Times New Roman"/>
          <w:sz w:val="24"/>
          <w:szCs w:val="24"/>
        </w:rPr>
        <w:t xml:space="preserve">scale from which a respondent chooses a score </w:t>
      </w:r>
      <w:r w:rsidR="00A94E55" w:rsidRPr="009D586F">
        <w:rPr>
          <w:rFonts w:ascii="Times New Roman" w:hAnsi="Times New Roman" w:cs="Times New Roman"/>
          <w:sz w:val="24"/>
          <w:szCs w:val="24"/>
          <w:vertAlign w:val="superscript"/>
        </w:rPr>
        <w:t>24</w:t>
      </w:r>
      <w:r w:rsidR="00A94E55">
        <w:rPr>
          <w:rFonts w:ascii="Times New Roman" w:hAnsi="Times New Roman" w:cs="Times New Roman"/>
          <w:sz w:val="24"/>
          <w:szCs w:val="24"/>
        </w:rPr>
        <w:t xml:space="preserve">.  </w:t>
      </w:r>
      <w:r w:rsidR="00AA7EE9" w:rsidRPr="00630ED9">
        <w:rPr>
          <w:rFonts w:ascii="Times New Roman" w:hAnsi="Times New Roman" w:cs="Times New Roman"/>
          <w:sz w:val="24"/>
          <w:szCs w:val="24"/>
        </w:rPr>
        <w:t>We</w:t>
      </w:r>
      <w:r w:rsidR="00A94E55">
        <w:rPr>
          <w:rFonts w:ascii="Times New Roman" w:hAnsi="Times New Roman" w:cs="Times New Roman"/>
          <w:sz w:val="24"/>
          <w:szCs w:val="24"/>
        </w:rPr>
        <w:t xml:space="preserve"> apply these two methods on</w:t>
      </w:r>
      <w:r w:rsidR="00AA7EE9" w:rsidRPr="00630ED9">
        <w:rPr>
          <w:rFonts w:ascii="Times New Roman" w:hAnsi="Times New Roman" w:cs="Times New Roman"/>
          <w:sz w:val="24"/>
          <w:szCs w:val="24"/>
        </w:rPr>
        <w:t xml:space="preserve"> three </w:t>
      </w:r>
      <w:r w:rsidR="00B12819">
        <w:rPr>
          <w:rFonts w:ascii="Times New Roman" w:hAnsi="Times New Roman" w:cs="Times New Roman"/>
          <w:sz w:val="24"/>
          <w:szCs w:val="24"/>
        </w:rPr>
        <w:t xml:space="preserve">predominant </w:t>
      </w:r>
      <w:r w:rsidR="00AA7EE9" w:rsidRPr="00630ED9">
        <w:rPr>
          <w:rFonts w:ascii="Times New Roman" w:hAnsi="Times New Roman" w:cs="Times New Roman"/>
          <w:sz w:val="24"/>
          <w:szCs w:val="24"/>
        </w:rPr>
        <w:t xml:space="preserve">livestock production systems </w:t>
      </w:r>
      <w:r w:rsidR="00B12819">
        <w:rPr>
          <w:rFonts w:ascii="Times New Roman" w:hAnsi="Times New Roman" w:cs="Times New Roman"/>
          <w:sz w:val="24"/>
          <w:szCs w:val="24"/>
        </w:rPr>
        <w:t>in</w:t>
      </w:r>
      <w:r w:rsidR="00B12819" w:rsidRPr="00630ED9">
        <w:rPr>
          <w:rFonts w:ascii="Times New Roman" w:hAnsi="Times New Roman" w:cs="Times New Roman"/>
          <w:sz w:val="24"/>
          <w:szCs w:val="24"/>
        </w:rPr>
        <w:t xml:space="preserve"> </w:t>
      </w:r>
      <w:r w:rsidR="00AA7EE9" w:rsidRPr="00630ED9">
        <w:rPr>
          <w:rFonts w:ascii="Times New Roman" w:hAnsi="Times New Roman" w:cs="Times New Roman"/>
          <w:sz w:val="24"/>
          <w:szCs w:val="24"/>
        </w:rPr>
        <w:t>East Africa</w:t>
      </w:r>
      <w:r w:rsidR="00B12819">
        <w:rPr>
          <w:rFonts w:ascii="Times New Roman" w:hAnsi="Times New Roman" w:cs="Times New Roman"/>
          <w:sz w:val="24"/>
          <w:szCs w:val="24"/>
        </w:rPr>
        <w:t>,</w:t>
      </w:r>
      <w:r w:rsidR="00AA7EE9" w:rsidRPr="00630ED9">
        <w:rPr>
          <w:rFonts w:ascii="Times New Roman" w:hAnsi="Times New Roman" w:cs="Times New Roman"/>
          <w:sz w:val="24"/>
          <w:szCs w:val="24"/>
        </w:rPr>
        <w:t xml:space="preserve"> </w:t>
      </w:r>
      <w:proofErr w:type="spellStart"/>
      <w:r w:rsidR="00AA7EE9" w:rsidRPr="00630ED9">
        <w:rPr>
          <w:rFonts w:ascii="Times New Roman" w:hAnsi="Times New Roman" w:cs="Times New Roman"/>
          <w:sz w:val="24"/>
          <w:szCs w:val="24"/>
        </w:rPr>
        <w:t>agro</w:t>
      </w:r>
      <w:proofErr w:type="spellEnd"/>
      <w:r w:rsidR="00AA7EE9" w:rsidRPr="00630ED9">
        <w:rPr>
          <w:rFonts w:ascii="Times New Roman" w:hAnsi="Times New Roman" w:cs="Times New Roman"/>
          <w:sz w:val="24"/>
          <w:szCs w:val="24"/>
        </w:rPr>
        <w:t>-pastoral, pastoral and rural smallholder</w:t>
      </w:r>
      <w:r w:rsidR="00B12819">
        <w:rPr>
          <w:rFonts w:ascii="Times New Roman" w:hAnsi="Times New Roman" w:cs="Times New Roman"/>
          <w:sz w:val="24"/>
          <w:szCs w:val="24"/>
        </w:rPr>
        <w:t>. Here,</w:t>
      </w:r>
      <w:r w:rsidR="00AA7EE9" w:rsidRPr="00630ED9">
        <w:rPr>
          <w:rFonts w:ascii="Times New Roman" w:hAnsi="Times New Roman" w:cs="Times New Roman"/>
          <w:sz w:val="24"/>
          <w:szCs w:val="24"/>
        </w:rPr>
        <w:t xml:space="preserve"> </w:t>
      </w:r>
      <w:r w:rsidR="004B3C6D">
        <w:rPr>
          <w:rFonts w:ascii="Times New Roman" w:hAnsi="Times New Roman" w:cs="Times New Roman"/>
          <w:sz w:val="24"/>
          <w:szCs w:val="24"/>
        </w:rPr>
        <w:t>to establish points of intervention</w:t>
      </w:r>
      <w:r w:rsidR="00B01732">
        <w:rPr>
          <w:rFonts w:ascii="Times New Roman" w:hAnsi="Times New Roman" w:cs="Times New Roman"/>
          <w:sz w:val="24"/>
          <w:szCs w:val="24"/>
        </w:rPr>
        <w:t>,</w:t>
      </w:r>
      <w:r w:rsidR="004B3C6D">
        <w:rPr>
          <w:rFonts w:ascii="Times New Roman" w:hAnsi="Times New Roman" w:cs="Times New Roman"/>
          <w:sz w:val="24"/>
          <w:szCs w:val="24"/>
        </w:rPr>
        <w:t xml:space="preserve"> we jointly examine </w:t>
      </w:r>
      <w:r w:rsidR="00AA7EE9" w:rsidRPr="00630ED9">
        <w:rPr>
          <w:rFonts w:ascii="Times New Roman" w:hAnsi="Times New Roman" w:cs="Times New Roman"/>
          <w:sz w:val="24"/>
          <w:szCs w:val="24"/>
        </w:rPr>
        <w:t>human and animal health processes. More specifically, we aim to: (</w:t>
      </w:r>
      <w:proofErr w:type="spellStart"/>
      <w:r w:rsidR="00AA7EE9" w:rsidRPr="00630ED9">
        <w:rPr>
          <w:rFonts w:ascii="Times New Roman" w:hAnsi="Times New Roman" w:cs="Times New Roman"/>
          <w:sz w:val="24"/>
          <w:szCs w:val="24"/>
        </w:rPr>
        <w:t>i</w:t>
      </w:r>
      <w:proofErr w:type="spellEnd"/>
      <w:r w:rsidR="00AA7EE9" w:rsidRPr="00630ED9">
        <w:rPr>
          <w:rFonts w:ascii="Times New Roman" w:hAnsi="Times New Roman" w:cs="Times New Roman"/>
          <w:sz w:val="24"/>
          <w:szCs w:val="24"/>
        </w:rPr>
        <w:t xml:space="preserve">) estimate and compare the trade-offs between the choice of antibiotics and other medicine types, and </w:t>
      </w:r>
      <w:r w:rsidR="00B12819">
        <w:rPr>
          <w:rFonts w:ascii="Times New Roman" w:hAnsi="Times New Roman" w:cs="Times New Roman"/>
          <w:sz w:val="24"/>
          <w:szCs w:val="24"/>
        </w:rPr>
        <w:t xml:space="preserve">between </w:t>
      </w:r>
      <w:r w:rsidR="00AA7EE9" w:rsidRPr="00630ED9">
        <w:rPr>
          <w:rFonts w:ascii="Times New Roman" w:hAnsi="Times New Roman" w:cs="Times New Roman"/>
          <w:sz w:val="24"/>
          <w:szCs w:val="24"/>
        </w:rPr>
        <w:t xml:space="preserve">self-treatment and access to human and livestock health experts; (ii) </w:t>
      </w:r>
      <w:r w:rsidR="00AA7EE9">
        <w:rPr>
          <w:rFonts w:ascii="Times New Roman" w:hAnsi="Times New Roman" w:cs="Times New Roman"/>
          <w:sz w:val="24"/>
          <w:szCs w:val="24"/>
        </w:rPr>
        <w:t>model</w:t>
      </w:r>
      <w:r w:rsidR="00AA7EE9" w:rsidRPr="00630ED9">
        <w:rPr>
          <w:rFonts w:ascii="Times New Roman" w:hAnsi="Times New Roman" w:cs="Times New Roman"/>
          <w:sz w:val="24"/>
          <w:szCs w:val="24"/>
        </w:rPr>
        <w:t xml:space="preserve"> the heterogeneity associated with farmers’ attitude</w:t>
      </w:r>
      <w:r w:rsidR="00B12819">
        <w:rPr>
          <w:rFonts w:ascii="Times New Roman" w:hAnsi="Times New Roman" w:cs="Times New Roman"/>
          <w:sz w:val="24"/>
          <w:szCs w:val="24"/>
        </w:rPr>
        <w:t>s</w:t>
      </w:r>
      <w:r w:rsidR="00AA7EE9" w:rsidRPr="00630ED9">
        <w:rPr>
          <w:rFonts w:ascii="Times New Roman" w:hAnsi="Times New Roman" w:cs="Times New Roman"/>
          <w:sz w:val="24"/>
          <w:szCs w:val="24"/>
        </w:rPr>
        <w:t xml:space="preserve"> towards antibiotic use</w:t>
      </w:r>
      <w:r w:rsidR="00D74024">
        <w:rPr>
          <w:rFonts w:ascii="Times New Roman" w:hAnsi="Times New Roman" w:cs="Times New Roman"/>
          <w:sz w:val="24"/>
          <w:szCs w:val="24"/>
        </w:rPr>
        <w:t xml:space="preserve"> </w:t>
      </w:r>
      <w:r w:rsidR="00AA7EE9" w:rsidRPr="00630ED9">
        <w:rPr>
          <w:rFonts w:ascii="Times New Roman" w:hAnsi="Times New Roman" w:cs="Times New Roman"/>
          <w:sz w:val="24"/>
          <w:szCs w:val="24"/>
        </w:rPr>
        <w:t>and potential sources of bacteria (</w:t>
      </w:r>
      <w:proofErr w:type="gramStart"/>
      <w:r w:rsidR="00AA7EE9" w:rsidRPr="00630ED9">
        <w:rPr>
          <w:rFonts w:ascii="Times New Roman" w:hAnsi="Times New Roman" w:cs="Times New Roman"/>
          <w:sz w:val="24"/>
          <w:szCs w:val="24"/>
        </w:rPr>
        <w:t>i.e.</w:t>
      </w:r>
      <w:proofErr w:type="gramEnd"/>
      <w:r w:rsidR="00AA7EE9" w:rsidRPr="00630ED9">
        <w:rPr>
          <w:rFonts w:ascii="Times New Roman" w:hAnsi="Times New Roman" w:cs="Times New Roman"/>
          <w:sz w:val="24"/>
          <w:szCs w:val="24"/>
        </w:rPr>
        <w:t xml:space="preserve"> </w:t>
      </w:r>
      <w:r w:rsidR="00D74024" w:rsidRPr="00630ED9">
        <w:rPr>
          <w:rFonts w:ascii="Times New Roman" w:hAnsi="Times New Roman" w:cs="Times New Roman"/>
          <w:sz w:val="24"/>
          <w:szCs w:val="24"/>
        </w:rPr>
        <w:t>water and</w:t>
      </w:r>
      <w:r w:rsidR="00D74024">
        <w:rPr>
          <w:rFonts w:ascii="Times New Roman" w:hAnsi="Times New Roman" w:cs="Times New Roman"/>
          <w:sz w:val="24"/>
          <w:szCs w:val="24"/>
        </w:rPr>
        <w:t xml:space="preserve"> </w:t>
      </w:r>
      <w:r w:rsidR="00AA7EE9" w:rsidRPr="00630ED9">
        <w:rPr>
          <w:rFonts w:ascii="Times New Roman" w:hAnsi="Times New Roman" w:cs="Times New Roman"/>
          <w:sz w:val="24"/>
          <w:szCs w:val="24"/>
        </w:rPr>
        <w:t xml:space="preserve">milk); and (iii) identify the characteristics of farmers whose heterogeneity is associated with identified </w:t>
      </w:r>
      <w:r w:rsidR="0051774D">
        <w:rPr>
          <w:rFonts w:ascii="Times New Roman" w:hAnsi="Times New Roman" w:cs="Times New Roman"/>
          <w:sz w:val="24"/>
          <w:szCs w:val="24"/>
        </w:rPr>
        <w:t xml:space="preserve">knowledge and </w:t>
      </w:r>
      <w:r w:rsidR="00904E78">
        <w:rPr>
          <w:rFonts w:ascii="Times New Roman" w:hAnsi="Times New Roman" w:cs="Times New Roman"/>
          <w:sz w:val="24"/>
          <w:szCs w:val="24"/>
        </w:rPr>
        <w:t>attitudes</w:t>
      </w:r>
      <w:r w:rsidR="00AA7EE9" w:rsidRPr="00630ED9">
        <w:rPr>
          <w:rFonts w:ascii="Times New Roman" w:hAnsi="Times New Roman" w:cs="Times New Roman"/>
          <w:sz w:val="24"/>
          <w:szCs w:val="24"/>
        </w:rPr>
        <w:t xml:space="preserve">. </w:t>
      </w:r>
    </w:p>
    <w:p w14:paraId="46683D68" w14:textId="0BC01E9D" w:rsidR="0096412A" w:rsidRDefault="00722A1E" w:rsidP="00161803">
      <w:pPr>
        <w:spacing w:line="360" w:lineRule="auto"/>
        <w:jc w:val="both"/>
        <w:rPr>
          <w:rFonts w:ascii="Times New Roman" w:hAnsi="Times New Roman" w:cs="Times New Roman"/>
          <w:sz w:val="24"/>
          <w:szCs w:val="24"/>
        </w:rPr>
      </w:pPr>
      <w:r>
        <w:rPr>
          <w:rFonts w:ascii="Times New Roman" w:hAnsi="Times New Roman" w:cs="Times New Roman"/>
          <w:sz w:val="24"/>
          <w:szCs w:val="24"/>
        </w:rPr>
        <w:t>Several studies</w:t>
      </w:r>
      <w:r w:rsidR="006665FF">
        <w:rPr>
          <w:rFonts w:ascii="Times New Roman" w:hAnsi="Times New Roman" w:cs="Times New Roman"/>
          <w:sz w:val="24"/>
          <w:szCs w:val="24"/>
        </w:rPr>
        <w:t xml:space="preserve"> </w:t>
      </w:r>
      <w:r w:rsidR="006665FF" w:rsidRPr="002A054E">
        <w:rPr>
          <w:rFonts w:ascii="Times New Roman" w:hAnsi="Times New Roman" w:cs="Times New Roman"/>
          <w:sz w:val="24"/>
          <w:szCs w:val="24"/>
          <w:vertAlign w:val="superscript"/>
        </w:rPr>
        <w:t xml:space="preserve">52, 17, </w:t>
      </w:r>
      <w:r w:rsidR="002A054E" w:rsidRPr="002A054E">
        <w:rPr>
          <w:rFonts w:ascii="Times New Roman" w:hAnsi="Times New Roman" w:cs="Times New Roman"/>
          <w:sz w:val="24"/>
          <w:szCs w:val="24"/>
          <w:vertAlign w:val="superscript"/>
        </w:rPr>
        <w:t>51, 36</w:t>
      </w:r>
      <w:r w:rsidR="002A054E">
        <w:rPr>
          <w:rFonts w:ascii="Times New Roman" w:hAnsi="Times New Roman" w:cs="Times New Roman"/>
          <w:sz w:val="24"/>
          <w:szCs w:val="24"/>
        </w:rPr>
        <w:t xml:space="preserve"> </w:t>
      </w:r>
      <w:r w:rsidRPr="00161803">
        <w:rPr>
          <w:rFonts w:ascii="Times New Roman" w:hAnsi="Times New Roman" w:cs="Times New Roman"/>
          <w:sz w:val="24"/>
          <w:szCs w:val="24"/>
        </w:rPr>
        <w:t xml:space="preserve">have shown the value of focusing on knowledge, </w:t>
      </w:r>
      <w:proofErr w:type="gramStart"/>
      <w:r w:rsidRPr="00161803">
        <w:rPr>
          <w:rFonts w:ascii="Times New Roman" w:hAnsi="Times New Roman" w:cs="Times New Roman"/>
          <w:sz w:val="24"/>
          <w:szCs w:val="24"/>
        </w:rPr>
        <w:t>attitude</w:t>
      </w:r>
      <w:proofErr w:type="gramEnd"/>
      <w:r w:rsidRPr="00161803">
        <w:rPr>
          <w:rFonts w:ascii="Times New Roman" w:hAnsi="Times New Roman" w:cs="Times New Roman"/>
          <w:sz w:val="24"/>
          <w:szCs w:val="24"/>
        </w:rPr>
        <w:t xml:space="preserve"> and behaviour of healthcare providers (responsible for human and animal health matters) and patients</w:t>
      </w:r>
      <w:r w:rsidR="00B12819">
        <w:rPr>
          <w:rFonts w:ascii="Times New Roman" w:hAnsi="Times New Roman" w:cs="Times New Roman"/>
          <w:sz w:val="24"/>
          <w:szCs w:val="24"/>
        </w:rPr>
        <w:t xml:space="preserve"> around antimicrobial use and resistance in order to identify areas for intervention</w:t>
      </w:r>
      <w:r w:rsidRPr="00161803">
        <w:rPr>
          <w:rFonts w:ascii="Times New Roman" w:hAnsi="Times New Roman" w:cs="Times New Roman"/>
          <w:sz w:val="24"/>
          <w:szCs w:val="24"/>
        </w:rPr>
        <w:t xml:space="preserve">. </w:t>
      </w:r>
      <w:bookmarkStart w:id="5" w:name="_Hlk135919236"/>
      <w:r w:rsidR="002D4436">
        <w:rPr>
          <w:rFonts w:ascii="Times New Roman" w:hAnsi="Times New Roman" w:cs="Times New Roman"/>
          <w:sz w:val="24"/>
          <w:szCs w:val="24"/>
        </w:rPr>
        <w:t>However,</w:t>
      </w:r>
      <w:r w:rsidR="00B635DD">
        <w:rPr>
          <w:rFonts w:ascii="Times New Roman" w:hAnsi="Times New Roman" w:cs="Times New Roman"/>
          <w:sz w:val="24"/>
          <w:szCs w:val="24"/>
        </w:rPr>
        <w:t xml:space="preserve"> existing knowledge</w:t>
      </w:r>
      <w:r w:rsidR="002001DC">
        <w:rPr>
          <w:rFonts w:ascii="Times New Roman" w:hAnsi="Times New Roman" w:cs="Times New Roman"/>
          <w:sz w:val="24"/>
          <w:szCs w:val="24"/>
        </w:rPr>
        <w:t xml:space="preserve">, </w:t>
      </w:r>
      <w:proofErr w:type="gramStart"/>
      <w:r w:rsidR="002001DC">
        <w:rPr>
          <w:rFonts w:ascii="Times New Roman" w:hAnsi="Times New Roman" w:cs="Times New Roman"/>
          <w:sz w:val="24"/>
          <w:szCs w:val="24"/>
        </w:rPr>
        <w:t>attitude</w:t>
      </w:r>
      <w:proofErr w:type="gramEnd"/>
      <w:r w:rsidR="002001DC">
        <w:rPr>
          <w:rFonts w:ascii="Times New Roman" w:hAnsi="Times New Roman" w:cs="Times New Roman"/>
          <w:sz w:val="24"/>
          <w:szCs w:val="24"/>
        </w:rPr>
        <w:t xml:space="preserve"> and practice (KAP) studies are subject to limitations</w:t>
      </w:r>
      <w:r w:rsidR="002D4436">
        <w:rPr>
          <w:rFonts w:ascii="Times New Roman" w:hAnsi="Times New Roman" w:cs="Times New Roman"/>
          <w:sz w:val="24"/>
          <w:szCs w:val="24"/>
        </w:rPr>
        <w:t xml:space="preserve">. For instance, most focus on </w:t>
      </w:r>
      <w:r w:rsidR="002001DC">
        <w:rPr>
          <w:rFonts w:ascii="Times New Roman" w:hAnsi="Times New Roman" w:cs="Times New Roman"/>
          <w:sz w:val="24"/>
          <w:szCs w:val="24"/>
        </w:rPr>
        <w:t>asking to</w:t>
      </w:r>
      <w:r w:rsidR="000B5B4C">
        <w:rPr>
          <w:rFonts w:ascii="Times New Roman" w:hAnsi="Times New Roman" w:cs="Times New Roman"/>
          <w:sz w:val="24"/>
          <w:szCs w:val="24"/>
        </w:rPr>
        <w:t>o</w:t>
      </w:r>
      <w:r w:rsidR="002001DC">
        <w:rPr>
          <w:rFonts w:ascii="Times New Roman" w:hAnsi="Times New Roman" w:cs="Times New Roman"/>
          <w:sz w:val="24"/>
          <w:szCs w:val="24"/>
        </w:rPr>
        <w:t xml:space="preserve"> many questions placing emphasis on quantity over quality</w:t>
      </w:r>
      <w:r w:rsidR="002D4436">
        <w:rPr>
          <w:rFonts w:ascii="Times New Roman" w:hAnsi="Times New Roman" w:cs="Times New Roman"/>
          <w:sz w:val="24"/>
          <w:szCs w:val="24"/>
        </w:rPr>
        <w:t xml:space="preserve"> of scores </w:t>
      </w:r>
      <w:r w:rsidR="002D4436" w:rsidRPr="004D5996">
        <w:rPr>
          <w:rFonts w:ascii="Times New Roman" w:hAnsi="Times New Roman" w:cs="Times New Roman"/>
          <w:sz w:val="24"/>
          <w:szCs w:val="24"/>
          <w:vertAlign w:val="superscript"/>
        </w:rPr>
        <w:t>61</w:t>
      </w:r>
      <w:r w:rsidR="002D4436">
        <w:rPr>
          <w:rFonts w:ascii="Times New Roman" w:hAnsi="Times New Roman" w:cs="Times New Roman"/>
          <w:sz w:val="24"/>
          <w:szCs w:val="24"/>
        </w:rPr>
        <w:t>.</w:t>
      </w:r>
      <w:r w:rsidR="002001DC">
        <w:rPr>
          <w:rFonts w:ascii="Times New Roman" w:hAnsi="Times New Roman" w:cs="Times New Roman"/>
          <w:sz w:val="24"/>
          <w:szCs w:val="24"/>
        </w:rPr>
        <w:t xml:space="preserve"> </w:t>
      </w:r>
      <w:r w:rsidR="002D4436">
        <w:rPr>
          <w:rFonts w:ascii="Times New Roman" w:hAnsi="Times New Roman" w:cs="Times New Roman"/>
          <w:sz w:val="24"/>
          <w:szCs w:val="24"/>
        </w:rPr>
        <w:t>They also suffer from</w:t>
      </w:r>
      <w:r w:rsidR="002001DC">
        <w:rPr>
          <w:rFonts w:ascii="Times New Roman" w:hAnsi="Times New Roman" w:cs="Times New Roman"/>
          <w:sz w:val="24"/>
          <w:szCs w:val="24"/>
        </w:rPr>
        <w:t xml:space="preserve"> courtesy bias resulting from respondents giv</w:t>
      </w:r>
      <w:r w:rsidR="002D4436">
        <w:rPr>
          <w:rFonts w:ascii="Times New Roman" w:hAnsi="Times New Roman" w:cs="Times New Roman"/>
          <w:sz w:val="24"/>
          <w:szCs w:val="24"/>
        </w:rPr>
        <w:t>ing</w:t>
      </w:r>
      <w:r w:rsidR="002001DC">
        <w:rPr>
          <w:rFonts w:ascii="Times New Roman" w:hAnsi="Times New Roman" w:cs="Times New Roman"/>
          <w:sz w:val="24"/>
          <w:szCs w:val="24"/>
        </w:rPr>
        <w:t xml:space="preserve"> answers that they think interviewers want to hear</w:t>
      </w:r>
      <w:r w:rsidR="002D4436">
        <w:rPr>
          <w:rFonts w:ascii="Times New Roman" w:hAnsi="Times New Roman" w:cs="Times New Roman"/>
          <w:sz w:val="24"/>
          <w:szCs w:val="24"/>
        </w:rPr>
        <w:t xml:space="preserve"> </w:t>
      </w:r>
      <w:r w:rsidR="004D7C60">
        <w:rPr>
          <w:rFonts w:ascii="Times New Roman" w:hAnsi="Times New Roman" w:cs="Times New Roman"/>
          <w:sz w:val="24"/>
          <w:szCs w:val="24"/>
        </w:rPr>
        <w:t>but that do</w:t>
      </w:r>
      <w:r w:rsidR="002D4436">
        <w:rPr>
          <w:rFonts w:ascii="Times New Roman" w:hAnsi="Times New Roman" w:cs="Times New Roman"/>
          <w:sz w:val="24"/>
          <w:szCs w:val="24"/>
        </w:rPr>
        <w:t xml:space="preserve"> not necessarily </w:t>
      </w:r>
      <w:r w:rsidR="004D7C60">
        <w:rPr>
          <w:rFonts w:ascii="Times New Roman" w:hAnsi="Times New Roman" w:cs="Times New Roman"/>
          <w:sz w:val="24"/>
          <w:szCs w:val="24"/>
        </w:rPr>
        <w:t xml:space="preserve">reflect </w:t>
      </w:r>
      <w:r w:rsidR="002D4436">
        <w:rPr>
          <w:rFonts w:ascii="Times New Roman" w:hAnsi="Times New Roman" w:cs="Times New Roman"/>
          <w:sz w:val="24"/>
          <w:szCs w:val="24"/>
        </w:rPr>
        <w:t>what they do</w:t>
      </w:r>
      <w:r w:rsidR="006E325A">
        <w:rPr>
          <w:rFonts w:ascii="Times New Roman" w:hAnsi="Times New Roman" w:cs="Times New Roman"/>
          <w:sz w:val="24"/>
          <w:szCs w:val="24"/>
        </w:rPr>
        <w:t xml:space="preserve"> </w:t>
      </w:r>
      <w:r w:rsidR="006E325A" w:rsidRPr="009D586F">
        <w:rPr>
          <w:rFonts w:ascii="Times New Roman" w:hAnsi="Times New Roman" w:cs="Times New Roman"/>
          <w:sz w:val="24"/>
          <w:szCs w:val="24"/>
          <w:vertAlign w:val="superscript"/>
        </w:rPr>
        <w:t>61</w:t>
      </w:r>
      <w:r w:rsidR="006E325A">
        <w:rPr>
          <w:rFonts w:ascii="Times New Roman" w:hAnsi="Times New Roman" w:cs="Times New Roman"/>
          <w:sz w:val="24"/>
          <w:szCs w:val="24"/>
        </w:rPr>
        <w:t xml:space="preserve">. </w:t>
      </w:r>
      <w:r w:rsidR="00AA23CC">
        <w:rPr>
          <w:rFonts w:ascii="Times New Roman" w:hAnsi="Times New Roman" w:cs="Times New Roman"/>
          <w:sz w:val="24"/>
          <w:szCs w:val="24"/>
        </w:rPr>
        <w:t>Further</w:t>
      </w:r>
      <w:r w:rsidRPr="00161803">
        <w:rPr>
          <w:rFonts w:ascii="Times New Roman" w:hAnsi="Times New Roman" w:cs="Times New Roman"/>
          <w:sz w:val="24"/>
          <w:szCs w:val="24"/>
        </w:rPr>
        <w:t xml:space="preserve">, </w:t>
      </w:r>
      <w:r w:rsidR="00B12819">
        <w:rPr>
          <w:rFonts w:ascii="Times New Roman" w:hAnsi="Times New Roman" w:cs="Times New Roman"/>
          <w:sz w:val="24"/>
          <w:szCs w:val="24"/>
        </w:rPr>
        <w:t xml:space="preserve">this type of </w:t>
      </w:r>
      <w:r w:rsidRPr="00161803">
        <w:rPr>
          <w:rFonts w:ascii="Times New Roman" w:hAnsi="Times New Roman" w:cs="Times New Roman"/>
          <w:sz w:val="24"/>
          <w:szCs w:val="24"/>
        </w:rPr>
        <w:t>research in LMIC settings</w:t>
      </w:r>
      <w:r w:rsidR="00AA23CC">
        <w:rPr>
          <w:rFonts w:ascii="Times New Roman" w:hAnsi="Times New Roman" w:cs="Times New Roman"/>
          <w:sz w:val="24"/>
          <w:szCs w:val="24"/>
        </w:rPr>
        <w:t xml:space="preserve"> </w:t>
      </w:r>
      <w:r w:rsidRPr="00161803">
        <w:rPr>
          <w:rFonts w:ascii="Times New Roman" w:hAnsi="Times New Roman" w:cs="Times New Roman"/>
          <w:sz w:val="24"/>
          <w:szCs w:val="24"/>
        </w:rPr>
        <w:t xml:space="preserve">suffers from </w:t>
      </w:r>
      <w:r w:rsidR="00AA23CC">
        <w:rPr>
          <w:rFonts w:ascii="Times New Roman" w:hAnsi="Times New Roman" w:cs="Times New Roman"/>
          <w:sz w:val="24"/>
          <w:szCs w:val="24"/>
        </w:rPr>
        <w:t xml:space="preserve">several ABR specific </w:t>
      </w:r>
      <w:r w:rsidRPr="00161803">
        <w:rPr>
          <w:rFonts w:ascii="Times New Roman" w:hAnsi="Times New Roman" w:cs="Times New Roman"/>
          <w:sz w:val="24"/>
          <w:szCs w:val="24"/>
        </w:rPr>
        <w:t>limitations. First, only a few studies focus on antibiotic use in communities rather than in health care facilities</w:t>
      </w:r>
      <w:r w:rsidR="00B12819">
        <w:rPr>
          <w:rFonts w:ascii="Times New Roman" w:hAnsi="Times New Roman" w:cs="Times New Roman"/>
          <w:sz w:val="24"/>
          <w:szCs w:val="24"/>
        </w:rPr>
        <w:t>. This</w:t>
      </w:r>
      <w:r w:rsidRPr="00161803">
        <w:rPr>
          <w:rFonts w:ascii="Times New Roman" w:hAnsi="Times New Roman" w:cs="Times New Roman"/>
          <w:sz w:val="24"/>
          <w:szCs w:val="24"/>
        </w:rPr>
        <w:t xml:space="preserve"> is an important omission since people in such settings have often very limited access to health facilities </w:t>
      </w:r>
      <w:r w:rsidR="002A054E" w:rsidRPr="002A054E">
        <w:rPr>
          <w:rFonts w:ascii="Times New Roman" w:hAnsi="Times New Roman" w:cs="Times New Roman"/>
          <w:sz w:val="24"/>
          <w:szCs w:val="24"/>
          <w:vertAlign w:val="superscript"/>
        </w:rPr>
        <w:t>52</w:t>
      </w:r>
      <w:r w:rsidR="002A054E">
        <w:rPr>
          <w:rFonts w:ascii="Times New Roman" w:hAnsi="Times New Roman" w:cs="Times New Roman"/>
          <w:sz w:val="24"/>
          <w:szCs w:val="24"/>
        </w:rPr>
        <w:t xml:space="preserve"> </w:t>
      </w:r>
      <w:r w:rsidRPr="00161803">
        <w:rPr>
          <w:rFonts w:ascii="Times New Roman" w:hAnsi="Times New Roman" w:cs="Times New Roman"/>
          <w:sz w:val="24"/>
          <w:szCs w:val="24"/>
        </w:rPr>
        <w:t>and veterinary services</w:t>
      </w:r>
      <w:r w:rsidR="002A054E">
        <w:rPr>
          <w:rFonts w:ascii="Times New Roman" w:hAnsi="Times New Roman" w:cs="Times New Roman"/>
          <w:sz w:val="24"/>
          <w:szCs w:val="24"/>
        </w:rPr>
        <w:t xml:space="preserve"> </w:t>
      </w:r>
      <w:r w:rsidR="002A054E" w:rsidRPr="002A054E">
        <w:rPr>
          <w:rFonts w:ascii="Times New Roman" w:hAnsi="Times New Roman" w:cs="Times New Roman"/>
          <w:sz w:val="24"/>
          <w:szCs w:val="24"/>
          <w:vertAlign w:val="superscript"/>
        </w:rPr>
        <w:t>36</w:t>
      </w:r>
      <w:r w:rsidR="00B12819">
        <w:rPr>
          <w:rFonts w:ascii="Times New Roman" w:hAnsi="Times New Roman" w:cs="Times New Roman"/>
          <w:sz w:val="24"/>
          <w:szCs w:val="24"/>
        </w:rPr>
        <w:t>, and therefore unregulated access to antibiotics is common</w:t>
      </w:r>
      <w:r w:rsidRPr="00161803">
        <w:rPr>
          <w:rFonts w:ascii="Times New Roman" w:hAnsi="Times New Roman" w:cs="Times New Roman"/>
          <w:sz w:val="24"/>
          <w:szCs w:val="24"/>
        </w:rPr>
        <w:t xml:space="preserve">. Second, behaviour is typically defined as comprising </w:t>
      </w:r>
      <w:r w:rsidR="0067643D">
        <w:rPr>
          <w:rFonts w:ascii="Times New Roman" w:hAnsi="Times New Roman" w:cs="Times New Roman"/>
          <w:sz w:val="24"/>
          <w:szCs w:val="24"/>
        </w:rPr>
        <w:t>already established patterns of</w:t>
      </w:r>
      <w:r w:rsidRPr="00161803">
        <w:rPr>
          <w:rFonts w:ascii="Times New Roman" w:hAnsi="Times New Roman" w:cs="Times New Roman"/>
          <w:sz w:val="24"/>
          <w:szCs w:val="24"/>
        </w:rPr>
        <w:t xml:space="preserve"> antibiotic use</w:t>
      </w:r>
      <w:r w:rsidR="0067643D">
        <w:rPr>
          <w:rFonts w:ascii="Times New Roman" w:hAnsi="Times New Roman" w:cs="Times New Roman"/>
          <w:sz w:val="24"/>
          <w:szCs w:val="24"/>
        </w:rPr>
        <w:t xml:space="preserve"> </w:t>
      </w:r>
      <w:r w:rsidR="001371BC">
        <w:rPr>
          <w:rFonts w:ascii="Times New Roman" w:hAnsi="Times New Roman" w:cs="Times New Roman"/>
          <w:sz w:val="24"/>
          <w:szCs w:val="24"/>
        </w:rPr>
        <w:t xml:space="preserve">which are </w:t>
      </w:r>
      <w:r w:rsidR="0067643D">
        <w:rPr>
          <w:rFonts w:ascii="Times New Roman" w:hAnsi="Times New Roman" w:cs="Times New Roman"/>
          <w:sz w:val="24"/>
          <w:szCs w:val="24"/>
        </w:rPr>
        <w:t>made</w:t>
      </w:r>
      <w:r w:rsidR="001371BC">
        <w:rPr>
          <w:rFonts w:ascii="Times New Roman" w:hAnsi="Times New Roman" w:cs="Times New Roman"/>
          <w:sz w:val="24"/>
          <w:szCs w:val="24"/>
        </w:rPr>
        <w:t xml:space="preserve"> up</w:t>
      </w:r>
      <w:r w:rsidR="0067643D">
        <w:rPr>
          <w:rFonts w:ascii="Times New Roman" w:hAnsi="Times New Roman" w:cs="Times New Roman"/>
          <w:sz w:val="24"/>
          <w:szCs w:val="24"/>
        </w:rPr>
        <w:t xml:space="preserve"> of</w:t>
      </w:r>
      <w:r w:rsidRPr="00161803">
        <w:rPr>
          <w:rFonts w:ascii="Times New Roman" w:hAnsi="Times New Roman" w:cs="Times New Roman"/>
          <w:sz w:val="24"/>
          <w:szCs w:val="24"/>
        </w:rPr>
        <w:t xml:space="preserve"> practices and attitudes as observable factors driving an individual to choose one </w:t>
      </w:r>
      <w:r w:rsidR="001371BC">
        <w:rPr>
          <w:rFonts w:ascii="Times New Roman" w:hAnsi="Times New Roman" w:cs="Times New Roman"/>
          <w:sz w:val="24"/>
          <w:szCs w:val="24"/>
        </w:rPr>
        <w:t xml:space="preserve">antibiotic use </w:t>
      </w:r>
      <w:r w:rsidRPr="00161803">
        <w:rPr>
          <w:rFonts w:ascii="Times New Roman" w:hAnsi="Times New Roman" w:cs="Times New Roman"/>
          <w:sz w:val="24"/>
          <w:szCs w:val="24"/>
        </w:rPr>
        <w:t xml:space="preserve">practice over another </w:t>
      </w:r>
      <w:r w:rsidR="002A054E" w:rsidRPr="002A054E">
        <w:rPr>
          <w:rFonts w:ascii="Times New Roman" w:hAnsi="Times New Roman" w:cs="Times New Roman"/>
          <w:sz w:val="24"/>
          <w:szCs w:val="24"/>
          <w:vertAlign w:val="superscript"/>
        </w:rPr>
        <w:t>17, 50</w:t>
      </w:r>
      <w:r w:rsidRPr="00161803">
        <w:rPr>
          <w:rFonts w:ascii="Times New Roman" w:hAnsi="Times New Roman" w:cs="Times New Roman"/>
          <w:sz w:val="24"/>
          <w:szCs w:val="24"/>
        </w:rPr>
        <w:t>. Third, the studies available are limited methodologically in that they use</w:t>
      </w:r>
      <w:r w:rsidR="0067643D">
        <w:rPr>
          <w:rFonts w:ascii="Times New Roman" w:hAnsi="Times New Roman" w:cs="Times New Roman"/>
          <w:sz w:val="24"/>
          <w:szCs w:val="24"/>
        </w:rPr>
        <w:t xml:space="preserve"> </w:t>
      </w:r>
      <w:r w:rsidRPr="00161803">
        <w:rPr>
          <w:rFonts w:ascii="Times New Roman" w:hAnsi="Times New Roman" w:cs="Times New Roman"/>
          <w:sz w:val="24"/>
          <w:szCs w:val="24"/>
        </w:rPr>
        <w:t>statistical approaches (e.g., chi-square tests, logistic regressions, mean attitudinal scoring schemes, etc)</w:t>
      </w:r>
      <w:r w:rsidR="002A054E">
        <w:rPr>
          <w:rFonts w:ascii="Times New Roman" w:hAnsi="Times New Roman" w:cs="Times New Roman"/>
          <w:sz w:val="24"/>
          <w:szCs w:val="24"/>
        </w:rPr>
        <w:t xml:space="preserve"> </w:t>
      </w:r>
      <w:r w:rsidR="002A054E" w:rsidRPr="002A054E">
        <w:rPr>
          <w:rFonts w:ascii="Times New Roman" w:hAnsi="Times New Roman" w:cs="Times New Roman"/>
          <w:sz w:val="24"/>
          <w:szCs w:val="24"/>
          <w:vertAlign w:val="superscript"/>
        </w:rPr>
        <w:t>38, 17, 50</w:t>
      </w:r>
      <w:r w:rsidRPr="00161803">
        <w:rPr>
          <w:rFonts w:ascii="Times New Roman" w:hAnsi="Times New Roman" w:cs="Times New Roman"/>
          <w:sz w:val="24"/>
          <w:szCs w:val="24"/>
        </w:rPr>
        <w:t xml:space="preserve"> </w:t>
      </w:r>
      <w:r w:rsidR="0067643D">
        <w:rPr>
          <w:rFonts w:ascii="Times New Roman" w:hAnsi="Times New Roman" w:cs="Times New Roman"/>
          <w:sz w:val="24"/>
          <w:szCs w:val="24"/>
        </w:rPr>
        <w:t>that</w:t>
      </w:r>
      <w:r w:rsidR="0051774D">
        <w:rPr>
          <w:rFonts w:ascii="Times New Roman" w:hAnsi="Times New Roman" w:cs="Times New Roman"/>
          <w:sz w:val="24"/>
          <w:szCs w:val="24"/>
        </w:rPr>
        <w:t xml:space="preserve"> </w:t>
      </w:r>
      <w:r w:rsidR="00D23EDF">
        <w:rPr>
          <w:rFonts w:ascii="Times New Roman" w:hAnsi="Times New Roman" w:cs="Times New Roman"/>
          <w:sz w:val="24"/>
          <w:szCs w:val="24"/>
        </w:rPr>
        <w:t>limit the determination of the</w:t>
      </w:r>
      <w:r w:rsidR="00D23EDF" w:rsidRPr="00161803">
        <w:rPr>
          <w:rFonts w:ascii="Times New Roman" w:hAnsi="Times New Roman" w:cs="Times New Roman"/>
          <w:sz w:val="24"/>
          <w:szCs w:val="24"/>
        </w:rPr>
        <w:t xml:space="preserve"> </w:t>
      </w:r>
      <w:r w:rsidRPr="00161803">
        <w:rPr>
          <w:rFonts w:ascii="Times New Roman" w:hAnsi="Times New Roman" w:cs="Times New Roman"/>
          <w:sz w:val="24"/>
          <w:szCs w:val="24"/>
        </w:rPr>
        <w:t xml:space="preserve">causal </w:t>
      </w:r>
      <w:r w:rsidR="0067643D">
        <w:rPr>
          <w:rFonts w:ascii="Times New Roman" w:hAnsi="Times New Roman" w:cs="Times New Roman"/>
          <w:sz w:val="24"/>
          <w:szCs w:val="24"/>
        </w:rPr>
        <w:t>relationships</w:t>
      </w:r>
      <w:r w:rsidR="0067643D" w:rsidRPr="00161803">
        <w:rPr>
          <w:rFonts w:ascii="Times New Roman" w:hAnsi="Times New Roman" w:cs="Times New Roman"/>
          <w:sz w:val="24"/>
          <w:szCs w:val="24"/>
        </w:rPr>
        <w:t xml:space="preserve"> </w:t>
      </w:r>
      <w:r w:rsidRPr="00161803">
        <w:rPr>
          <w:rFonts w:ascii="Times New Roman" w:hAnsi="Times New Roman" w:cs="Times New Roman"/>
          <w:sz w:val="24"/>
          <w:szCs w:val="24"/>
        </w:rPr>
        <w:t xml:space="preserve">between attitudes, preferences and </w:t>
      </w:r>
      <w:r w:rsidR="0067643D">
        <w:rPr>
          <w:rFonts w:ascii="Times New Roman" w:hAnsi="Times New Roman" w:cs="Times New Roman"/>
          <w:sz w:val="24"/>
          <w:szCs w:val="24"/>
        </w:rPr>
        <w:t xml:space="preserve">antibiotics use </w:t>
      </w:r>
      <w:r w:rsidRPr="00161803">
        <w:rPr>
          <w:rFonts w:ascii="Times New Roman" w:hAnsi="Times New Roman" w:cs="Times New Roman"/>
          <w:sz w:val="24"/>
          <w:szCs w:val="24"/>
        </w:rPr>
        <w:t xml:space="preserve">practices </w:t>
      </w:r>
      <w:r w:rsidR="002A054E" w:rsidRPr="002A054E">
        <w:rPr>
          <w:rFonts w:ascii="Times New Roman" w:hAnsi="Times New Roman" w:cs="Times New Roman"/>
          <w:sz w:val="24"/>
          <w:szCs w:val="24"/>
          <w:vertAlign w:val="superscript"/>
        </w:rPr>
        <w:t>38, 54</w:t>
      </w:r>
      <w:r w:rsidRPr="00161803">
        <w:rPr>
          <w:rFonts w:ascii="Times New Roman" w:hAnsi="Times New Roman" w:cs="Times New Roman"/>
          <w:sz w:val="24"/>
          <w:szCs w:val="24"/>
        </w:rPr>
        <w:t xml:space="preserve">. </w:t>
      </w:r>
    </w:p>
    <w:bookmarkEnd w:id="5"/>
    <w:p w14:paraId="6472B853" w14:textId="3AECB3A7" w:rsidR="00452769" w:rsidRDefault="00825A0E" w:rsidP="00825A0E">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From an economic perspective, behaviour is defined by treatment preferences, while, from a medical psychology perspective, attitudes and perceptions represent the unobservable factors driving preferences and thus choices</w:t>
      </w:r>
      <w:r w:rsidR="002A054E">
        <w:rPr>
          <w:rFonts w:ascii="Times New Roman" w:hAnsi="Times New Roman" w:cs="Times New Roman"/>
          <w:sz w:val="24"/>
          <w:szCs w:val="24"/>
        </w:rPr>
        <w:t xml:space="preserve"> </w:t>
      </w:r>
      <w:r w:rsidR="002A054E" w:rsidRPr="002A054E">
        <w:rPr>
          <w:rFonts w:ascii="Times New Roman" w:hAnsi="Times New Roman" w:cs="Times New Roman"/>
          <w:sz w:val="24"/>
          <w:szCs w:val="24"/>
          <w:vertAlign w:val="superscript"/>
        </w:rPr>
        <w:t>31</w:t>
      </w:r>
      <w:r w:rsidRPr="00630ED9">
        <w:rPr>
          <w:rFonts w:ascii="Times New Roman" w:hAnsi="Times New Roman" w:cs="Times New Roman"/>
          <w:sz w:val="24"/>
          <w:szCs w:val="24"/>
        </w:rPr>
        <w:t xml:space="preserve">. Preferences are reflected in the choices from which an individual obtains the highest amount of satisfaction </w:t>
      </w:r>
      <w:r w:rsidR="002A054E" w:rsidRPr="002A054E">
        <w:rPr>
          <w:rFonts w:ascii="Times New Roman" w:hAnsi="Times New Roman" w:cs="Times New Roman"/>
          <w:sz w:val="24"/>
          <w:szCs w:val="24"/>
          <w:vertAlign w:val="superscript"/>
        </w:rPr>
        <w:t>4</w:t>
      </w:r>
      <w:r w:rsidRPr="00630ED9">
        <w:rPr>
          <w:rFonts w:ascii="Times New Roman" w:hAnsi="Times New Roman" w:cs="Times New Roman"/>
          <w:sz w:val="24"/>
          <w:szCs w:val="24"/>
        </w:rPr>
        <w:t xml:space="preserve">. Attitudes consist of the evaluation of </w:t>
      </w:r>
      <w:r w:rsidRPr="00630ED9">
        <w:rPr>
          <w:rFonts w:ascii="Times New Roman" w:hAnsi="Times New Roman" w:cs="Times New Roman"/>
          <w:sz w:val="24"/>
          <w:szCs w:val="24"/>
        </w:rPr>
        <w:lastRenderedPageBreak/>
        <w:t xml:space="preserve">alternatives (negative, </w:t>
      </w:r>
      <w:proofErr w:type="gramStart"/>
      <w:r w:rsidRPr="00630ED9">
        <w:rPr>
          <w:rFonts w:ascii="Times New Roman" w:hAnsi="Times New Roman" w:cs="Times New Roman"/>
          <w:sz w:val="24"/>
          <w:szCs w:val="24"/>
        </w:rPr>
        <w:t>neutral</w:t>
      </w:r>
      <w:proofErr w:type="gramEnd"/>
      <w:r w:rsidRPr="00630ED9">
        <w:rPr>
          <w:rFonts w:ascii="Times New Roman" w:hAnsi="Times New Roman" w:cs="Times New Roman"/>
          <w:sz w:val="24"/>
          <w:szCs w:val="24"/>
        </w:rPr>
        <w:t xml:space="preserve"> and positive) by the individual and the subsequent choice that best describes their interest </w:t>
      </w:r>
      <w:r w:rsidR="002A054E" w:rsidRPr="002A054E">
        <w:rPr>
          <w:rFonts w:ascii="Times New Roman" w:hAnsi="Times New Roman" w:cs="Times New Roman"/>
          <w:sz w:val="24"/>
          <w:szCs w:val="24"/>
          <w:vertAlign w:val="superscript"/>
        </w:rPr>
        <w:t>18</w:t>
      </w:r>
      <w:r w:rsidRPr="00630ED9">
        <w:rPr>
          <w:rFonts w:ascii="Times New Roman" w:hAnsi="Times New Roman" w:cs="Times New Roman"/>
          <w:sz w:val="24"/>
          <w:szCs w:val="24"/>
        </w:rPr>
        <w:t>. The attitude of an individual is shaped by their experiences</w:t>
      </w:r>
      <w:r w:rsidR="001371BC">
        <w:rPr>
          <w:rFonts w:ascii="Times New Roman" w:hAnsi="Times New Roman" w:cs="Times New Roman"/>
          <w:sz w:val="24"/>
          <w:szCs w:val="24"/>
        </w:rPr>
        <w:t xml:space="preserve">, thoughts, </w:t>
      </w:r>
      <w:proofErr w:type="gramStart"/>
      <w:r w:rsidR="001371BC">
        <w:rPr>
          <w:rFonts w:ascii="Times New Roman" w:hAnsi="Times New Roman" w:cs="Times New Roman"/>
          <w:sz w:val="24"/>
          <w:szCs w:val="24"/>
        </w:rPr>
        <w:t>opinions</w:t>
      </w:r>
      <w:proofErr w:type="gramEnd"/>
      <w:r w:rsidRPr="00630ED9">
        <w:rPr>
          <w:rFonts w:ascii="Times New Roman" w:hAnsi="Times New Roman" w:cs="Times New Roman"/>
          <w:sz w:val="24"/>
          <w:szCs w:val="24"/>
        </w:rPr>
        <w:t xml:space="preserve"> and personality </w:t>
      </w:r>
      <w:r w:rsidR="002A054E" w:rsidRPr="002A054E">
        <w:rPr>
          <w:rFonts w:ascii="Times New Roman" w:hAnsi="Times New Roman" w:cs="Times New Roman"/>
          <w:sz w:val="24"/>
          <w:szCs w:val="24"/>
          <w:vertAlign w:val="superscript"/>
        </w:rPr>
        <w:t>3</w:t>
      </w:r>
      <w:r w:rsidRPr="00630ED9">
        <w:rPr>
          <w:rFonts w:ascii="Times New Roman" w:hAnsi="Times New Roman" w:cs="Times New Roman"/>
          <w:sz w:val="24"/>
          <w:szCs w:val="24"/>
        </w:rPr>
        <w:t>, which affect the preferences we observe</w:t>
      </w:r>
      <w:r w:rsidR="002A054E">
        <w:rPr>
          <w:rFonts w:ascii="Times New Roman" w:hAnsi="Times New Roman" w:cs="Times New Roman"/>
          <w:sz w:val="24"/>
          <w:szCs w:val="24"/>
        </w:rPr>
        <w:t xml:space="preserve"> </w:t>
      </w:r>
      <w:r w:rsidR="002A054E" w:rsidRPr="002A054E">
        <w:rPr>
          <w:rFonts w:ascii="Times New Roman" w:hAnsi="Times New Roman" w:cs="Times New Roman"/>
          <w:sz w:val="24"/>
          <w:szCs w:val="24"/>
          <w:vertAlign w:val="superscript"/>
        </w:rPr>
        <w:t>56</w:t>
      </w:r>
      <w:r w:rsidRPr="00630ED9">
        <w:rPr>
          <w:rFonts w:ascii="Times New Roman" w:hAnsi="Times New Roman" w:cs="Times New Roman"/>
          <w:sz w:val="24"/>
          <w:szCs w:val="24"/>
        </w:rPr>
        <w:t>. This means we often do not observe the same behaviour in different choice contexts</w:t>
      </w:r>
      <w:r w:rsidRPr="002A054E">
        <w:rPr>
          <w:rFonts w:ascii="Times New Roman" w:hAnsi="Times New Roman" w:cs="Times New Roman"/>
          <w:sz w:val="24"/>
          <w:szCs w:val="24"/>
          <w:vertAlign w:val="superscript"/>
        </w:rPr>
        <w:t xml:space="preserve"> </w:t>
      </w:r>
      <w:r w:rsidR="002A054E" w:rsidRPr="002A054E">
        <w:rPr>
          <w:rFonts w:ascii="Times New Roman" w:hAnsi="Times New Roman" w:cs="Times New Roman"/>
          <w:sz w:val="24"/>
          <w:szCs w:val="24"/>
          <w:vertAlign w:val="superscript"/>
        </w:rPr>
        <w:t>18</w:t>
      </w:r>
      <w:r w:rsidRPr="00630ED9">
        <w:rPr>
          <w:rFonts w:ascii="Times New Roman" w:hAnsi="Times New Roman" w:cs="Times New Roman"/>
          <w:sz w:val="24"/>
          <w:szCs w:val="24"/>
        </w:rPr>
        <w:t xml:space="preserve">. </w:t>
      </w:r>
      <w:r>
        <w:rPr>
          <w:rFonts w:ascii="Times New Roman" w:hAnsi="Times New Roman" w:cs="Times New Roman"/>
          <w:sz w:val="24"/>
          <w:szCs w:val="24"/>
        </w:rPr>
        <w:t>I</w:t>
      </w:r>
      <w:r w:rsidRPr="00630ED9">
        <w:rPr>
          <w:rFonts w:ascii="Times New Roman" w:hAnsi="Times New Roman" w:cs="Times New Roman"/>
          <w:sz w:val="24"/>
          <w:szCs w:val="24"/>
        </w:rPr>
        <w:t>ndividuals exhibit different behaviours based on their preferences and the context within which choices are made.</w:t>
      </w:r>
    </w:p>
    <w:p w14:paraId="0FD389DC" w14:textId="1A7C18DA" w:rsidR="00825A0E" w:rsidRDefault="00452769" w:rsidP="00825A0E">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F615E8">
        <w:rPr>
          <w:rFonts w:ascii="Times New Roman" w:hAnsi="Times New Roman" w:cs="Times New Roman"/>
          <w:sz w:val="24"/>
          <w:szCs w:val="24"/>
        </w:rPr>
        <w:t>ealth-seeking b</w:t>
      </w:r>
      <w:r w:rsidR="00F615E8" w:rsidRPr="00630ED9">
        <w:rPr>
          <w:rFonts w:ascii="Times New Roman" w:hAnsi="Times New Roman" w:cs="Times New Roman"/>
          <w:sz w:val="24"/>
          <w:szCs w:val="24"/>
        </w:rPr>
        <w:t>ehaviour</w:t>
      </w:r>
      <w:r w:rsidR="00F615E8">
        <w:rPr>
          <w:rFonts w:ascii="Times New Roman" w:hAnsi="Times New Roman" w:cs="Times New Roman"/>
          <w:sz w:val="24"/>
          <w:szCs w:val="24"/>
        </w:rPr>
        <w:t xml:space="preserve"> </w:t>
      </w:r>
      <w:r w:rsidR="00951517">
        <w:rPr>
          <w:rFonts w:ascii="Times New Roman" w:hAnsi="Times New Roman" w:cs="Times New Roman"/>
          <w:sz w:val="24"/>
          <w:szCs w:val="24"/>
        </w:rPr>
        <w:t xml:space="preserve">is, </w:t>
      </w:r>
      <w:r w:rsidR="00085F6A">
        <w:rPr>
          <w:rFonts w:ascii="Times New Roman" w:hAnsi="Times New Roman" w:cs="Times New Roman"/>
          <w:sz w:val="24"/>
          <w:szCs w:val="24"/>
        </w:rPr>
        <w:t xml:space="preserve">in economic terms, </w:t>
      </w:r>
      <w:r w:rsidR="00951517">
        <w:rPr>
          <w:rFonts w:ascii="Times New Roman" w:hAnsi="Times New Roman" w:cs="Times New Roman"/>
          <w:sz w:val="24"/>
          <w:szCs w:val="24"/>
        </w:rPr>
        <w:t>therefore</w:t>
      </w:r>
      <w:r>
        <w:rPr>
          <w:rFonts w:ascii="Times New Roman" w:hAnsi="Times New Roman" w:cs="Times New Roman"/>
          <w:sz w:val="24"/>
          <w:szCs w:val="24"/>
        </w:rPr>
        <w:t>,</w:t>
      </w:r>
      <w:r w:rsidR="00F615E8">
        <w:rPr>
          <w:rFonts w:ascii="Times New Roman" w:hAnsi="Times New Roman" w:cs="Times New Roman"/>
          <w:sz w:val="24"/>
          <w:szCs w:val="24"/>
        </w:rPr>
        <w:t xml:space="preserve"> defined </w:t>
      </w:r>
      <w:r w:rsidR="00F615E8" w:rsidRPr="00630ED9">
        <w:rPr>
          <w:rFonts w:ascii="Times New Roman" w:hAnsi="Times New Roman" w:cs="Times New Roman"/>
          <w:sz w:val="24"/>
          <w:szCs w:val="24"/>
        </w:rPr>
        <w:t xml:space="preserve">based on four main elements, </w:t>
      </w:r>
      <w:r w:rsidR="00F615E8">
        <w:rPr>
          <w:rFonts w:ascii="Times New Roman" w:hAnsi="Times New Roman" w:cs="Times New Roman"/>
          <w:sz w:val="24"/>
          <w:szCs w:val="24"/>
        </w:rPr>
        <w:t>namely</w:t>
      </w:r>
      <w:r w:rsidR="00F615E8" w:rsidRPr="00630ED9">
        <w:rPr>
          <w:rFonts w:ascii="Times New Roman" w:hAnsi="Times New Roman" w:cs="Times New Roman"/>
          <w:sz w:val="24"/>
          <w:szCs w:val="24"/>
        </w:rPr>
        <w:t xml:space="preserve"> the </w:t>
      </w:r>
      <w:r w:rsidR="00F615E8" w:rsidRPr="00630ED9">
        <w:rPr>
          <w:rFonts w:ascii="Times New Roman" w:hAnsi="Times New Roman" w:cs="Times New Roman"/>
          <w:i/>
          <w:iCs/>
          <w:sz w:val="24"/>
          <w:szCs w:val="24"/>
        </w:rPr>
        <w:t>action taken</w:t>
      </w:r>
      <w:r w:rsidR="00F615E8" w:rsidRPr="00630ED9">
        <w:rPr>
          <w:rFonts w:ascii="Times New Roman" w:hAnsi="Times New Roman" w:cs="Times New Roman"/>
          <w:sz w:val="24"/>
          <w:szCs w:val="24"/>
        </w:rPr>
        <w:t xml:space="preserve"> by an individual towards a </w:t>
      </w:r>
      <w:r w:rsidR="00F615E8" w:rsidRPr="00630ED9">
        <w:rPr>
          <w:rFonts w:ascii="Times New Roman" w:hAnsi="Times New Roman" w:cs="Times New Roman"/>
          <w:i/>
          <w:iCs/>
          <w:sz w:val="24"/>
          <w:szCs w:val="24"/>
        </w:rPr>
        <w:t>target</w:t>
      </w:r>
      <w:r w:rsidR="00F615E8" w:rsidRPr="00630ED9">
        <w:rPr>
          <w:rFonts w:ascii="Times New Roman" w:hAnsi="Times New Roman" w:cs="Times New Roman"/>
          <w:sz w:val="24"/>
          <w:szCs w:val="24"/>
        </w:rPr>
        <w:t xml:space="preserve">, made within a certain </w:t>
      </w:r>
      <w:r w:rsidR="00F615E8" w:rsidRPr="00630ED9">
        <w:rPr>
          <w:rFonts w:ascii="Times New Roman" w:hAnsi="Times New Roman" w:cs="Times New Roman"/>
          <w:i/>
          <w:iCs/>
          <w:sz w:val="24"/>
          <w:szCs w:val="24"/>
        </w:rPr>
        <w:t>context</w:t>
      </w:r>
      <w:r w:rsidR="00F615E8" w:rsidRPr="00630ED9">
        <w:rPr>
          <w:rFonts w:ascii="Times New Roman" w:hAnsi="Times New Roman" w:cs="Times New Roman"/>
          <w:sz w:val="24"/>
          <w:szCs w:val="24"/>
        </w:rPr>
        <w:t xml:space="preserve"> at a particular </w:t>
      </w:r>
      <w:r w:rsidR="00F615E8" w:rsidRPr="00630ED9">
        <w:rPr>
          <w:rFonts w:ascii="Times New Roman" w:hAnsi="Times New Roman" w:cs="Times New Roman"/>
          <w:i/>
          <w:iCs/>
          <w:sz w:val="24"/>
          <w:szCs w:val="24"/>
        </w:rPr>
        <w:t>time</w:t>
      </w:r>
      <w:r w:rsidR="00F615E8" w:rsidRPr="00630ED9">
        <w:rPr>
          <w:rFonts w:ascii="Times New Roman" w:hAnsi="Times New Roman" w:cs="Times New Roman"/>
          <w:sz w:val="24"/>
          <w:szCs w:val="24"/>
        </w:rPr>
        <w:t xml:space="preserve"> </w:t>
      </w:r>
      <w:r w:rsidR="002A054E" w:rsidRPr="002A054E">
        <w:rPr>
          <w:rFonts w:ascii="Times New Roman" w:hAnsi="Times New Roman" w:cs="Times New Roman"/>
          <w:sz w:val="24"/>
          <w:szCs w:val="24"/>
          <w:vertAlign w:val="superscript"/>
        </w:rPr>
        <w:t>18</w:t>
      </w:r>
      <w:r w:rsidR="00F615E8" w:rsidRPr="00630ED9">
        <w:rPr>
          <w:rFonts w:ascii="Times New Roman" w:hAnsi="Times New Roman" w:cs="Times New Roman"/>
          <w:sz w:val="24"/>
          <w:szCs w:val="24"/>
        </w:rPr>
        <w:t>. In the context of human and livestock health, when a person or an animal experiences certain disease clinical signs and symptoms</w:t>
      </w:r>
      <w:r w:rsidR="00E7312B">
        <w:rPr>
          <w:rFonts w:ascii="Times New Roman" w:hAnsi="Times New Roman" w:cs="Times New Roman"/>
          <w:sz w:val="24"/>
          <w:szCs w:val="24"/>
        </w:rPr>
        <w:t>,</w:t>
      </w:r>
      <w:r w:rsidR="00F615E8" w:rsidRPr="00630ED9">
        <w:rPr>
          <w:rFonts w:ascii="Times New Roman" w:hAnsi="Times New Roman" w:cs="Times New Roman"/>
          <w:sz w:val="24"/>
          <w:szCs w:val="24"/>
        </w:rPr>
        <w:t xml:space="preserve"> based on the </w:t>
      </w:r>
      <w:r w:rsidR="00F615E8" w:rsidRPr="00630ED9">
        <w:rPr>
          <w:rFonts w:ascii="Times New Roman" w:hAnsi="Times New Roman" w:cs="Times New Roman"/>
          <w:i/>
          <w:iCs/>
          <w:sz w:val="24"/>
          <w:szCs w:val="24"/>
        </w:rPr>
        <w:t>context</w:t>
      </w:r>
      <w:r w:rsidR="00F615E8" w:rsidRPr="00630ED9">
        <w:rPr>
          <w:rFonts w:ascii="Times New Roman" w:hAnsi="Times New Roman" w:cs="Times New Roman"/>
          <w:sz w:val="24"/>
          <w:szCs w:val="24"/>
        </w:rPr>
        <w:t xml:space="preserve"> of the disease and primary caregiver, a particular </w:t>
      </w:r>
      <w:r w:rsidR="00F615E8" w:rsidRPr="00630ED9">
        <w:rPr>
          <w:rFonts w:ascii="Times New Roman" w:hAnsi="Times New Roman" w:cs="Times New Roman"/>
          <w:i/>
          <w:iCs/>
          <w:sz w:val="24"/>
          <w:szCs w:val="24"/>
        </w:rPr>
        <w:t xml:space="preserve">action </w:t>
      </w:r>
      <w:r w:rsidR="00F615E8" w:rsidRPr="00630ED9">
        <w:rPr>
          <w:rFonts w:ascii="Times New Roman" w:hAnsi="Times New Roman" w:cs="Times New Roman"/>
          <w:sz w:val="24"/>
          <w:szCs w:val="24"/>
        </w:rPr>
        <w:t>is taken to treat these,</w:t>
      </w:r>
      <w:r w:rsidR="00F615E8" w:rsidRPr="00630ED9">
        <w:rPr>
          <w:rFonts w:ascii="Times New Roman" w:hAnsi="Times New Roman" w:cs="Times New Roman"/>
          <w:i/>
          <w:iCs/>
          <w:sz w:val="24"/>
          <w:szCs w:val="24"/>
        </w:rPr>
        <w:t xml:space="preserve"> </w:t>
      </w:r>
      <w:r w:rsidR="00F615E8" w:rsidRPr="00630ED9">
        <w:rPr>
          <w:rFonts w:ascii="Times New Roman" w:hAnsi="Times New Roman" w:cs="Times New Roman"/>
          <w:sz w:val="24"/>
          <w:szCs w:val="24"/>
        </w:rPr>
        <w:t xml:space="preserve">at the </w:t>
      </w:r>
      <w:r w:rsidR="00F615E8" w:rsidRPr="00630ED9">
        <w:rPr>
          <w:rFonts w:ascii="Times New Roman" w:hAnsi="Times New Roman" w:cs="Times New Roman"/>
          <w:i/>
          <w:iCs/>
          <w:sz w:val="24"/>
          <w:szCs w:val="24"/>
        </w:rPr>
        <w:t>time</w:t>
      </w:r>
      <w:r w:rsidR="00F615E8" w:rsidRPr="00630ED9">
        <w:rPr>
          <w:rFonts w:ascii="Times New Roman" w:hAnsi="Times New Roman" w:cs="Times New Roman"/>
          <w:sz w:val="24"/>
          <w:szCs w:val="24"/>
        </w:rPr>
        <w:t xml:space="preserve"> they are observed. Here, behaviour is represented by the observable </w:t>
      </w:r>
      <w:r w:rsidR="00F615E8" w:rsidRPr="00630ED9">
        <w:rPr>
          <w:rFonts w:ascii="Times New Roman" w:hAnsi="Times New Roman" w:cs="Times New Roman"/>
          <w:i/>
          <w:iCs/>
          <w:sz w:val="24"/>
          <w:szCs w:val="24"/>
        </w:rPr>
        <w:t>action taken</w:t>
      </w:r>
      <w:r w:rsidR="00F615E8" w:rsidRPr="00630ED9">
        <w:rPr>
          <w:rFonts w:ascii="Times New Roman" w:hAnsi="Times New Roman" w:cs="Times New Roman"/>
          <w:sz w:val="24"/>
          <w:szCs w:val="24"/>
        </w:rPr>
        <w:t xml:space="preserve"> </w:t>
      </w:r>
      <w:r w:rsidR="003D6BA5" w:rsidRPr="002A054E">
        <w:rPr>
          <w:rFonts w:ascii="Times New Roman" w:hAnsi="Times New Roman" w:cs="Times New Roman"/>
          <w:sz w:val="24"/>
          <w:szCs w:val="24"/>
          <w:vertAlign w:val="superscript"/>
        </w:rPr>
        <w:t>18</w:t>
      </w:r>
      <w:r w:rsidR="003D6BA5">
        <w:rPr>
          <w:rFonts w:ascii="Times New Roman" w:hAnsi="Times New Roman" w:cs="Times New Roman"/>
          <w:sz w:val="24"/>
          <w:szCs w:val="24"/>
        </w:rPr>
        <w:t xml:space="preserve"> </w:t>
      </w:r>
      <w:r w:rsidR="003D6BA5" w:rsidRPr="00630ED9">
        <w:rPr>
          <w:rFonts w:ascii="Times New Roman" w:hAnsi="Times New Roman" w:cs="Times New Roman"/>
          <w:sz w:val="24"/>
          <w:szCs w:val="24"/>
        </w:rPr>
        <w:t>targeting</w:t>
      </w:r>
      <w:r w:rsidR="00F615E8" w:rsidRPr="00630ED9">
        <w:rPr>
          <w:rFonts w:ascii="Times New Roman" w:hAnsi="Times New Roman" w:cs="Times New Roman"/>
          <w:sz w:val="24"/>
          <w:szCs w:val="24"/>
        </w:rPr>
        <w:t xml:space="preserve"> a person or </w:t>
      </w:r>
      <w:r w:rsidR="00F615E8">
        <w:rPr>
          <w:rFonts w:ascii="Times New Roman" w:hAnsi="Times New Roman" w:cs="Times New Roman"/>
          <w:sz w:val="24"/>
          <w:szCs w:val="24"/>
        </w:rPr>
        <w:t xml:space="preserve">an </w:t>
      </w:r>
      <w:r w:rsidR="00F615E8" w:rsidRPr="00630ED9">
        <w:rPr>
          <w:rFonts w:ascii="Times New Roman" w:hAnsi="Times New Roman" w:cs="Times New Roman"/>
          <w:sz w:val="24"/>
          <w:szCs w:val="24"/>
        </w:rPr>
        <w:t xml:space="preserve">animal. It is an outcome of a process of information synthesis by the person themselves or primary caregiver on different treatment options, influenced by their attitudes </w:t>
      </w:r>
      <w:r w:rsidR="002A054E" w:rsidRPr="002A054E">
        <w:rPr>
          <w:rFonts w:ascii="Times New Roman" w:hAnsi="Times New Roman" w:cs="Times New Roman"/>
          <w:sz w:val="24"/>
          <w:szCs w:val="24"/>
          <w:vertAlign w:val="superscript"/>
        </w:rPr>
        <w:t>30</w:t>
      </w:r>
      <w:r w:rsidR="00F615E8" w:rsidRPr="00630ED9">
        <w:rPr>
          <w:rFonts w:ascii="Times New Roman" w:hAnsi="Times New Roman" w:cs="Times New Roman"/>
          <w:sz w:val="24"/>
          <w:szCs w:val="24"/>
        </w:rPr>
        <w:t xml:space="preserve">. </w:t>
      </w:r>
      <w:r w:rsidRPr="00630ED9">
        <w:rPr>
          <w:rFonts w:ascii="Times New Roman" w:hAnsi="Times New Roman" w:cs="Times New Roman"/>
          <w:sz w:val="24"/>
          <w:szCs w:val="24"/>
        </w:rPr>
        <w:t>Furthermore, attitudes are an underlying, often unobservable component that plays a major role in the observable behaviour of an individual through their choices. Therefore, we are only able to observe people’s behaviour and infer preferences from this behaviour, but we cannot observe their attitudes directly</w:t>
      </w:r>
      <w:r w:rsidR="00FF2AEE">
        <w:rPr>
          <w:rFonts w:ascii="Times New Roman" w:hAnsi="Times New Roman" w:cs="Times New Roman"/>
          <w:sz w:val="24"/>
          <w:szCs w:val="24"/>
        </w:rPr>
        <w:t xml:space="preserve"> unless we keep them under </w:t>
      </w:r>
      <w:r w:rsidR="00F33565">
        <w:rPr>
          <w:rFonts w:ascii="Times New Roman" w:hAnsi="Times New Roman" w:cs="Times New Roman"/>
          <w:sz w:val="24"/>
          <w:szCs w:val="24"/>
        </w:rPr>
        <w:t xml:space="preserve">prolonged </w:t>
      </w:r>
      <w:r w:rsidR="00FF2AEE">
        <w:rPr>
          <w:rFonts w:ascii="Times New Roman" w:hAnsi="Times New Roman" w:cs="Times New Roman"/>
          <w:sz w:val="24"/>
          <w:szCs w:val="24"/>
        </w:rPr>
        <w:t>observation</w:t>
      </w:r>
      <w:r w:rsidRPr="00630ED9">
        <w:rPr>
          <w:rFonts w:ascii="Times New Roman" w:hAnsi="Times New Roman" w:cs="Times New Roman"/>
          <w:sz w:val="24"/>
          <w:szCs w:val="24"/>
        </w:rPr>
        <w:t>.</w:t>
      </w:r>
      <w:r w:rsidRPr="00452769">
        <w:rPr>
          <w:rFonts w:ascii="Times New Roman" w:hAnsi="Times New Roman" w:cs="Times New Roman"/>
          <w:sz w:val="24"/>
          <w:szCs w:val="24"/>
        </w:rPr>
        <w:t xml:space="preserve"> </w:t>
      </w:r>
      <w:r w:rsidR="00820931">
        <w:rPr>
          <w:rFonts w:ascii="Times New Roman" w:hAnsi="Times New Roman" w:cs="Times New Roman"/>
          <w:sz w:val="24"/>
          <w:szCs w:val="24"/>
        </w:rPr>
        <w:t>W</w:t>
      </w:r>
      <w:r w:rsidRPr="00161803">
        <w:rPr>
          <w:rFonts w:ascii="Times New Roman" w:hAnsi="Times New Roman" w:cs="Times New Roman"/>
          <w:sz w:val="24"/>
          <w:szCs w:val="24"/>
        </w:rPr>
        <w:t>hile we recognize value in th</w:t>
      </w:r>
      <w:r w:rsidR="0051774D">
        <w:rPr>
          <w:rFonts w:ascii="Times New Roman" w:hAnsi="Times New Roman" w:cs="Times New Roman"/>
          <w:sz w:val="24"/>
          <w:szCs w:val="24"/>
        </w:rPr>
        <w:t>e</w:t>
      </w:r>
      <w:r w:rsidRPr="00161803">
        <w:rPr>
          <w:rFonts w:ascii="Times New Roman" w:hAnsi="Times New Roman" w:cs="Times New Roman"/>
          <w:sz w:val="24"/>
          <w:szCs w:val="24"/>
        </w:rPr>
        <w:t xml:space="preserve"> approaches</w:t>
      </w:r>
      <w:r w:rsidR="00FF2AEE">
        <w:rPr>
          <w:rFonts w:ascii="Times New Roman" w:hAnsi="Times New Roman" w:cs="Times New Roman"/>
          <w:sz w:val="24"/>
          <w:szCs w:val="24"/>
        </w:rPr>
        <w:t xml:space="preserve"> (i.e.</w:t>
      </w:r>
      <w:r w:rsidR="00FF2AEE" w:rsidRPr="00FF2AEE">
        <w:rPr>
          <w:rFonts w:ascii="Times New Roman" w:hAnsi="Times New Roman" w:cs="Times New Roman"/>
          <w:sz w:val="24"/>
          <w:szCs w:val="24"/>
        </w:rPr>
        <w:t xml:space="preserve"> </w:t>
      </w:r>
      <w:r w:rsidR="00FF2AEE" w:rsidRPr="00161803">
        <w:rPr>
          <w:rFonts w:ascii="Times New Roman" w:hAnsi="Times New Roman" w:cs="Times New Roman"/>
          <w:sz w:val="24"/>
          <w:szCs w:val="24"/>
        </w:rPr>
        <w:t xml:space="preserve">chi-square tests, logistic regressions, mean attitudinal scoring schemes, </w:t>
      </w:r>
      <w:proofErr w:type="gramStart"/>
      <w:r w:rsidR="00FF2AEE" w:rsidRPr="00161803">
        <w:rPr>
          <w:rFonts w:ascii="Times New Roman" w:hAnsi="Times New Roman" w:cs="Times New Roman"/>
          <w:sz w:val="24"/>
          <w:szCs w:val="24"/>
        </w:rPr>
        <w:t>etc</w:t>
      </w:r>
      <w:r w:rsidR="00FF2AEE">
        <w:rPr>
          <w:rFonts w:ascii="Times New Roman" w:hAnsi="Times New Roman" w:cs="Times New Roman"/>
          <w:sz w:val="24"/>
          <w:szCs w:val="24"/>
        </w:rPr>
        <w:t xml:space="preserve">) </w:t>
      </w:r>
      <w:r w:rsidR="0051774D">
        <w:rPr>
          <w:rFonts w:ascii="Times New Roman" w:hAnsi="Times New Roman" w:cs="Times New Roman"/>
          <w:sz w:val="24"/>
          <w:szCs w:val="24"/>
        </w:rPr>
        <w:t xml:space="preserve"> </w:t>
      </w:r>
      <w:r w:rsidR="00E7312B">
        <w:rPr>
          <w:rFonts w:ascii="Times New Roman" w:hAnsi="Times New Roman" w:cs="Times New Roman"/>
          <w:sz w:val="24"/>
          <w:szCs w:val="24"/>
        </w:rPr>
        <w:t>that</w:t>
      </w:r>
      <w:proofErr w:type="gramEnd"/>
      <w:r w:rsidR="00E7312B">
        <w:rPr>
          <w:rFonts w:ascii="Times New Roman" w:hAnsi="Times New Roman" w:cs="Times New Roman"/>
          <w:sz w:val="24"/>
          <w:szCs w:val="24"/>
        </w:rPr>
        <w:t xml:space="preserve"> </w:t>
      </w:r>
      <w:r w:rsidR="0051774D">
        <w:rPr>
          <w:rFonts w:ascii="Times New Roman" w:hAnsi="Times New Roman" w:cs="Times New Roman"/>
          <w:sz w:val="24"/>
          <w:szCs w:val="24"/>
        </w:rPr>
        <w:t>existing studies</w:t>
      </w:r>
      <w:r w:rsidR="00820931" w:rsidRPr="002A054E">
        <w:rPr>
          <w:rFonts w:ascii="Times New Roman" w:hAnsi="Times New Roman" w:cs="Times New Roman"/>
          <w:sz w:val="24"/>
          <w:szCs w:val="24"/>
          <w:vertAlign w:val="superscript"/>
        </w:rPr>
        <w:t>24</w:t>
      </w:r>
      <w:r w:rsidR="0051774D">
        <w:rPr>
          <w:rFonts w:ascii="Times New Roman" w:hAnsi="Times New Roman" w:cs="Times New Roman"/>
          <w:sz w:val="24"/>
          <w:szCs w:val="24"/>
        </w:rPr>
        <w:t xml:space="preserve"> have used</w:t>
      </w:r>
      <w:r w:rsidRPr="00161803">
        <w:rPr>
          <w:rFonts w:ascii="Times New Roman" w:hAnsi="Times New Roman" w:cs="Times New Roman"/>
          <w:sz w:val="24"/>
          <w:szCs w:val="24"/>
        </w:rPr>
        <w:t xml:space="preserve">, </w:t>
      </w:r>
      <w:r w:rsidR="008C5E8B">
        <w:rPr>
          <w:rFonts w:ascii="Times New Roman" w:hAnsi="Times New Roman" w:cs="Times New Roman"/>
          <w:sz w:val="24"/>
          <w:szCs w:val="24"/>
        </w:rPr>
        <w:t xml:space="preserve">we argue that </w:t>
      </w:r>
      <w:r w:rsidRPr="00161803">
        <w:rPr>
          <w:rFonts w:ascii="Times New Roman" w:hAnsi="Times New Roman" w:cs="Times New Roman"/>
          <w:sz w:val="24"/>
          <w:szCs w:val="24"/>
        </w:rPr>
        <w:t>they are prone to error because attitudes are psychological latent constructs that are not observable by the analyst. As such, they cannot be interpreted directly without examining the choices that they co-determine.</w:t>
      </w:r>
    </w:p>
    <w:p w14:paraId="786740EB" w14:textId="0C0E7D58" w:rsidR="0091105F" w:rsidRDefault="008C5E8B" w:rsidP="00383E13">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w</w:t>
      </w:r>
      <w:r w:rsidR="00DF3827">
        <w:rPr>
          <w:rFonts w:ascii="Times New Roman" w:hAnsi="Times New Roman" w:cs="Times New Roman"/>
          <w:sz w:val="24"/>
          <w:szCs w:val="24"/>
        </w:rPr>
        <w:t>e use</w:t>
      </w:r>
      <w:r w:rsidR="00BC36B6" w:rsidRPr="00630ED9">
        <w:rPr>
          <w:rFonts w:ascii="Times New Roman" w:hAnsi="Times New Roman" w:cs="Times New Roman"/>
          <w:sz w:val="24"/>
          <w:szCs w:val="24"/>
        </w:rPr>
        <w:t xml:space="preserve"> </w:t>
      </w:r>
      <w:r w:rsidR="00DF3827">
        <w:rPr>
          <w:rFonts w:ascii="Times New Roman" w:hAnsi="Times New Roman" w:cs="Times New Roman"/>
          <w:sz w:val="24"/>
          <w:szCs w:val="24"/>
        </w:rPr>
        <w:t xml:space="preserve">the </w:t>
      </w:r>
      <w:r w:rsidR="00BC36B6" w:rsidRPr="00630ED9">
        <w:rPr>
          <w:rFonts w:ascii="Times New Roman" w:hAnsi="Times New Roman" w:cs="Times New Roman"/>
          <w:sz w:val="24"/>
          <w:szCs w:val="24"/>
        </w:rPr>
        <w:t xml:space="preserve">hybrid discrete choice model to quantify and disentangle preference heterogeneity based on </w:t>
      </w:r>
      <w:r w:rsidR="0066447C">
        <w:rPr>
          <w:rFonts w:ascii="Times New Roman" w:hAnsi="Times New Roman" w:cs="Times New Roman"/>
          <w:sz w:val="24"/>
          <w:szCs w:val="24"/>
        </w:rPr>
        <w:t>attitudes</w:t>
      </w:r>
      <w:r w:rsidR="00FF2AEE">
        <w:rPr>
          <w:rFonts w:ascii="Times New Roman" w:hAnsi="Times New Roman" w:cs="Times New Roman"/>
          <w:sz w:val="24"/>
          <w:szCs w:val="24"/>
        </w:rPr>
        <w:t>, individual’s opinions</w:t>
      </w:r>
      <w:r w:rsidR="0066447C">
        <w:rPr>
          <w:rFonts w:ascii="Times New Roman" w:hAnsi="Times New Roman" w:cs="Times New Roman"/>
          <w:sz w:val="24"/>
          <w:szCs w:val="24"/>
        </w:rPr>
        <w:t xml:space="preserve"> </w:t>
      </w:r>
      <w:r w:rsidR="00BC36B6" w:rsidRPr="00630ED9">
        <w:rPr>
          <w:rFonts w:ascii="Times New Roman" w:hAnsi="Times New Roman" w:cs="Times New Roman"/>
          <w:sz w:val="24"/>
          <w:szCs w:val="24"/>
        </w:rPr>
        <w:t>and socioeconomic factors in human and livestock disease management choices in a LMIC setting</w:t>
      </w:r>
      <w:r w:rsidR="009E1AAD">
        <w:rPr>
          <w:rFonts w:ascii="Times New Roman" w:hAnsi="Times New Roman" w:cs="Times New Roman"/>
          <w:sz w:val="24"/>
          <w:szCs w:val="24"/>
        </w:rPr>
        <w:t xml:space="preserve">. </w:t>
      </w:r>
      <w:r w:rsidR="00BC36B6" w:rsidRPr="00630ED9">
        <w:rPr>
          <w:rFonts w:ascii="Times New Roman" w:hAnsi="Times New Roman" w:cs="Times New Roman"/>
          <w:sz w:val="24"/>
          <w:szCs w:val="24"/>
        </w:rPr>
        <w:t xml:space="preserve"> The hybrid choice model is the most suited </w:t>
      </w:r>
      <w:r>
        <w:rPr>
          <w:rFonts w:ascii="Times New Roman" w:hAnsi="Times New Roman" w:cs="Times New Roman"/>
          <w:sz w:val="24"/>
          <w:szCs w:val="24"/>
        </w:rPr>
        <w:t>to address</w:t>
      </w:r>
      <w:r w:rsidR="00BC36B6" w:rsidRPr="00630ED9">
        <w:rPr>
          <w:rFonts w:ascii="Times New Roman" w:hAnsi="Times New Roman" w:cs="Times New Roman"/>
          <w:sz w:val="24"/>
          <w:szCs w:val="24"/>
        </w:rPr>
        <w:t xml:space="preserve"> these gaps because it treats attitudes</w:t>
      </w:r>
      <w:r w:rsidR="00BC36B6">
        <w:rPr>
          <w:rFonts w:ascii="Times New Roman" w:hAnsi="Times New Roman" w:cs="Times New Roman"/>
          <w:sz w:val="24"/>
          <w:szCs w:val="24"/>
        </w:rPr>
        <w:t xml:space="preserve"> (here, attitudes to</w:t>
      </w:r>
      <w:r w:rsidR="00E15E8B">
        <w:rPr>
          <w:rFonts w:ascii="Times New Roman" w:hAnsi="Times New Roman" w:cs="Times New Roman"/>
          <w:sz w:val="24"/>
          <w:szCs w:val="24"/>
        </w:rPr>
        <w:t xml:space="preserve">wards </w:t>
      </w:r>
      <w:r w:rsidR="00DF3827">
        <w:rPr>
          <w:rFonts w:ascii="Times New Roman" w:hAnsi="Times New Roman" w:cs="Times New Roman"/>
          <w:sz w:val="24"/>
          <w:szCs w:val="24"/>
        </w:rPr>
        <w:t>antibiotic use</w:t>
      </w:r>
      <w:r w:rsidR="00D74024">
        <w:rPr>
          <w:rFonts w:ascii="Times New Roman" w:hAnsi="Times New Roman" w:cs="Times New Roman"/>
          <w:sz w:val="24"/>
          <w:szCs w:val="24"/>
        </w:rPr>
        <w:t xml:space="preserve"> and </w:t>
      </w:r>
      <w:r w:rsidR="00FF2AEE">
        <w:rPr>
          <w:rFonts w:ascii="Times New Roman" w:hAnsi="Times New Roman" w:cs="Times New Roman"/>
          <w:sz w:val="24"/>
          <w:szCs w:val="24"/>
        </w:rPr>
        <w:t xml:space="preserve">individual opinions on </w:t>
      </w:r>
      <w:r w:rsidR="00D74024">
        <w:rPr>
          <w:rFonts w:ascii="Times New Roman" w:hAnsi="Times New Roman" w:cs="Times New Roman"/>
          <w:sz w:val="24"/>
          <w:szCs w:val="24"/>
        </w:rPr>
        <w:t>bacteria sources (water and milk)</w:t>
      </w:r>
      <w:r w:rsidR="00BC36B6">
        <w:rPr>
          <w:rFonts w:ascii="Times New Roman" w:hAnsi="Times New Roman" w:cs="Times New Roman"/>
          <w:sz w:val="24"/>
          <w:szCs w:val="24"/>
        </w:rPr>
        <w:t>)</w:t>
      </w:r>
      <w:r w:rsidR="00BC36B6" w:rsidRPr="00630ED9">
        <w:rPr>
          <w:rFonts w:ascii="Times New Roman" w:hAnsi="Times New Roman" w:cs="Times New Roman"/>
          <w:sz w:val="24"/>
          <w:szCs w:val="24"/>
        </w:rPr>
        <w:t xml:space="preserve"> as latent variables </w:t>
      </w:r>
      <w:r w:rsidR="00820931" w:rsidRPr="002A054E">
        <w:rPr>
          <w:rFonts w:ascii="Times New Roman" w:hAnsi="Times New Roman" w:cs="Times New Roman"/>
          <w:sz w:val="24"/>
          <w:szCs w:val="24"/>
          <w:vertAlign w:val="superscript"/>
        </w:rPr>
        <w:t xml:space="preserve">24 </w:t>
      </w:r>
      <w:r w:rsidR="00820931">
        <w:rPr>
          <w:rFonts w:ascii="Times New Roman" w:hAnsi="Times New Roman" w:cs="Times New Roman"/>
          <w:sz w:val="24"/>
          <w:szCs w:val="24"/>
        </w:rPr>
        <w:t>which</w:t>
      </w:r>
      <w:r w:rsidR="00BC36B6">
        <w:rPr>
          <w:rFonts w:ascii="Times New Roman" w:hAnsi="Times New Roman" w:cs="Times New Roman"/>
          <w:sz w:val="24"/>
          <w:szCs w:val="24"/>
        </w:rPr>
        <w:t xml:space="preserve"> are modelled</w:t>
      </w:r>
      <w:r w:rsidR="00BC36B6" w:rsidRPr="00630ED9">
        <w:rPr>
          <w:rFonts w:ascii="Times New Roman" w:hAnsi="Times New Roman" w:cs="Times New Roman"/>
          <w:sz w:val="24"/>
          <w:szCs w:val="24"/>
        </w:rPr>
        <w:t xml:space="preserve"> using indicators </w:t>
      </w:r>
      <w:r w:rsidR="002A054E" w:rsidRPr="002A054E">
        <w:rPr>
          <w:rFonts w:ascii="Times New Roman" w:hAnsi="Times New Roman" w:cs="Times New Roman"/>
          <w:sz w:val="24"/>
          <w:szCs w:val="24"/>
          <w:vertAlign w:val="superscript"/>
        </w:rPr>
        <w:t>34</w:t>
      </w:r>
      <w:r w:rsidR="00BC36B6" w:rsidRPr="00630ED9">
        <w:rPr>
          <w:rFonts w:ascii="Times New Roman" w:hAnsi="Times New Roman" w:cs="Times New Roman"/>
          <w:sz w:val="24"/>
          <w:szCs w:val="24"/>
        </w:rPr>
        <w:t xml:space="preserve">. </w:t>
      </w:r>
      <w:r w:rsidR="00BC36B6">
        <w:rPr>
          <w:rFonts w:ascii="Times New Roman" w:hAnsi="Times New Roman" w:cs="Times New Roman"/>
          <w:sz w:val="24"/>
          <w:szCs w:val="24"/>
        </w:rPr>
        <w:t>This</w:t>
      </w:r>
      <w:r w:rsidR="00BC36B6" w:rsidRPr="00630ED9">
        <w:rPr>
          <w:rFonts w:ascii="Times New Roman" w:hAnsi="Times New Roman" w:cs="Times New Roman"/>
          <w:sz w:val="24"/>
          <w:szCs w:val="24"/>
        </w:rPr>
        <w:t xml:space="preserve"> is a powerful approach that treats answers to attitude statements as latent variables which are incorporated into the standard mixed logit model to explain an individual’s choice behaviour </w:t>
      </w:r>
      <w:r w:rsidR="00704F8F" w:rsidRPr="00704F8F">
        <w:rPr>
          <w:rFonts w:ascii="Times New Roman" w:hAnsi="Times New Roman" w:cs="Times New Roman"/>
          <w:sz w:val="24"/>
          <w:szCs w:val="24"/>
          <w:vertAlign w:val="superscript"/>
        </w:rPr>
        <w:t>11</w:t>
      </w:r>
      <w:r w:rsidR="00BC36B6" w:rsidRPr="00630ED9">
        <w:rPr>
          <w:rFonts w:ascii="Times New Roman" w:hAnsi="Times New Roman" w:cs="Times New Roman"/>
          <w:sz w:val="24"/>
          <w:szCs w:val="24"/>
        </w:rPr>
        <w:t xml:space="preserve">. </w:t>
      </w:r>
      <w:r>
        <w:rPr>
          <w:rFonts w:ascii="Times New Roman" w:hAnsi="Times New Roman" w:cs="Times New Roman"/>
          <w:sz w:val="24"/>
          <w:szCs w:val="24"/>
        </w:rPr>
        <w:t>This method</w:t>
      </w:r>
      <w:r w:rsidRPr="00630ED9">
        <w:rPr>
          <w:rFonts w:ascii="Times New Roman" w:hAnsi="Times New Roman" w:cs="Times New Roman"/>
          <w:sz w:val="24"/>
          <w:szCs w:val="24"/>
        </w:rPr>
        <w:t xml:space="preserve"> </w:t>
      </w:r>
      <w:r w:rsidR="00BC36B6" w:rsidRPr="00630ED9">
        <w:rPr>
          <w:rFonts w:ascii="Times New Roman" w:hAnsi="Times New Roman" w:cs="Times New Roman"/>
          <w:sz w:val="24"/>
          <w:szCs w:val="24"/>
        </w:rPr>
        <w:t>further allows us to separate different sources of heterogeneity of an individual’s choice behavio</w:t>
      </w:r>
      <w:r w:rsidR="00114BBA">
        <w:rPr>
          <w:rFonts w:ascii="Times New Roman" w:hAnsi="Times New Roman" w:cs="Times New Roman"/>
          <w:sz w:val="24"/>
          <w:szCs w:val="24"/>
        </w:rPr>
        <w:t>u</w:t>
      </w:r>
      <w:r w:rsidR="00BC36B6" w:rsidRPr="00630ED9">
        <w:rPr>
          <w:rFonts w:ascii="Times New Roman" w:hAnsi="Times New Roman" w:cs="Times New Roman"/>
          <w:sz w:val="24"/>
          <w:szCs w:val="24"/>
        </w:rPr>
        <w:t xml:space="preserve">r </w:t>
      </w:r>
      <w:r w:rsidR="009D586F" w:rsidRPr="00704F8F">
        <w:rPr>
          <w:rFonts w:ascii="Times New Roman" w:hAnsi="Times New Roman" w:cs="Times New Roman"/>
          <w:sz w:val="24"/>
          <w:szCs w:val="24"/>
          <w:vertAlign w:val="superscript"/>
        </w:rPr>
        <w:t>58</w:t>
      </w:r>
      <w:r w:rsidR="009D586F">
        <w:rPr>
          <w:rFonts w:ascii="Times New Roman" w:hAnsi="Times New Roman" w:cs="Times New Roman"/>
          <w:sz w:val="24"/>
          <w:szCs w:val="24"/>
          <w:vertAlign w:val="superscript"/>
        </w:rPr>
        <w:t xml:space="preserve"> </w:t>
      </w:r>
      <w:r w:rsidR="009D586F" w:rsidRPr="00630ED9">
        <w:rPr>
          <w:rFonts w:ascii="Times New Roman" w:hAnsi="Times New Roman" w:cs="Times New Roman"/>
          <w:sz w:val="24"/>
          <w:szCs w:val="24"/>
        </w:rPr>
        <w:t>in</w:t>
      </w:r>
      <w:r w:rsidR="00AA23CC">
        <w:rPr>
          <w:rFonts w:ascii="Times New Roman" w:hAnsi="Times New Roman" w:cs="Times New Roman"/>
          <w:sz w:val="24"/>
          <w:szCs w:val="24"/>
        </w:rPr>
        <w:t xml:space="preserve"> human</w:t>
      </w:r>
      <w:r w:rsidR="00831748">
        <w:rPr>
          <w:rFonts w:ascii="Times New Roman" w:hAnsi="Times New Roman" w:cs="Times New Roman"/>
          <w:sz w:val="24"/>
          <w:szCs w:val="24"/>
        </w:rPr>
        <w:t>s</w:t>
      </w:r>
      <w:r w:rsidR="00AA23CC">
        <w:rPr>
          <w:rFonts w:ascii="Times New Roman" w:hAnsi="Times New Roman" w:cs="Times New Roman"/>
          <w:sz w:val="24"/>
          <w:szCs w:val="24"/>
        </w:rPr>
        <w:t xml:space="preserve"> and livestock.</w:t>
      </w:r>
    </w:p>
    <w:p w14:paraId="028E9263" w14:textId="6C0B8BAE" w:rsidR="0065106C" w:rsidRDefault="00D75433" w:rsidP="009110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Livestock </w:t>
      </w:r>
      <w:r w:rsidR="00831748">
        <w:rPr>
          <w:rFonts w:ascii="Times New Roman" w:hAnsi="Times New Roman" w:cs="Times New Roman"/>
          <w:sz w:val="24"/>
          <w:szCs w:val="24"/>
        </w:rPr>
        <w:t>are</w:t>
      </w:r>
      <w:r>
        <w:rPr>
          <w:rFonts w:ascii="Times New Roman" w:hAnsi="Times New Roman" w:cs="Times New Roman"/>
          <w:sz w:val="24"/>
          <w:szCs w:val="24"/>
        </w:rPr>
        <w:t xml:space="preserve"> important source</w:t>
      </w:r>
      <w:r w:rsidR="00831748">
        <w:rPr>
          <w:rFonts w:ascii="Times New Roman" w:hAnsi="Times New Roman" w:cs="Times New Roman"/>
          <w:sz w:val="24"/>
          <w:szCs w:val="24"/>
        </w:rPr>
        <w:t>s</w:t>
      </w:r>
      <w:r>
        <w:rPr>
          <w:rFonts w:ascii="Times New Roman" w:hAnsi="Times New Roman" w:cs="Times New Roman"/>
          <w:sz w:val="24"/>
          <w:szCs w:val="24"/>
        </w:rPr>
        <w:t xml:space="preserve"> of food </w:t>
      </w:r>
      <w:r w:rsidR="00831748">
        <w:rPr>
          <w:rFonts w:ascii="Times New Roman" w:hAnsi="Times New Roman" w:cs="Times New Roman"/>
          <w:sz w:val="24"/>
          <w:szCs w:val="24"/>
        </w:rPr>
        <w:t xml:space="preserve">and </w:t>
      </w:r>
      <w:r>
        <w:rPr>
          <w:rFonts w:ascii="Times New Roman" w:hAnsi="Times New Roman" w:cs="Times New Roman"/>
          <w:sz w:val="24"/>
          <w:szCs w:val="24"/>
        </w:rPr>
        <w:t xml:space="preserve">income, </w:t>
      </w:r>
      <w:r w:rsidR="00831748">
        <w:rPr>
          <w:rFonts w:ascii="Times New Roman" w:hAnsi="Times New Roman" w:cs="Times New Roman"/>
          <w:sz w:val="24"/>
          <w:szCs w:val="24"/>
        </w:rPr>
        <w:t xml:space="preserve">and a </w:t>
      </w:r>
      <w:r>
        <w:rPr>
          <w:rFonts w:ascii="Times New Roman" w:hAnsi="Times New Roman" w:cs="Times New Roman"/>
          <w:sz w:val="24"/>
          <w:szCs w:val="24"/>
        </w:rPr>
        <w:t xml:space="preserve">store of wealth </w:t>
      </w:r>
      <w:r w:rsidR="00C12E12" w:rsidRPr="009D586F">
        <w:rPr>
          <w:rFonts w:ascii="Times New Roman" w:hAnsi="Times New Roman" w:cs="Times New Roman"/>
          <w:sz w:val="24"/>
          <w:szCs w:val="24"/>
          <w:vertAlign w:val="superscript"/>
        </w:rPr>
        <w:t>62</w:t>
      </w:r>
      <w:r w:rsidR="002C0264">
        <w:rPr>
          <w:rFonts w:ascii="Times New Roman" w:hAnsi="Times New Roman" w:cs="Times New Roman"/>
          <w:sz w:val="24"/>
          <w:szCs w:val="24"/>
        </w:rPr>
        <w:t xml:space="preserve"> </w:t>
      </w:r>
      <w:r w:rsidR="00831748">
        <w:rPr>
          <w:rFonts w:ascii="Times New Roman" w:hAnsi="Times New Roman" w:cs="Times New Roman"/>
          <w:sz w:val="24"/>
          <w:szCs w:val="24"/>
        </w:rPr>
        <w:t xml:space="preserve">and </w:t>
      </w:r>
      <w:r w:rsidRPr="008A232C">
        <w:rPr>
          <w:rFonts w:ascii="Times New Roman" w:hAnsi="Times New Roman" w:cs="Times New Roman"/>
          <w:sz w:val="24"/>
          <w:szCs w:val="24"/>
        </w:rPr>
        <w:t>symbol of prestige, culture and religion</w:t>
      </w:r>
      <w:r w:rsidR="00C12E12" w:rsidRPr="009D586F">
        <w:rPr>
          <w:rFonts w:ascii="Times New Roman" w:hAnsi="Times New Roman" w:cs="Times New Roman"/>
          <w:sz w:val="24"/>
          <w:szCs w:val="24"/>
          <w:vertAlign w:val="superscript"/>
        </w:rPr>
        <w:t>63</w:t>
      </w:r>
      <w:r w:rsidR="002C0264">
        <w:rPr>
          <w:rFonts w:ascii="Times New Roman" w:hAnsi="Times New Roman" w:cs="Times New Roman"/>
          <w:sz w:val="24"/>
          <w:szCs w:val="24"/>
          <w:vertAlign w:val="superscript"/>
        </w:rPr>
        <w:t xml:space="preserve"> </w:t>
      </w:r>
      <w:r w:rsidR="00586647">
        <w:rPr>
          <w:rFonts w:ascii="Times New Roman" w:hAnsi="Times New Roman" w:cs="Times New Roman"/>
          <w:sz w:val="24"/>
          <w:szCs w:val="24"/>
        </w:rPr>
        <w:t>among farming communities.</w:t>
      </w:r>
      <w:r w:rsidR="006935BD">
        <w:rPr>
          <w:rFonts w:ascii="Times New Roman" w:hAnsi="Times New Roman" w:cs="Times New Roman"/>
          <w:sz w:val="24"/>
          <w:szCs w:val="24"/>
        </w:rPr>
        <w:t xml:space="preserve"> D</w:t>
      </w:r>
      <w:r w:rsidR="001A6D34">
        <w:rPr>
          <w:rFonts w:ascii="Times New Roman" w:hAnsi="Times New Roman" w:cs="Times New Roman"/>
          <w:sz w:val="24"/>
          <w:szCs w:val="24"/>
        </w:rPr>
        <w:t>epending on the</w:t>
      </w:r>
      <w:r w:rsidR="006935BD">
        <w:rPr>
          <w:rFonts w:ascii="Times New Roman" w:hAnsi="Times New Roman" w:cs="Times New Roman"/>
          <w:sz w:val="24"/>
          <w:szCs w:val="24"/>
        </w:rPr>
        <w:t xml:space="preserve"> farming communit</w:t>
      </w:r>
      <w:r w:rsidR="001A6D34">
        <w:rPr>
          <w:rFonts w:ascii="Times New Roman" w:hAnsi="Times New Roman" w:cs="Times New Roman"/>
          <w:sz w:val="24"/>
          <w:szCs w:val="24"/>
        </w:rPr>
        <w:t xml:space="preserve">y, </w:t>
      </w:r>
      <w:r w:rsidR="006935BD">
        <w:rPr>
          <w:rFonts w:ascii="Times New Roman" w:hAnsi="Times New Roman" w:cs="Times New Roman"/>
          <w:sz w:val="24"/>
          <w:szCs w:val="24"/>
        </w:rPr>
        <w:t xml:space="preserve">financial resources </w:t>
      </w:r>
      <w:r w:rsidR="001A6D34">
        <w:rPr>
          <w:rFonts w:ascii="Times New Roman" w:hAnsi="Times New Roman" w:cs="Times New Roman"/>
          <w:sz w:val="24"/>
          <w:szCs w:val="24"/>
        </w:rPr>
        <w:t xml:space="preserve">may be allocated </w:t>
      </w:r>
      <w:r w:rsidR="006935BD">
        <w:rPr>
          <w:rFonts w:ascii="Times New Roman" w:hAnsi="Times New Roman" w:cs="Times New Roman"/>
          <w:sz w:val="24"/>
          <w:szCs w:val="24"/>
        </w:rPr>
        <w:t>different</w:t>
      </w:r>
      <w:r w:rsidR="006848D7">
        <w:rPr>
          <w:rFonts w:ascii="Times New Roman" w:hAnsi="Times New Roman" w:cs="Times New Roman"/>
          <w:sz w:val="24"/>
          <w:szCs w:val="24"/>
        </w:rPr>
        <w:t>ly</w:t>
      </w:r>
      <w:r w:rsidR="006935BD">
        <w:rPr>
          <w:rFonts w:ascii="Times New Roman" w:hAnsi="Times New Roman" w:cs="Times New Roman"/>
          <w:sz w:val="24"/>
          <w:szCs w:val="24"/>
        </w:rPr>
        <w:t xml:space="preserve"> to humans </w:t>
      </w:r>
      <w:r w:rsidR="001A6D34">
        <w:rPr>
          <w:rFonts w:ascii="Times New Roman" w:hAnsi="Times New Roman" w:cs="Times New Roman"/>
          <w:sz w:val="24"/>
          <w:szCs w:val="24"/>
        </w:rPr>
        <w:t>compared to</w:t>
      </w:r>
      <w:r w:rsidR="006935BD">
        <w:rPr>
          <w:rFonts w:ascii="Times New Roman" w:hAnsi="Times New Roman" w:cs="Times New Roman"/>
          <w:sz w:val="24"/>
          <w:szCs w:val="24"/>
        </w:rPr>
        <w:t xml:space="preserve"> livestock</w:t>
      </w:r>
      <w:r w:rsidR="006848D7">
        <w:rPr>
          <w:rFonts w:ascii="Times New Roman" w:hAnsi="Times New Roman" w:cs="Times New Roman"/>
          <w:sz w:val="24"/>
          <w:szCs w:val="24"/>
        </w:rPr>
        <w:t xml:space="preserve"> </w:t>
      </w:r>
      <w:r w:rsidR="006848D7">
        <w:rPr>
          <w:rFonts w:ascii="Times New Roman" w:hAnsi="Times New Roman" w:cs="Times New Roman"/>
          <w:sz w:val="24"/>
          <w:szCs w:val="24"/>
        </w:rPr>
        <w:lastRenderedPageBreak/>
        <w:t>health</w:t>
      </w:r>
      <w:r w:rsidR="006935BD">
        <w:rPr>
          <w:rFonts w:ascii="Times New Roman" w:hAnsi="Times New Roman" w:cs="Times New Roman"/>
          <w:sz w:val="24"/>
          <w:szCs w:val="24"/>
        </w:rPr>
        <w:t xml:space="preserve">. For instance, pastoral communities </w:t>
      </w:r>
      <w:r w:rsidR="00831748">
        <w:rPr>
          <w:rFonts w:ascii="Times New Roman" w:hAnsi="Times New Roman" w:cs="Times New Roman"/>
          <w:sz w:val="24"/>
          <w:szCs w:val="24"/>
        </w:rPr>
        <w:t>devote</w:t>
      </w:r>
      <w:r w:rsidR="006935BD">
        <w:rPr>
          <w:rFonts w:ascii="Times New Roman" w:hAnsi="Times New Roman" w:cs="Times New Roman"/>
          <w:sz w:val="24"/>
          <w:szCs w:val="24"/>
        </w:rPr>
        <w:t xml:space="preserve"> </w:t>
      </w:r>
      <w:r w:rsidR="00831748">
        <w:rPr>
          <w:rFonts w:ascii="Times New Roman" w:hAnsi="Times New Roman" w:cs="Times New Roman"/>
          <w:sz w:val="24"/>
          <w:szCs w:val="24"/>
        </w:rPr>
        <w:t xml:space="preserve">greater </w:t>
      </w:r>
      <w:r w:rsidR="006935BD">
        <w:rPr>
          <w:rFonts w:ascii="Times New Roman" w:hAnsi="Times New Roman" w:cs="Times New Roman"/>
          <w:sz w:val="24"/>
          <w:szCs w:val="24"/>
        </w:rPr>
        <w:t xml:space="preserve">resources </w:t>
      </w:r>
      <w:r w:rsidR="001A6D34">
        <w:rPr>
          <w:rFonts w:ascii="Times New Roman" w:hAnsi="Times New Roman" w:cs="Times New Roman"/>
          <w:sz w:val="24"/>
          <w:szCs w:val="24"/>
        </w:rPr>
        <w:t xml:space="preserve">than </w:t>
      </w:r>
      <w:proofErr w:type="spellStart"/>
      <w:proofErr w:type="gramStart"/>
      <w:r w:rsidR="001A6D34">
        <w:rPr>
          <w:rFonts w:ascii="Times New Roman" w:hAnsi="Times New Roman" w:cs="Times New Roman"/>
          <w:sz w:val="24"/>
          <w:szCs w:val="24"/>
        </w:rPr>
        <w:t>agro</w:t>
      </w:r>
      <w:proofErr w:type="spellEnd"/>
      <w:r w:rsidR="001A6D34">
        <w:rPr>
          <w:rFonts w:ascii="Times New Roman" w:hAnsi="Times New Roman" w:cs="Times New Roman"/>
          <w:sz w:val="24"/>
          <w:szCs w:val="24"/>
        </w:rPr>
        <w:t>-pastoralists</w:t>
      </w:r>
      <w:proofErr w:type="gramEnd"/>
      <w:r w:rsidR="001A6D34">
        <w:rPr>
          <w:rFonts w:ascii="Times New Roman" w:hAnsi="Times New Roman" w:cs="Times New Roman"/>
          <w:sz w:val="24"/>
          <w:szCs w:val="24"/>
        </w:rPr>
        <w:t xml:space="preserve"> to</w:t>
      </w:r>
      <w:r w:rsidR="006935BD">
        <w:rPr>
          <w:rFonts w:ascii="Times New Roman" w:hAnsi="Times New Roman" w:cs="Times New Roman"/>
          <w:sz w:val="24"/>
          <w:szCs w:val="24"/>
        </w:rPr>
        <w:t xml:space="preserve"> livestock </w:t>
      </w:r>
      <w:r w:rsidR="004930C4">
        <w:rPr>
          <w:rFonts w:ascii="Times New Roman" w:hAnsi="Times New Roman" w:cs="Times New Roman"/>
          <w:sz w:val="24"/>
          <w:szCs w:val="24"/>
        </w:rPr>
        <w:t>health because</w:t>
      </w:r>
      <w:r w:rsidR="001A6D34">
        <w:rPr>
          <w:rFonts w:ascii="Times New Roman" w:hAnsi="Times New Roman" w:cs="Times New Roman"/>
          <w:sz w:val="24"/>
          <w:szCs w:val="24"/>
        </w:rPr>
        <w:t xml:space="preserve"> </w:t>
      </w:r>
      <w:r w:rsidR="00A15CAD">
        <w:rPr>
          <w:rFonts w:ascii="Times New Roman" w:hAnsi="Times New Roman" w:cs="Times New Roman"/>
          <w:sz w:val="24"/>
          <w:szCs w:val="24"/>
        </w:rPr>
        <w:t xml:space="preserve">of </w:t>
      </w:r>
      <w:r w:rsidR="001A6D34">
        <w:rPr>
          <w:rFonts w:ascii="Times New Roman" w:hAnsi="Times New Roman" w:cs="Times New Roman"/>
          <w:sz w:val="24"/>
          <w:szCs w:val="24"/>
        </w:rPr>
        <w:t>the importance of</w:t>
      </w:r>
      <w:r w:rsidR="006935BD">
        <w:rPr>
          <w:rFonts w:ascii="Times New Roman" w:hAnsi="Times New Roman" w:cs="Times New Roman"/>
          <w:sz w:val="24"/>
          <w:szCs w:val="24"/>
        </w:rPr>
        <w:t xml:space="preserve"> livestock </w:t>
      </w:r>
      <w:r w:rsidR="00E7312B">
        <w:rPr>
          <w:rFonts w:ascii="Times New Roman" w:hAnsi="Times New Roman" w:cs="Times New Roman"/>
          <w:sz w:val="24"/>
          <w:szCs w:val="24"/>
        </w:rPr>
        <w:t>to</w:t>
      </w:r>
      <w:r w:rsidR="001A6D34">
        <w:rPr>
          <w:rFonts w:ascii="Times New Roman" w:hAnsi="Times New Roman" w:cs="Times New Roman"/>
          <w:sz w:val="24"/>
          <w:szCs w:val="24"/>
        </w:rPr>
        <w:t xml:space="preserve"> their</w:t>
      </w:r>
      <w:r w:rsidR="006935BD">
        <w:rPr>
          <w:rFonts w:ascii="Times New Roman" w:hAnsi="Times New Roman" w:cs="Times New Roman"/>
          <w:sz w:val="24"/>
          <w:szCs w:val="24"/>
        </w:rPr>
        <w:t xml:space="preserve"> livelihood</w:t>
      </w:r>
      <w:r w:rsidR="001A6D34">
        <w:rPr>
          <w:rFonts w:ascii="Times New Roman" w:hAnsi="Times New Roman" w:cs="Times New Roman"/>
          <w:sz w:val="24"/>
          <w:szCs w:val="24"/>
        </w:rPr>
        <w:t>s</w:t>
      </w:r>
      <w:r w:rsidR="00B146A9">
        <w:rPr>
          <w:rFonts w:ascii="Times New Roman" w:hAnsi="Times New Roman" w:cs="Times New Roman"/>
          <w:sz w:val="24"/>
          <w:szCs w:val="24"/>
        </w:rPr>
        <w:t xml:space="preserve"> </w:t>
      </w:r>
      <w:r w:rsidR="00B146A9" w:rsidRPr="009D586F">
        <w:rPr>
          <w:rFonts w:ascii="Times New Roman" w:hAnsi="Times New Roman" w:cs="Times New Roman"/>
          <w:sz w:val="24"/>
          <w:szCs w:val="24"/>
          <w:vertAlign w:val="superscript"/>
        </w:rPr>
        <w:t>64</w:t>
      </w:r>
      <w:r w:rsidR="0011100D">
        <w:rPr>
          <w:rFonts w:ascii="Times New Roman" w:hAnsi="Times New Roman" w:cs="Times New Roman"/>
          <w:sz w:val="24"/>
          <w:szCs w:val="24"/>
        </w:rPr>
        <w:t xml:space="preserve">. </w:t>
      </w:r>
      <w:r w:rsidR="00A15CAD">
        <w:rPr>
          <w:rFonts w:ascii="Times New Roman" w:hAnsi="Times New Roman" w:cs="Times New Roman"/>
          <w:sz w:val="24"/>
          <w:szCs w:val="24"/>
        </w:rPr>
        <w:t>Identifying</w:t>
      </w:r>
      <w:r w:rsidR="0065106C" w:rsidRPr="00630ED9">
        <w:rPr>
          <w:rFonts w:ascii="Times New Roman" w:hAnsi="Times New Roman" w:cs="Times New Roman"/>
          <w:sz w:val="24"/>
          <w:szCs w:val="24"/>
        </w:rPr>
        <w:t xml:space="preserve"> trade-offs </w:t>
      </w:r>
      <w:r w:rsidR="00A15CAD">
        <w:rPr>
          <w:rFonts w:ascii="Times New Roman" w:hAnsi="Times New Roman" w:cs="Times New Roman"/>
          <w:sz w:val="24"/>
          <w:szCs w:val="24"/>
        </w:rPr>
        <w:t xml:space="preserve">across a range of livestock production systems </w:t>
      </w:r>
      <w:r>
        <w:rPr>
          <w:rFonts w:ascii="Times New Roman" w:hAnsi="Times New Roman" w:cs="Times New Roman"/>
          <w:sz w:val="24"/>
          <w:szCs w:val="24"/>
        </w:rPr>
        <w:t xml:space="preserve">will </w:t>
      </w:r>
      <w:r w:rsidR="0065106C" w:rsidRPr="00630ED9">
        <w:rPr>
          <w:rFonts w:ascii="Times New Roman" w:hAnsi="Times New Roman" w:cs="Times New Roman"/>
          <w:sz w:val="24"/>
          <w:szCs w:val="24"/>
        </w:rPr>
        <w:t xml:space="preserve">help us </w:t>
      </w:r>
      <w:r w:rsidR="00A15CAD">
        <w:rPr>
          <w:rFonts w:ascii="Times New Roman" w:hAnsi="Times New Roman" w:cs="Times New Roman"/>
          <w:sz w:val="24"/>
          <w:szCs w:val="24"/>
        </w:rPr>
        <w:t>understand</w:t>
      </w:r>
      <w:r w:rsidR="0065106C" w:rsidRPr="00630ED9">
        <w:rPr>
          <w:rFonts w:ascii="Times New Roman" w:hAnsi="Times New Roman" w:cs="Times New Roman"/>
          <w:sz w:val="24"/>
          <w:szCs w:val="24"/>
        </w:rPr>
        <w:t xml:space="preserve"> </w:t>
      </w:r>
      <w:r w:rsidR="00A15CAD">
        <w:rPr>
          <w:rFonts w:ascii="Times New Roman" w:hAnsi="Times New Roman" w:cs="Times New Roman"/>
          <w:sz w:val="24"/>
          <w:szCs w:val="24"/>
        </w:rPr>
        <w:t>the</w:t>
      </w:r>
      <w:r w:rsidR="001D61B3">
        <w:rPr>
          <w:rFonts w:ascii="Times New Roman" w:hAnsi="Times New Roman" w:cs="Times New Roman"/>
          <w:sz w:val="24"/>
          <w:szCs w:val="24"/>
        </w:rPr>
        <w:t xml:space="preserve"> </w:t>
      </w:r>
      <w:r w:rsidR="004930C4">
        <w:rPr>
          <w:rFonts w:ascii="Times New Roman" w:hAnsi="Times New Roman" w:cs="Times New Roman"/>
          <w:sz w:val="24"/>
          <w:szCs w:val="24"/>
        </w:rPr>
        <w:t xml:space="preserve">differential </w:t>
      </w:r>
      <w:r w:rsidR="004930C4" w:rsidRPr="00630ED9">
        <w:rPr>
          <w:rFonts w:ascii="Times New Roman" w:hAnsi="Times New Roman" w:cs="Times New Roman"/>
          <w:sz w:val="24"/>
          <w:szCs w:val="24"/>
        </w:rPr>
        <w:t>value</w:t>
      </w:r>
      <w:r w:rsidR="002A522A">
        <w:rPr>
          <w:rFonts w:ascii="Times New Roman" w:hAnsi="Times New Roman" w:cs="Times New Roman"/>
          <w:sz w:val="24"/>
          <w:szCs w:val="24"/>
        </w:rPr>
        <w:t xml:space="preserve"> </w:t>
      </w:r>
      <w:r w:rsidR="00A15CAD">
        <w:rPr>
          <w:rFonts w:ascii="Times New Roman" w:hAnsi="Times New Roman" w:cs="Times New Roman"/>
          <w:sz w:val="24"/>
          <w:szCs w:val="24"/>
        </w:rPr>
        <w:t xml:space="preserve">placed on </w:t>
      </w:r>
      <w:r w:rsidR="0065106C" w:rsidRPr="00630ED9">
        <w:rPr>
          <w:rFonts w:ascii="Times New Roman" w:hAnsi="Times New Roman" w:cs="Times New Roman"/>
          <w:sz w:val="24"/>
          <w:szCs w:val="24"/>
        </w:rPr>
        <w:t xml:space="preserve">human and livestock health </w:t>
      </w:r>
      <w:r w:rsidR="00A15CAD">
        <w:rPr>
          <w:rFonts w:ascii="Times New Roman" w:hAnsi="Times New Roman" w:cs="Times New Roman"/>
          <w:sz w:val="24"/>
          <w:szCs w:val="24"/>
        </w:rPr>
        <w:t xml:space="preserve">and </w:t>
      </w:r>
      <w:r w:rsidR="001D61B3">
        <w:rPr>
          <w:rFonts w:ascii="Times New Roman" w:hAnsi="Times New Roman" w:cs="Times New Roman"/>
          <w:sz w:val="24"/>
          <w:szCs w:val="24"/>
        </w:rPr>
        <w:t xml:space="preserve">choice behaviours </w:t>
      </w:r>
      <w:r w:rsidR="00E457C4">
        <w:rPr>
          <w:rFonts w:ascii="Times New Roman" w:hAnsi="Times New Roman" w:cs="Times New Roman"/>
          <w:sz w:val="24"/>
          <w:szCs w:val="24"/>
        </w:rPr>
        <w:t>that could pose</w:t>
      </w:r>
      <w:r w:rsidR="001D61B3">
        <w:rPr>
          <w:rFonts w:ascii="Times New Roman" w:hAnsi="Times New Roman" w:cs="Times New Roman"/>
          <w:sz w:val="24"/>
          <w:szCs w:val="24"/>
        </w:rPr>
        <w:t xml:space="preserve"> A</w:t>
      </w:r>
      <w:r w:rsidR="00E7312B">
        <w:rPr>
          <w:rFonts w:ascii="Times New Roman" w:hAnsi="Times New Roman" w:cs="Times New Roman"/>
          <w:sz w:val="24"/>
          <w:szCs w:val="24"/>
        </w:rPr>
        <w:t>B</w:t>
      </w:r>
      <w:r w:rsidR="001D61B3">
        <w:rPr>
          <w:rFonts w:ascii="Times New Roman" w:hAnsi="Times New Roman" w:cs="Times New Roman"/>
          <w:sz w:val="24"/>
          <w:szCs w:val="24"/>
        </w:rPr>
        <w:t>R</w:t>
      </w:r>
      <w:r w:rsidR="00E457C4">
        <w:rPr>
          <w:rFonts w:ascii="Times New Roman" w:hAnsi="Times New Roman" w:cs="Times New Roman"/>
          <w:sz w:val="24"/>
          <w:szCs w:val="24"/>
        </w:rPr>
        <w:t xml:space="preserve"> risks</w:t>
      </w:r>
      <w:r w:rsidR="001D61B3">
        <w:rPr>
          <w:rFonts w:ascii="Times New Roman" w:hAnsi="Times New Roman" w:cs="Times New Roman"/>
          <w:sz w:val="24"/>
          <w:szCs w:val="24"/>
        </w:rPr>
        <w:t xml:space="preserve">. </w:t>
      </w:r>
      <w:r w:rsidR="0065106C" w:rsidRPr="00630ED9">
        <w:rPr>
          <w:rFonts w:ascii="Times New Roman" w:hAnsi="Times New Roman" w:cs="Times New Roman"/>
          <w:sz w:val="24"/>
          <w:szCs w:val="24"/>
        </w:rPr>
        <w:t xml:space="preserve">We are also able to separate and compare choice behaviour due to attitudes, and group farmers based on their socioeconomic characteristics. From this analysis, we draw insights that enable us to provide targeted recommendations to enable farmers to optimise antibiotic use towards health improvements in </w:t>
      </w:r>
      <w:r w:rsidR="0091105F" w:rsidRPr="00630ED9">
        <w:rPr>
          <w:rFonts w:ascii="Times New Roman" w:hAnsi="Times New Roman" w:cs="Times New Roman"/>
          <w:sz w:val="24"/>
          <w:szCs w:val="24"/>
        </w:rPr>
        <w:t>th</w:t>
      </w:r>
      <w:r w:rsidR="0091105F">
        <w:rPr>
          <w:rFonts w:ascii="Times New Roman" w:hAnsi="Times New Roman" w:cs="Times New Roman"/>
          <w:sz w:val="24"/>
          <w:szCs w:val="24"/>
        </w:rPr>
        <w:t xml:space="preserve">emselves and their </w:t>
      </w:r>
      <w:r w:rsidR="0065106C" w:rsidRPr="00630ED9">
        <w:rPr>
          <w:rFonts w:ascii="Times New Roman" w:hAnsi="Times New Roman" w:cs="Times New Roman"/>
          <w:sz w:val="24"/>
          <w:szCs w:val="24"/>
        </w:rPr>
        <w:t xml:space="preserve">herds. The study also helps us to understand the role farmers’ attitudes and </w:t>
      </w:r>
      <w:r w:rsidR="00383E13">
        <w:rPr>
          <w:rFonts w:ascii="Times New Roman" w:hAnsi="Times New Roman" w:cs="Times New Roman"/>
          <w:sz w:val="24"/>
          <w:szCs w:val="24"/>
        </w:rPr>
        <w:t>socioeconomic factors</w:t>
      </w:r>
      <w:r w:rsidR="00383E13" w:rsidRPr="00630ED9">
        <w:rPr>
          <w:rFonts w:ascii="Times New Roman" w:hAnsi="Times New Roman" w:cs="Times New Roman"/>
          <w:sz w:val="24"/>
          <w:szCs w:val="24"/>
        </w:rPr>
        <w:t xml:space="preserve"> </w:t>
      </w:r>
      <w:r w:rsidR="0065106C" w:rsidRPr="00630ED9">
        <w:rPr>
          <w:rFonts w:ascii="Times New Roman" w:hAnsi="Times New Roman" w:cs="Times New Roman"/>
          <w:sz w:val="24"/>
          <w:szCs w:val="24"/>
        </w:rPr>
        <w:t>play in the design of</w:t>
      </w:r>
      <w:r w:rsidR="002A522A">
        <w:rPr>
          <w:rFonts w:ascii="Times New Roman" w:hAnsi="Times New Roman" w:cs="Times New Roman"/>
          <w:sz w:val="24"/>
          <w:szCs w:val="24"/>
        </w:rPr>
        <w:t xml:space="preserve"> </w:t>
      </w:r>
      <w:r w:rsidR="00E457C4">
        <w:rPr>
          <w:rFonts w:ascii="Times New Roman" w:hAnsi="Times New Roman" w:cs="Times New Roman"/>
          <w:sz w:val="24"/>
          <w:szCs w:val="24"/>
        </w:rPr>
        <w:t>comprehensive</w:t>
      </w:r>
      <w:r w:rsidR="002A522A">
        <w:rPr>
          <w:rFonts w:ascii="Times New Roman" w:hAnsi="Times New Roman" w:cs="Times New Roman"/>
          <w:sz w:val="24"/>
          <w:szCs w:val="24"/>
        </w:rPr>
        <w:t xml:space="preserve"> </w:t>
      </w:r>
      <w:r w:rsidR="0065106C" w:rsidRPr="00630ED9">
        <w:rPr>
          <w:rFonts w:ascii="Times New Roman" w:hAnsi="Times New Roman" w:cs="Times New Roman"/>
          <w:sz w:val="24"/>
          <w:szCs w:val="24"/>
        </w:rPr>
        <w:t xml:space="preserve">stewardship programs to counter the </w:t>
      </w:r>
      <w:r w:rsidR="00922541">
        <w:rPr>
          <w:rFonts w:ascii="Times New Roman" w:hAnsi="Times New Roman" w:cs="Times New Roman"/>
          <w:sz w:val="24"/>
          <w:szCs w:val="24"/>
        </w:rPr>
        <w:t>ABR</w:t>
      </w:r>
      <w:r w:rsidR="0065106C" w:rsidRPr="00630ED9">
        <w:rPr>
          <w:rFonts w:ascii="Times New Roman" w:hAnsi="Times New Roman" w:cs="Times New Roman"/>
          <w:sz w:val="24"/>
          <w:szCs w:val="24"/>
        </w:rPr>
        <w:t xml:space="preserve"> crisis.</w:t>
      </w:r>
    </w:p>
    <w:p w14:paraId="0201D75F" w14:textId="77777777" w:rsidR="00D75433" w:rsidRDefault="00D75433" w:rsidP="00FF6527">
      <w:pPr>
        <w:spacing w:line="360" w:lineRule="auto"/>
        <w:jc w:val="both"/>
        <w:rPr>
          <w:rFonts w:ascii="Times New Roman" w:hAnsi="Times New Roman" w:cs="Times New Roman"/>
          <w:sz w:val="14"/>
          <w:szCs w:val="14"/>
        </w:rPr>
      </w:pPr>
    </w:p>
    <w:p w14:paraId="13C6FE7F" w14:textId="3A2200C9" w:rsidR="001462BF" w:rsidRPr="00630ED9" w:rsidRDefault="001F743B" w:rsidP="001F743B">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 xml:space="preserve">2. </w:t>
      </w:r>
      <w:r w:rsidR="004D5BCB" w:rsidRPr="00630ED9">
        <w:rPr>
          <w:rFonts w:ascii="Times New Roman" w:hAnsi="Times New Roman" w:cs="Times New Roman"/>
          <w:b/>
          <w:bCs/>
          <w:sz w:val="24"/>
          <w:szCs w:val="24"/>
        </w:rPr>
        <w:t>Materials and Methods</w:t>
      </w:r>
    </w:p>
    <w:p w14:paraId="026DD93F" w14:textId="3086265F" w:rsidR="009A74E1" w:rsidRPr="00630ED9" w:rsidRDefault="009A74E1" w:rsidP="001462BF">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 xml:space="preserve">Study </w:t>
      </w:r>
      <w:r w:rsidR="00DC2900" w:rsidRPr="00630ED9">
        <w:rPr>
          <w:rFonts w:ascii="Times New Roman" w:hAnsi="Times New Roman" w:cs="Times New Roman"/>
          <w:b/>
          <w:bCs/>
          <w:sz w:val="24"/>
          <w:szCs w:val="24"/>
        </w:rPr>
        <w:t>s</w:t>
      </w:r>
      <w:r w:rsidR="00DC2900">
        <w:rPr>
          <w:rFonts w:ascii="Times New Roman" w:hAnsi="Times New Roman" w:cs="Times New Roman"/>
          <w:b/>
          <w:bCs/>
          <w:sz w:val="24"/>
          <w:szCs w:val="24"/>
        </w:rPr>
        <w:t>ystem</w:t>
      </w:r>
    </w:p>
    <w:p w14:paraId="4A43C714" w14:textId="746EC2C4" w:rsidR="00F260FD" w:rsidRPr="00630ED9" w:rsidDel="00AC0DF0" w:rsidRDefault="00DC2900" w:rsidP="009A74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conducted in rural settings of northern </w:t>
      </w:r>
      <w:r w:rsidR="003D6BA5">
        <w:rPr>
          <w:rFonts w:ascii="Times New Roman" w:hAnsi="Times New Roman" w:cs="Times New Roman"/>
          <w:sz w:val="24"/>
          <w:szCs w:val="24"/>
        </w:rPr>
        <w:t>Tanzania,</w:t>
      </w:r>
      <w:r w:rsidR="00BE058C">
        <w:rPr>
          <w:rFonts w:ascii="Times New Roman" w:hAnsi="Times New Roman" w:cs="Times New Roman"/>
          <w:sz w:val="24"/>
          <w:szCs w:val="24"/>
        </w:rPr>
        <w:t xml:space="preserve"> and </w:t>
      </w:r>
      <w:r w:rsidR="003C64F2">
        <w:rPr>
          <w:rFonts w:ascii="Times New Roman" w:hAnsi="Times New Roman" w:cs="Times New Roman"/>
          <w:sz w:val="24"/>
          <w:szCs w:val="24"/>
        </w:rPr>
        <w:t xml:space="preserve">it </w:t>
      </w:r>
      <w:r w:rsidR="00BE058C">
        <w:rPr>
          <w:rFonts w:ascii="Times New Roman" w:hAnsi="Times New Roman" w:cs="Times New Roman"/>
          <w:sz w:val="24"/>
          <w:szCs w:val="24"/>
        </w:rPr>
        <w:t>focused on comparing practices around treatment in humans and animals</w:t>
      </w:r>
      <w:r>
        <w:rPr>
          <w:rFonts w:ascii="Times New Roman" w:hAnsi="Times New Roman" w:cs="Times New Roman"/>
          <w:sz w:val="24"/>
          <w:szCs w:val="24"/>
        </w:rPr>
        <w:t xml:space="preserve">. AMR is a widespread problem in the country </w:t>
      </w:r>
      <w:r w:rsidR="009B1651" w:rsidRPr="00630ED9">
        <w:rPr>
          <w:rFonts w:ascii="Times New Roman" w:hAnsi="Times New Roman" w:cs="Times New Roman"/>
          <w:sz w:val="24"/>
          <w:szCs w:val="24"/>
        </w:rPr>
        <w:t>with a clinical</w:t>
      </w:r>
      <w:r w:rsidR="00526395" w:rsidRPr="00630ED9">
        <w:rPr>
          <w:rFonts w:ascii="Times New Roman" w:hAnsi="Times New Roman" w:cs="Times New Roman"/>
          <w:sz w:val="24"/>
          <w:szCs w:val="24"/>
        </w:rPr>
        <w:t xml:space="preserve"> prevalence of multi-drug resistan</w:t>
      </w:r>
      <w:r w:rsidR="007A7E25" w:rsidRPr="00630ED9">
        <w:rPr>
          <w:rFonts w:ascii="Times New Roman" w:hAnsi="Times New Roman" w:cs="Times New Roman"/>
          <w:sz w:val="24"/>
          <w:szCs w:val="24"/>
        </w:rPr>
        <w:t>t</w:t>
      </w:r>
      <w:r w:rsidR="00526395" w:rsidRPr="00630ED9">
        <w:rPr>
          <w:rFonts w:ascii="Times New Roman" w:hAnsi="Times New Roman" w:cs="Times New Roman"/>
          <w:sz w:val="24"/>
          <w:szCs w:val="24"/>
        </w:rPr>
        <w:t xml:space="preserve"> bacteria </w:t>
      </w:r>
      <w:r w:rsidR="009B1651" w:rsidRPr="00630ED9">
        <w:rPr>
          <w:rFonts w:ascii="Times New Roman" w:hAnsi="Times New Roman" w:cs="Times New Roman"/>
          <w:sz w:val="24"/>
          <w:szCs w:val="24"/>
        </w:rPr>
        <w:t xml:space="preserve">ranging between </w:t>
      </w:r>
      <w:r w:rsidR="00526395" w:rsidRPr="00630ED9">
        <w:rPr>
          <w:rFonts w:ascii="Times New Roman" w:hAnsi="Times New Roman" w:cs="Times New Roman"/>
          <w:sz w:val="24"/>
          <w:szCs w:val="24"/>
        </w:rPr>
        <w:t xml:space="preserve">25-50% </w:t>
      </w:r>
      <w:r w:rsidR="00704F8F" w:rsidRPr="00704F8F">
        <w:rPr>
          <w:rFonts w:ascii="Times New Roman" w:hAnsi="Times New Roman" w:cs="Times New Roman"/>
          <w:sz w:val="24"/>
          <w:szCs w:val="24"/>
          <w:vertAlign w:val="superscript"/>
        </w:rPr>
        <w:t>54</w:t>
      </w:r>
      <w:r w:rsidR="00526395" w:rsidRPr="00630ED9">
        <w:rPr>
          <w:rFonts w:ascii="Times New Roman" w:hAnsi="Times New Roman" w:cs="Times New Roman"/>
          <w:sz w:val="24"/>
          <w:szCs w:val="24"/>
        </w:rPr>
        <w:t xml:space="preserve">. </w:t>
      </w:r>
      <w:r w:rsidR="002A05D1">
        <w:rPr>
          <w:rFonts w:ascii="Times New Roman" w:hAnsi="Times New Roman" w:cs="Times New Roman"/>
          <w:sz w:val="24"/>
          <w:szCs w:val="24"/>
        </w:rPr>
        <w:t>A</w:t>
      </w:r>
      <w:r w:rsidR="00526395" w:rsidRPr="00630ED9">
        <w:rPr>
          <w:rFonts w:ascii="Times New Roman" w:hAnsi="Times New Roman" w:cs="Times New Roman"/>
          <w:sz w:val="24"/>
          <w:szCs w:val="24"/>
        </w:rPr>
        <w:t xml:space="preserve">ntibiotics are classified as prescription-only drugs but their sale without a prescription is common </w:t>
      </w:r>
      <w:r w:rsidR="00704F8F" w:rsidRPr="00704F8F">
        <w:rPr>
          <w:rFonts w:ascii="Times New Roman" w:hAnsi="Times New Roman" w:cs="Times New Roman"/>
          <w:sz w:val="24"/>
          <w:szCs w:val="24"/>
          <w:vertAlign w:val="superscript"/>
        </w:rPr>
        <w:t>40, 28</w:t>
      </w:r>
      <w:r w:rsidR="00526395" w:rsidRPr="00630ED9">
        <w:rPr>
          <w:rFonts w:ascii="Times New Roman" w:hAnsi="Times New Roman" w:cs="Times New Roman"/>
          <w:sz w:val="24"/>
          <w:szCs w:val="24"/>
        </w:rPr>
        <w:t xml:space="preserve">. In some cases, pharmacies sell </w:t>
      </w:r>
      <w:r>
        <w:rPr>
          <w:rFonts w:ascii="Times New Roman" w:hAnsi="Times New Roman" w:cs="Times New Roman"/>
          <w:sz w:val="24"/>
          <w:szCs w:val="24"/>
        </w:rPr>
        <w:t xml:space="preserve">incomplete doses of </w:t>
      </w:r>
      <w:r w:rsidR="00526395" w:rsidRPr="00630ED9">
        <w:rPr>
          <w:rFonts w:ascii="Times New Roman" w:hAnsi="Times New Roman" w:cs="Times New Roman"/>
          <w:sz w:val="24"/>
          <w:szCs w:val="24"/>
        </w:rPr>
        <w:t xml:space="preserve">antibiotics without </w:t>
      </w:r>
      <w:r>
        <w:rPr>
          <w:rFonts w:ascii="Times New Roman" w:hAnsi="Times New Roman" w:cs="Times New Roman"/>
          <w:sz w:val="24"/>
          <w:szCs w:val="24"/>
        </w:rPr>
        <w:t xml:space="preserve">a </w:t>
      </w:r>
      <w:r w:rsidR="00526395" w:rsidRPr="00630ED9">
        <w:rPr>
          <w:rFonts w:ascii="Times New Roman" w:hAnsi="Times New Roman" w:cs="Times New Roman"/>
          <w:sz w:val="24"/>
          <w:szCs w:val="24"/>
        </w:rPr>
        <w:t xml:space="preserve">prescription </w:t>
      </w:r>
      <w:r w:rsidR="0051774D">
        <w:rPr>
          <w:rFonts w:ascii="Times New Roman" w:hAnsi="Times New Roman" w:cs="Times New Roman"/>
          <w:sz w:val="24"/>
          <w:szCs w:val="24"/>
        </w:rPr>
        <w:t xml:space="preserve">and </w:t>
      </w:r>
      <w:r w:rsidR="00526395" w:rsidRPr="00630ED9">
        <w:rPr>
          <w:rFonts w:ascii="Times New Roman" w:hAnsi="Times New Roman" w:cs="Times New Roman"/>
          <w:sz w:val="24"/>
          <w:szCs w:val="24"/>
        </w:rPr>
        <w:t xml:space="preserve">without informing patients/buyers </w:t>
      </w:r>
      <w:r w:rsidR="00E56FC5" w:rsidRPr="00630ED9">
        <w:rPr>
          <w:rFonts w:ascii="Times New Roman" w:hAnsi="Times New Roman" w:cs="Times New Roman"/>
          <w:sz w:val="24"/>
          <w:szCs w:val="24"/>
        </w:rPr>
        <w:t>of</w:t>
      </w:r>
      <w:r w:rsidR="00526395" w:rsidRPr="00630ED9">
        <w:rPr>
          <w:rFonts w:ascii="Times New Roman" w:hAnsi="Times New Roman" w:cs="Times New Roman"/>
          <w:sz w:val="24"/>
          <w:szCs w:val="24"/>
        </w:rPr>
        <w:t xml:space="preserve"> the </w:t>
      </w:r>
      <w:r w:rsidR="007A7E25" w:rsidRPr="00630ED9">
        <w:rPr>
          <w:rFonts w:ascii="Times New Roman" w:hAnsi="Times New Roman" w:cs="Times New Roman"/>
          <w:sz w:val="24"/>
          <w:szCs w:val="24"/>
        </w:rPr>
        <w:t xml:space="preserve">potential </w:t>
      </w:r>
      <w:r w:rsidR="00526395" w:rsidRPr="00630ED9">
        <w:rPr>
          <w:rFonts w:ascii="Times New Roman" w:hAnsi="Times New Roman" w:cs="Times New Roman"/>
          <w:sz w:val="24"/>
          <w:szCs w:val="24"/>
        </w:rPr>
        <w:t xml:space="preserve">consequences </w:t>
      </w:r>
      <w:r w:rsidR="007A7E25" w:rsidRPr="00630ED9">
        <w:rPr>
          <w:rFonts w:ascii="Times New Roman" w:hAnsi="Times New Roman" w:cs="Times New Roman"/>
          <w:sz w:val="24"/>
          <w:szCs w:val="24"/>
        </w:rPr>
        <w:t>in terms of A</w:t>
      </w:r>
      <w:r w:rsidR="002A05D1">
        <w:rPr>
          <w:rFonts w:ascii="Times New Roman" w:hAnsi="Times New Roman" w:cs="Times New Roman"/>
          <w:sz w:val="24"/>
          <w:szCs w:val="24"/>
        </w:rPr>
        <w:t>M</w:t>
      </w:r>
      <w:r w:rsidR="007A7E25" w:rsidRPr="00630ED9">
        <w:rPr>
          <w:rFonts w:ascii="Times New Roman" w:hAnsi="Times New Roman" w:cs="Times New Roman"/>
          <w:sz w:val="24"/>
          <w:szCs w:val="24"/>
        </w:rPr>
        <w:t>R</w:t>
      </w:r>
      <w:r w:rsidR="00526395" w:rsidRPr="00630ED9">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28</w:t>
      </w:r>
      <w:r w:rsidR="00526395" w:rsidRPr="00630ED9">
        <w:rPr>
          <w:rFonts w:ascii="Times New Roman" w:hAnsi="Times New Roman" w:cs="Times New Roman"/>
          <w:sz w:val="24"/>
          <w:szCs w:val="24"/>
        </w:rPr>
        <w:t xml:space="preserve">. </w:t>
      </w:r>
    </w:p>
    <w:p w14:paraId="7C3D15EC" w14:textId="6D5C928A" w:rsidR="00DC4190" w:rsidRDefault="00CE34EE" w:rsidP="00BE058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Our study</w:t>
      </w:r>
      <w:r w:rsidR="00112539" w:rsidRPr="00630ED9">
        <w:rPr>
          <w:rFonts w:ascii="Times New Roman" w:hAnsi="Times New Roman" w:cs="Times New Roman"/>
          <w:sz w:val="24"/>
          <w:szCs w:val="24"/>
        </w:rPr>
        <w:t xml:space="preserve"> </w:t>
      </w:r>
      <w:r w:rsidR="00E75FD9" w:rsidRPr="00630ED9">
        <w:rPr>
          <w:rFonts w:ascii="Times New Roman" w:hAnsi="Times New Roman" w:cs="Times New Roman"/>
          <w:sz w:val="24"/>
          <w:szCs w:val="24"/>
        </w:rPr>
        <w:t>comprise</w:t>
      </w:r>
      <w:r w:rsidR="00DC2900">
        <w:rPr>
          <w:rFonts w:ascii="Times New Roman" w:hAnsi="Times New Roman" w:cs="Times New Roman"/>
          <w:sz w:val="24"/>
          <w:szCs w:val="24"/>
        </w:rPr>
        <w:t>d</w:t>
      </w:r>
      <w:r w:rsidR="0092607D" w:rsidRPr="00630ED9">
        <w:rPr>
          <w:rFonts w:ascii="Times New Roman" w:hAnsi="Times New Roman" w:cs="Times New Roman"/>
          <w:sz w:val="24"/>
          <w:szCs w:val="24"/>
        </w:rPr>
        <w:t xml:space="preserve"> three</w:t>
      </w:r>
      <w:r w:rsidR="00526112" w:rsidRPr="00630ED9">
        <w:rPr>
          <w:rFonts w:ascii="Times New Roman" w:hAnsi="Times New Roman" w:cs="Times New Roman"/>
          <w:sz w:val="24"/>
          <w:szCs w:val="24"/>
        </w:rPr>
        <w:t xml:space="preserve"> </w:t>
      </w:r>
      <w:r w:rsidR="009706BE" w:rsidRPr="00630ED9">
        <w:rPr>
          <w:rFonts w:ascii="Times New Roman" w:hAnsi="Times New Roman" w:cs="Times New Roman"/>
          <w:sz w:val="24"/>
          <w:szCs w:val="24"/>
        </w:rPr>
        <w:t xml:space="preserve">livestock production </w:t>
      </w:r>
      <w:r w:rsidR="00A32BCA" w:rsidRPr="00630ED9">
        <w:rPr>
          <w:rFonts w:ascii="Times New Roman" w:hAnsi="Times New Roman" w:cs="Times New Roman"/>
          <w:sz w:val="24"/>
          <w:szCs w:val="24"/>
        </w:rPr>
        <w:t xml:space="preserve">systems (smallholder, pastoral and </w:t>
      </w:r>
      <w:proofErr w:type="spellStart"/>
      <w:proofErr w:type="gramStart"/>
      <w:r w:rsidR="00A32BCA" w:rsidRPr="00630ED9">
        <w:rPr>
          <w:rFonts w:ascii="Times New Roman" w:hAnsi="Times New Roman" w:cs="Times New Roman"/>
          <w:sz w:val="24"/>
          <w:szCs w:val="24"/>
        </w:rPr>
        <w:t>agro</w:t>
      </w:r>
      <w:proofErr w:type="spellEnd"/>
      <w:r w:rsidR="00A32BCA" w:rsidRPr="00630ED9">
        <w:rPr>
          <w:rFonts w:ascii="Times New Roman" w:hAnsi="Times New Roman" w:cs="Times New Roman"/>
          <w:sz w:val="24"/>
          <w:szCs w:val="24"/>
        </w:rPr>
        <w:t>-pastoral</w:t>
      </w:r>
      <w:proofErr w:type="gramEnd"/>
      <w:r w:rsidR="001B3E76" w:rsidRPr="00630ED9">
        <w:rPr>
          <w:rFonts w:ascii="Times New Roman" w:hAnsi="Times New Roman" w:cs="Times New Roman"/>
          <w:sz w:val="24"/>
          <w:szCs w:val="24"/>
        </w:rPr>
        <w:t xml:space="preserve">) in </w:t>
      </w:r>
      <w:r w:rsidR="00526112" w:rsidRPr="00630ED9">
        <w:rPr>
          <w:rFonts w:ascii="Times New Roman" w:hAnsi="Times New Roman" w:cs="Times New Roman"/>
          <w:i/>
          <w:iCs/>
          <w:sz w:val="24"/>
          <w:szCs w:val="24"/>
        </w:rPr>
        <w:t>Mwanga</w:t>
      </w:r>
      <w:r w:rsidR="00FB5B7D">
        <w:rPr>
          <w:rFonts w:ascii="Times New Roman" w:hAnsi="Times New Roman" w:cs="Times New Roman"/>
          <w:i/>
          <w:iCs/>
          <w:sz w:val="24"/>
          <w:szCs w:val="24"/>
        </w:rPr>
        <w:t xml:space="preserve"> </w:t>
      </w:r>
      <w:r w:rsidR="00FB5B7D" w:rsidRPr="00FB5B7D">
        <w:rPr>
          <w:rFonts w:ascii="Times New Roman" w:hAnsi="Times New Roman" w:cs="Times New Roman"/>
          <w:sz w:val="24"/>
          <w:szCs w:val="24"/>
        </w:rPr>
        <w:t>(Kilimanjaro Region)</w:t>
      </w:r>
      <w:r w:rsidR="00526112" w:rsidRPr="00630ED9">
        <w:rPr>
          <w:rFonts w:ascii="Times New Roman" w:hAnsi="Times New Roman" w:cs="Times New Roman"/>
          <w:sz w:val="24"/>
          <w:szCs w:val="24"/>
        </w:rPr>
        <w:t xml:space="preserve">, </w:t>
      </w:r>
      <w:r w:rsidR="00526112" w:rsidRPr="00630ED9">
        <w:rPr>
          <w:rFonts w:ascii="Times New Roman" w:hAnsi="Times New Roman" w:cs="Times New Roman"/>
          <w:i/>
          <w:iCs/>
          <w:sz w:val="24"/>
          <w:szCs w:val="24"/>
        </w:rPr>
        <w:t xml:space="preserve">Ngorongoro </w:t>
      </w:r>
      <w:r w:rsidR="00FB5B7D" w:rsidRPr="00FB5B7D">
        <w:rPr>
          <w:rFonts w:ascii="Times New Roman" w:hAnsi="Times New Roman" w:cs="Times New Roman"/>
          <w:sz w:val="24"/>
          <w:szCs w:val="24"/>
        </w:rPr>
        <w:t>(Arusha Region)</w:t>
      </w:r>
      <w:r w:rsidR="00FB5B7D">
        <w:rPr>
          <w:rFonts w:ascii="Times New Roman" w:hAnsi="Times New Roman" w:cs="Times New Roman"/>
          <w:i/>
          <w:iCs/>
          <w:sz w:val="24"/>
          <w:szCs w:val="24"/>
        </w:rPr>
        <w:t xml:space="preserve"> </w:t>
      </w:r>
      <w:r w:rsidR="00E75FD9" w:rsidRPr="00630ED9">
        <w:rPr>
          <w:rFonts w:ascii="Times New Roman" w:hAnsi="Times New Roman" w:cs="Times New Roman"/>
          <w:sz w:val="24"/>
          <w:szCs w:val="24"/>
        </w:rPr>
        <w:t xml:space="preserve">and </w:t>
      </w:r>
      <w:proofErr w:type="spellStart"/>
      <w:r w:rsidR="00E75FD9" w:rsidRPr="00630ED9">
        <w:rPr>
          <w:rFonts w:ascii="Times New Roman" w:hAnsi="Times New Roman" w:cs="Times New Roman"/>
          <w:i/>
          <w:iCs/>
          <w:sz w:val="24"/>
          <w:szCs w:val="24"/>
        </w:rPr>
        <w:t>Misungwi</w:t>
      </w:r>
      <w:proofErr w:type="spellEnd"/>
      <w:r w:rsidR="00FB5B7D">
        <w:rPr>
          <w:rFonts w:ascii="Times New Roman" w:hAnsi="Times New Roman" w:cs="Times New Roman"/>
          <w:i/>
          <w:iCs/>
          <w:sz w:val="24"/>
          <w:szCs w:val="24"/>
        </w:rPr>
        <w:t xml:space="preserve"> </w:t>
      </w:r>
      <w:r w:rsidR="00FB5B7D" w:rsidRPr="00FB5B7D">
        <w:rPr>
          <w:rFonts w:ascii="Times New Roman" w:hAnsi="Times New Roman" w:cs="Times New Roman"/>
          <w:sz w:val="24"/>
          <w:szCs w:val="24"/>
        </w:rPr>
        <w:t>(Mwanza Region)</w:t>
      </w:r>
      <w:r w:rsidR="00E75FD9" w:rsidRPr="00630ED9">
        <w:rPr>
          <w:rFonts w:ascii="Times New Roman" w:hAnsi="Times New Roman" w:cs="Times New Roman"/>
          <w:sz w:val="24"/>
          <w:szCs w:val="24"/>
        </w:rPr>
        <w:t xml:space="preserve"> </w:t>
      </w:r>
      <w:r w:rsidR="00C2439E" w:rsidRPr="00630ED9">
        <w:rPr>
          <w:rFonts w:ascii="Times New Roman" w:hAnsi="Times New Roman" w:cs="Times New Roman"/>
          <w:sz w:val="24"/>
          <w:szCs w:val="24"/>
        </w:rPr>
        <w:t>districts</w:t>
      </w:r>
      <w:r w:rsidR="00E75FD9" w:rsidRPr="00630ED9">
        <w:rPr>
          <w:rFonts w:ascii="Times New Roman" w:hAnsi="Times New Roman" w:cs="Times New Roman"/>
          <w:sz w:val="24"/>
          <w:szCs w:val="24"/>
        </w:rPr>
        <w:t>, respectively</w:t>
      </w:r>
      <w:r w:rsidR="0092607D" w:rsidRPr="00630ED9">
        <w:rPr>
          <w:rFonts w:ascii="Times New Roman" w:hAnsi="Times New Roman" w:cs="Times New Roman"/>
          <w:sz w:val="24"/>
          <w:szCs w:val="24"/>
        </w:rPr>
        <w:t>.</w:t>
      </w:r>
      <w:r w:rsidR="001C04E2" w:rsidRPr="00630ED9">
        <w:rPr>
          <w:rFonts w:ascii="Times New Roman" w:hAnsi="Times New Roman" w:cs="Times New Roman"/>
          <w:b/>
          <w:bCs/>
          <w:sz w:val="24"/>
          <w:szCs w:val="24"/>
        </w:rPr>
        <w:t xml:space="preserve"> </w:t>
      </w:r>
      <w:r w:rsidR="001C04E2" w:rsidRPr="00630ED9">
        <w:rPr>
          <w:rFonts w:ascii="Times New Roman" w:hAnsi="Times New Roman" w:cs="Times New Roman"/>
          <w:sz w:val="24"/>
          <w:szCs w:val="24"/>
        </w:rPr>
        <w:t xml:space="preserve">Pastoralists </w:t>
      </w:r>
      <w:r w:rsidR="00E75FD9" w:rsidRPr="00630ED9">
        <w:rPr>
          <w:rFonts w:ascii="Times New Roman" w:hAnsi="Times New Roman" w:cs="Times New Roman"/>
          <w:sz w:val="24"/>
          <w:szCs w:val="24"/>
        </w:rPr>
        <w:t xml:space="preserve">tend to </w:t>
      </w:r>
      <w:r w:rsidR="001C04E2" w:rsidRPr="00630ED9">
        <w:rPr>
          <w:rFonts w:ascii="Times New Roman" w:hAnsi="Times New Roman" w:cs="Times New Roman"/>
          <w:sz w:val="24"/>
          <w:szCs w:val="24"/>
        </w:rPr>
        <w:t xml:space="preserve">keep livestock only, </w:t>
      </w:r>
      <w:r w:rsidR="00E75FD9" w:rsidRPr="00630ED9">
        <w:rPr>
          <w:rFonts w:ascii="Times New Roman" w:hAnsi="Times New Roman" w:cs="Times New Roman"/>
          <w:sz w:val="24"/>
          <w:szCs w:val="24"/>
        </w:rPr>
        <w:t>although they also embark in sporadic agricultural activities</w:t>
      </w:r>
      <w:r w:rsidR="003C64F2" w:rsidRPr="00704F8F">
        <w:rPr>
          <w:rFonts w:ascii="Times New Roman" w:hAnsi="Times New Roman" w:cs="Times New Roman"/>
          <w:sz w:val="24"/>
          <w:szCs w:val="24"/>
          <w:vertAlign w:val="superscript"/>
        </w:rPr>
        <w:t>15</w:t>
      </w:r>
      <w:r w:rsidR="00E75FD9" w:rsidRPr="00630ED9">
        <w:rPr>
          <w:rFonts w:ascii="Times New Roman" w:hAnsi="Times New Roman" w:cs="Times New Roman"/>
          <w:sz w:val="24"/>
          <w:szCs w:val="24"/>
        </w:rPr>
        <w:t xml:space="preserve">. </w:t>
      </w:r>
      <w:proofErr w:type="spellStart"/>
      <w:proofErr w:type="gramStart"/>
      <w:r w:rsidR="00376B47" w:rsidRPr="00630ED9">
        <w:rPr>
          <w:rFonts w:ascii="Times New Roman" w:hAnsi="Times New Roman" w:cs="Times New Roman"/>
          <w:sz w:val="24"/>
          <w:szCs w:val="24"/>
        </w:rPr>
        <w:t>Agro</w:t>
      </w:r>
      <w:proofErr w:type="spellEnd"/>
      <w:r w:rsidR="009706BE" w:rsidRPr="00630ED9">
        <w:rPr>
          <w:rFonts w:ascii="Times New Roman" w:hAnsi="Times New Roman" w:cs="Times New Roman"/>
          <w:sz w:val="24"/>
          <w:szCs w:val="24"/>
        </w:rPr>
        <w:t>-</w:t>
      </w:r>
      <w:r w:rsidR="00376B47" w:rsidRPr="00630ED9">
        <w:rPr>
          <w:rFonts w:ascii="Times New Roman" w:hAnsi="Times New Roman" w:cs="Times New Roman"/>
          <w:sz w:val="24"/>
          <w:szCs w:val="24"/>
        </w:rPr>
        <w:t>pastoralists</w:t>
      </w:r>
      <w:proofErr w:type="gramEnd"/>
      <w:r w:rsidR="001C04E2" w:rsidRPr="00630ED9">
        <w:rPr>
          <w:rFonts w:ascii="Times New Roman" w:hAnsi="Times New Roman" w:cs="Times New Roman"/>
          <w:sz w:val="24"/>
          <w:szCs w:val="24"/>
        </w:rPr>
        <w:t xml:space="preserve"> grow crops </w:t>
      </w:r>
      <w:r w:rsidR="00FC50EF" w:rsidRPr="00630ED9">
        <w:rPr>
          <w:rFonts w:ascii="Times New Roman" w:hAnsi="Times New Roman" w:cs="Times New Roman"/>
          <w:sz w:val="24"/>
          <w:szCs w:val="24"/>
        </w:rPr>
        <w:t>but</w:t>
      </w:r>
      <w:r w:rsidR="00C11E87" w:rsidRPr="00630ED9">
        <w:rPr>
          <w:rFonts w:ascii="Times New Roman" w:hAnsi="Times New Roman" w:cs="Times New Roman"/>
          <w:sz w:val="24"/>
          <w:szCs w:val="24"/>
        </w:rPr>
        <w:t xml:space="preserve"> maintain a</w:t>
      </w:r>
      <w:r w:rsidR="001C04E2" w:rsidRPr="00630ED9">
        <w:rPr>
          <w:rFonts w:ascii="Times New Roman" w:hAnsi="Times New Roman" w:cs="Times New Roman"/>
          <w:sz w:val="24"/>
          <w:szCs w:val="24"/>
        </w:rPr>
        <w:t xml:space="preserve"> strong cultural and economic inclination to</w:t>
      </w:r>
      <w:r w:rsidR="001B3E76" w:rsidRPr="00630ED9">
        <w:rPr>
          <w:rFonts w:ascii="Times New Roman" w:hAnsi="Times New Roman" w:cs="Times New Roman"/>
          <w:sz w:val="24"/>
          <w:szCs w:val="24"/>
        </w:rPr>
        <w:t>wards livestock</w:t>
      </w:r>
      <w:r w:rsidR="001C04E2" w:rsidRPr="00630ED9">
        <w:rPr>
          <w:rFonts w:ascii="Times New Roman" w:hAnsi="Times New Roman" w:cs="Times New Roman"/>
          <w:sz w:val="24"/>
          <w:szCs w:val="24"/>
        </w:rPr>
        <w:t xml:space="preserve"> keep</w:t>
      </w:r>
      <w:r w:rsidR="00C11E87" w:rsidRPr="00630ED9">
        <w:rPr>
          <w:rFonts w:ascii="Times New Roman" w:hAnsi="Times New Roman" w:cs="Times New Roman"/>
          <w:sz w:val="24"/>
          <w:szCs w:val="24"/>
        </w:rPr>
        <w:t>ing</w:t>
      </w:r>
      <w:r w:rsidR="001B3E76" w:rsidRPr="00630ED9">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44, 15</w:t>
      </w:r>
      <w:r w:rsidR="001C04E2" w:rsidRPr="00630ED9">
        <w:rPr>
          <w:rFonts w:ascii="Times New Roman" w:hAnsi="Times New Roman" w:cs="Times New Roman"/>
          <w:sz w:val="24"/>
          <w:szCs w:val="24"/>
        </w:rPr>
        <w:t>.</w:t>
      </w:r>
      <w:r w:rsidR="00F260FD" w:rsidRPr="00630ED9">
        <w:rPr>
          <w:rFonts w:ascii="Times New Roman" w:hAnsi="Times New Roman" w:cs="Times New Roman"/>
          <w:sz w:val="24"/>
          <w:szCs w:val="24"/>
        </w:rPr>
        <w:t xml:space="preserve"> </w:t>
      </w:r>
      <w:r w:rsidR="009B1651" w:rsidRPr="00630ED9">
        <w:rPr>
          <w:rFonts w:ascii="Times New Roman" w:hAnsi="Times New Roman" w:cs="Times New Roman"/>
          <w:sz w:val="24"/>
          <w:szCs w:val="24"/>
        </w:rPr>
        <w:t>Smallhol</w:t>
      </w:r>
      <w:r w:rsidR="00D87F6F" w:rsidRPr="00630ED9">
        <w:rPr>
          <w:rFonts w:ascii="Times New Roman" w:hAnsi="Times New Roman" w:cs="Times New Roman"/>
          <w:sz w:val="24"/>
          <w:szCs w:val="24"/>
        </w:rPr>
        <w:t>d</w:t>
      </w:r>
      <w:r w:rsidR="009B1651" w:rsidRPr="00630ED9">
        <w:rPr>
          <w:rFonts w:ascii="Times New Roman" w:hAnsi="Times New Roman" w:cs="Times New Roman"/>
          <w:sz w:val="24"/>
          <w:szCs w:val="24"/>
        </w:rPr>
        <w:t xml:space="preserve">er farmers keep smaller herd sizes and </w:t>
      </w:r>
      <w:r w:rsidR="00D87F6F" w:rsidRPr="00630ED9">
        <w:rPr>
          <w:rFonts w:ascii="Times New Roman" w:hAnsi="Times New Roman" w:cs="Times New Roman"/>
          <w:sz w:val="24"/>
          <w:szCs w:val="24"/>
        </w:rPr>
        <w:t>engage to a large exten</w:t>
      </w:r>
      <w:r w:rsidR="00A34F33" w:rsidRPr="00630ED9">
        <w:rPr>
          <w:rFonts w:ascii="Times New Roman" w:hAnsi="Times New Roman" w:cs="Times New Roman"/>
          <w:sz w:val="24"/>
          <w:szCs w:val="24"/>
        </w:rPr>
        <w:t>t</w:t>
      </w:r>
      <w:r w:rsidR="00D87F6F" w:rsidRPr="00630ED9">
        <w:rPr>
          <w:rFonts w:ascii="Times New Roman" w:hAnsi="Times New Roman" w:cs="Times New Roman"/>
          <w:sz w:val="24"/>
          <w:szCs w:val="24"/>
        </w:rPr>
        <w:t xml:space="preserve"> </w:t>
      </w:r>
      <w:r w:rsidR="00A34F33" w:rsidRPr="00630ED9">
        <w:rPr>
          <w:rFonts w:ascii="Times New Roman" w:hAnsi="Times New Roman" w:cs="Times New Roman"/>
          <w:sz w:val="24"/>
          <w:szCs w:val="24"/>
        </w:rPr>
        <w:t xml:space="preserve">in </w:t>
      </w:r>
      <w:r w:rsidR="00D87F6F" w:rsidRPr="00630ED9">
        <w:rPr>
          <w:rFonts w:ascii="Times New Roman" w:hAnsi="Times New Roman" w:cs="Times New Roman"/>
          <w:sz w:val="24"/>
          <w:szCs w:val="24"/>
        </w:rPr>
        <w:t xml:space="preserve">commercial and subsistence crop growing </w:t>
      </w:r>
      <w:r w:rsidR="00704F8F" w:rsidRPr="00704F8F">
        <w:rPr>
          <w:rFonts w:ascii="Times New Roman" w:hAnsi="Times New Roman" w:cs="Times New Roman"/>
          <w:sz w:val="24"/>
          <w:szCs w:val="24"/>
          <w:vertAlign w:val="superscript"/>
        </w:rPr>
        <w:t>15</w:t>
      </w:r>
      <w:r w:rsidR="00D87F6F" w:rsidRPr="00630ED9">
        <w:rPr>
          <w:rFonts w:ascii="Times New Roman" w:hAnsi="Times New Roman" w:cs="Times New Roman"/>
          <w:sz w:val="24"/>
          <w:szCs w:val="24"/>
        </w:rPr>
        <w:t xml:space="preserve">. </w:t>
      </w:r>
      <w:r w:rsidR="00E75FD9" w:rsidRPr="00630ED9">
        <w:rPr>
          <w:rFonts w:ascii="Times New Roman" w:hAnsi="Times New Roman" w:cs="Times New Roman"/>
          <w:sz w:val="24"/>
          <w:szCs w:val="24"/>
        </w:rPr>
        <w:t>In terms of socio-economic and health status, s</w:t>
      </w:r>
      <w:r w:rsidR="00F260FD" w:rsidRPr="00630ED9">
        <w:rPr>
          <w:rFonts w:ascii="Times New Roman" w:hAnsi="Times New Roman" w:cs="Times New Roman"/>
          <w:sz w:val="24"/>
          <w:szCs w:val="24"/>
        </w:rPr>
        <w:t xml:space="preserve">mallholder farmers </w:t>
      </w:r>
      <w:r w:rsidR="00BE2B58">
        <w:rPr>
          <w:rFonts w:ascii="Times New Roman" w:hAnsi="Times New Roman" w:cs="Times New Roman"/>
          <w:sz w:val="24"/>
          <w:szCs w:val="24"/>
        </w:rPr>
        <w:t xml:space="preserve">tend to </w:t>
      </w:r>
      <w:r w:rsidR="00F260FD" w:rsidRPr="00630ED9">
        <w:rPr>
          <w:rFonts w:ascii="Times New Roman" w:hAnsi="Times New Roman" w:cs="Times New Roman"/>
          <w:sz w:val="24"/>
          <w:szCs w:val="24"/>
        </w:rPr>
        <w:t>have higher income, experience less ill-health</w:t>
      </w:r>
      <w:r w:rsidR="00307BE3" w:rsidRPr="00630ED9">
        <w:rPr>
          <w:rFonts w:ascii="Times New Roman" w:hAnsi="Times New Roman" w:cs="Times New Roman"/>
          <w:sz w:val="24"/>
          <w:szCs w:val="24"/>
        </w:rPr>
        <w:t>,</w:t>
      </w:r>
      <w:r w:rsidR="00F260FD" w:rsidRPr="00630ED9">
        <w:rPr>
          <w:rFonts w:ascii="Times New Roman" w:hAnsi="Times New Roman" w:cs="Times New Roman"/>
          <w:sz w:val="24"/>
          <w:szCs w:val="24"/>
        </w:rPr>
        <w:t xml:space="preserve"> and </w:t>
      </w:r>
      <w:r w:rsidR="002A05D1">
        <w:rPr>
          <w:rFonts w:ascii="Times New Roman" w:hAnsi="Times New Roman" w:cs="Times New Roman"/>
          <w:sz w:val="24"/>
          <w:szCs w:val="24"/>
        </w:rPr>
        <w:t>have better</w:t>
      </w:r>
      <w:r w:rsidR="002A05D1" w:rsidRPr="00630ED9">
        <w:rPr>
          <w:rFonts w:ascii="Times New Roman" w:hAnsi="Times New Roman" w:cs="Times New Roman"/>
          <w:sz w:val="24"/>
          <w:szCs w:val="24"/>
        </w:rPr>
        <w:t xml:space="preserve"> </w:t>
      </w:r>
      <w:r w:rsidR="00703664" w:rsidRPr="00630ED9">
        <w:rPr>
          <w:rFonts w:ascii="Times New Roman" w:hAnsi="Times New Roman" w:cs="Times New Roman"/>
          <w:sz w:val="24"/>
          <w:szCs w:val="24"/>
        </w:rPr>
        <w:t>access to</w:t>
      </w:r>
      <w:r w:rsidR="00F260FD" w:rsidRPr="00630ED9">
        <w:rPr>
          <w:rFonts w:ascii="Times New Roman" w:hAnsi="Times New Roman" w:cs="Times New Roman"/>
          <w:sz w:val="24"/>
          <w:szCs w:val="24"/>
        </w:rPr>
        <w:t xml:space="preserve"> health experts compared to pastoral and agropastoral communities </w:t>
      </w:r>
      <w:r w:rsidR="00704F8F" w:rsidRPr="00704F8F">
        <w:rPr>
          <w:rFonts w:ascii="Times New Roman" w:hAnsi="Times New Roman" w:cs="Times New Roman"/>
          <w:sz w:val="24"/>
          <w:szCs w:val="24"/>
          <w:vertAlign w:val="superscript"/>
        </w:rPr>
        <w:t>10</w:t>
      </w:r>
      <w:r w:rsidR="00F260FD" w:rsidRPr="00630ED9">
        <w:rPr>
          <w:rFonts w:ascii="Times New Roman" w:hAnsi="Times New Roman" w:cs="Times New Roman"/>
          <w:sz w:val="24"/>
          <w:szCs w:val="24"/>
        </w:rPr>
        <w:t xml:space="preserve">. </w:t>
      </w:r>
      <w:r w:rsidR="00A34F33" w:rsidRPr="00630ED9">
        <w:rPr>
          <w:rFonts w:ascii="Times New Roman" w:hAnsi="Times New Roman" w:cs="Times New Roman"/>
          <w:sz w:val="24"/>
          <w:szCs w:val="24"/>
        </w:rPr>
        <w:t xml:space="preserve">Infectious disease burdens are </w:t>
      </w:r>
      <w:r w:rsidR="002A05D1">
        <w:rPr>
          <w:rFonts w:ascii="Times New Roman" w:hAnsi="Times New Roman" w:cs="Times New Roman"/>
          <w:sz w:val="24"/>
          <w:szCs w:val="24"/>
        </w:rPr>
        <w:t xml:space="preserve">typically </w:t>
      </w:r>
      <w:r w:rsidR="00A34F33" w:rsidRPr="00630ED9">
        <w:rPr>
          <w:rFonts w:ascii="Times New Roman" w:hAnsi="Times New Roman" w:cs="Times New Roman"/>
          <w:sz w:val="24"/>
          <w:szCs w:val="24"/>
        </w:rPr>
        <w:t>higher amongst p</w:t>
      </w:r>
      <w:r w:rsidR="002B7B07" w:rsidRPr="00630ED9">
        <w:rPr>
          <w:rFonts w:ascii="Times New Roman" w:hAnsi="Times New Roman" w:cs="Times New Roman"/>
          <w:sz w:val="24"/>
          <w:szCs w:val="24"/>
        </w:rPr>
        <w:t>astoralists</w:t>
      </w:r>
      <w:r w:rsidR="005C10CD" w:rsidRPr="00630ED9">
        <w:rPr>
          <w:rFonts w:ascii="Times New Roman" w:hAnsi="Times New Roman" w:cs="Times New Roman"/>
          <w:sz w:val="24"/>
          <w:szCs w:val="24"/>
        </w:rPr>
        <w:t xml:space="preserve"> and</w:t>
      </w:r>
      <w:r w:rsidR="002B7B07" w:rsidRPr="00630ED9">
        <w:rPr>
          <w:rFonts w:ascii="Times New Roman" w:hAnsi="Times New Roman" w:cs="Times New Roman"/>
          <w:sz w:val="24"/>
          <w:szCs w:val="24"/>
        </w:rPr>
        <w:t xml:space="preserve"> their</w:t>
      </w:r>
      <w:r w:rsidR="005C10CD" w:rsidRPr="00630ED9">
        <w:rPr>
          <w:rFonts w:ascii="Times New Roman" w:hAnsi="Times New Roman" w:cs="Times New Roman"/>
          <w:sz w:val="24"/>
          <w:szCs w:val="24"/>
        </w:rPr>
        <w:t xml:space="preserve"> livestock compared to </w:t>
      </w:r>
      <w:proofErr w:type="spellStart"/>
      <w:r w:rsidR="002B7B07" w:rsidRPr="00630ED9">
        <w:rPr>
          <w:rFonts w:ascii="Times New Roman" w:hAnsi="Times New Roman" w:cs="Times New Roman"/>
          <w:sz w:val="24"/>
          <w:szCs w:val="24"/>
        </w:rPr>
        <w:t>agro</w:t>
      </w:r>
      <w:proofErr w:type="spellEnd"/>
      <w:r w:rsidR="002B7B07" w:rsidRPr="00630ED9">
        <w:rPr>
          <w:rFonts w:ascii="Times New Roman" w:hAnsi="Times New Roman" w:cs="Times New Roman"/>
          <w:sz w:val="24"/>
          <w:szCs w:val="24"/>
        </w:rPr>
        <w:t>-pastoralists</w:t>
      </w:r>
      <w:r w:rsidR="005C10CD" w:rsidRPr="00630ED9">
        <w:rPr>
          <w:rFonts w:ascii="Times New Roman" w:hAnsi="Times New Roman" w:cs="Times New Roman"/>
          <w:sz w:val="24"/>
          <w:szCs w:val="24"/>
        </w:rPr>
        <w:t xml:space="preserve"> and </w:t>
      </w:r>
      <w:r w:rsidR="002B7B07" w:rsidRPr="00630ED9">
        <w:rPr>
          <w:rFonts w:ascii="Times New Roman" w:hAnsi="Times New Roman" w:cs="Times New Roman"/>
          <w:sz w:val="24"/>
          <w:szCs w:val="24"/>
        </w:rPr>
        <w:t>smallholder farmers</w:t>
      </w:r>
      <w:r w:rsidR="00447F38" w:rsidRPr="00630ED9">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10, 15</w:t>
      </w:r>
      <w:r w:rsidR="00447F38" w:rsidRPr="00630ED9">
        <w:rPr>
          <w:rFonts w:ascii="Times New Roman" w:hAnsi="Times New Roman" w:cs="Times New Roman"/>
          <w:sz w:val="24"/>
          <w:szCs w:val="24"/>
        </w:rPr>
        <w:t xml:space="preserve">. </w:t>
      </w:r>
      <w:r w:rsidR="005F4808" w:rsidRPr="00630ED9">
        <w:rPr>
          <w:rFonts w:ascii="Times New Roman" w:hAnsi="Times New Roman" w:cs="Times New Roman"/>
          <w:sz w:val="24"/>
          <w:szCs w:val="24"/>
        </w:rPr>
        <w:t>In the three livestock production systems</w:t>
      </w:r>
      <w:r w:rsidR="00BE2B58">
        <w:rPr>
          <w:rFonts w:ascii="Times New Roman" w:hAnsi="Times New Roman" w:cs="Times New Roman"/>
          <w:sz w:val="24"/>
          <w:szCs w:val="24"/>
        </w:rPr>
        <w:t>,</w:t>
      </w:r>
      <w:r w:rsidR="005F4808" w:rsidRPr="00630ED9">
        <w:rPr>
          <w:rFonts w:ascii="Times New Roman" w:hAnsi="Times New Roman" w:cs="Times New Roman"/>
          <w:sz w:val="24"/>
          <w:szCs w:val="24"/>
        </w:rPr>
        <w:t xml:space="preserve"> cattle </w:t>
      </w:r>
      <w:r w:rsidR="00E75FD9" w:rsidRPr="00630ED9">
        <w:rPr>
          <w:rFonts w:ascii="Times New Roman" w:hAnsi="Times New Roman" w:cs="Times New Roman"/>
          <w:sz w:val="24"/>
          <w:szCs w:val="24"/>
        </w:rPr>
        <w:t xml:space="preserve">are </w:t>
      </w:r>
      <w:r w:rsidR="001B3E76" w:rsidRPr="00630ED9">
        <w:rPr>
          <w:rFonts w:ascii="Times New Roman" w:hAnsi="Times New Roman" w:cs="Times New Roman"/>
          <w:sz w:val="24"/>
          <w:szCs w:val="24"/>
        </w:rPr>
        <w:t xml:space="preserve">more valuable </w:t>
      </w:r>
      <w:r w:rsidR="001B7528" w:rsidRPr="00630ED9">
        <w:rPr>
          <w:rFonts w:ascii="Times New Roman" w:hAnsi="Times New Roman" w:cs="Times New Roman"/>
          <w:sz w:val="24"/>
          <w:szCs w:val="24"/>
        </w:rPr>
        <w:t>than</w:t>
      </w:r>
      <w:r w:rsidR="001B3E76" w:rsidRPr="00630ED9">
        <w:rPr>
          <w:rFonts w:ascii="Times New Roman" w:hAnsi="Times New Roman" w:cs="Times New Roman"/>
          <w:sz w:val="24"/>
          <w:szCs w:val="24"/>
        </w:rPr>
        <w:t xml:space="preserve"> </w:t>
      </w:r>
      <w:r w:rsidR="002A05D1">
        <w:rPr>
          <w:rFonts w:ascii="Times New Roman" w:hAnsi="Times New Roman" w:cs="Times New Roman"/>
          <w:sz w:val="24"/>
          <w:szCs w:val="24"/>
        </w:rPr>
        <w:t>“</w:t>
      </w:r>
      <w:r w:rsidR="001B3E76" w:rsidRPr="00630ED9">
        <w:rPr>
          <w:rFonts w:ascii="Times New Roman" w:hAnsi="Times New Roman" w:cs="Times New Roman"/>
          <w:sz w:val="24"/>
          <w:szCs w:val="24"/>
        </w:rPr>
        <w:t>small stock</w:t>
      </w:r>
      <w:r w:rsidR="002A05D1">
        <w:rPr>
          <w:rFonts w:ascii="Times New Roman" w:hAnsi="Times New Roman" w:cs="Times New Roman"/>
          <w:sz w:val="24"/>
          <w:szCs w:val="24"/>
        </w:rPr>
        <w:t>” such as goats and sheep</w:t>
      </w:r>
      <w:r w:rsidR="001B3E76" w:rsidRPr="00630ED9">
        <w:rPr>
          <w:rFonts w:ascii="Times New Roman" w:hAnsi="Times New Roman" w:cs="Times New Roman"/>
          <w:sz w:val="24"/>
          <w:szCs w:val="24"/>
        </w:rPr>
        <w:t xml:space="preserve">, which </w:t>
      </w:r>
      <w:r w:rsidR="00E75FD9" w:rsidRPr="00630ED9">
        <w:rPr>
          <w:rFonts w:ascii="Times New Roman" w:hAnsi="Times New Roman" w:cs="Times New Roman"/>
          <w:sz w:val="24"/>
          <w:szCs w:val="24"/>
        </w:rPr>
        <w:t xml:space="preserve">are </w:t>
      </w:r>
      <w:r w:rsidR="005F4808" w:rsidRPr="00630ED9">
        <w:rPr>
          <w:rFonts w:ascii="Times New Roman" w:hAnsi="Times New Roman" w:cs="Times New Roman"/>
          <w:sz w:val="24"/>
          <w:szCs w:val="24"/>
        </w:rPr>
        <w:t>often</w:t>
      </w:r>
      <w:r w:rsidR="002B7B07" w:rsidRPr="00630ED9">
        <w:rPr>
          <w:rFonts w:ascii="Times New Roman" w:hAnsi="Times New Roman" w:cs="Times New Roman"/>
          <w:sz w:val="24"/>
          <w:szCs w:val="24"/>
        </w:rPr>
        <w:t xml:space="preserve"> sold </w:t>
      </w:r>
      <w:r w:rsidR="005F4808" w:rsidRPr="00630ED9">
        <w:rPr>
          <w:rFonts w:ascii="Times New Roman" w:hAnsi="Times New Roman" w:cs="Times New Roman"/>
          <w:sz w:val="24"/>
          <w:szCs w:val="24"/>
        </w:rPr>
        <w:t xml:space="preserve">to generate income </w:t>
      </w:r>
      <w:r w:rsidR="002B7B07" w:rsidRPr="00630ED9">
        <w:rPr>
          <w:rFonts w:ascii="Times New Roman" w:hAnsi="Times New Roman" w:cs="Times New Roman"/>
          <w:sz w:val="24"/>
          <w:szCs w:val="24"/>
        </w:rPr>
        <w:t xml:space="preserve">to finance health expenditure </w:t>
      </w:r>
      <w:r w:rsidR="00704F8F" w:rsidRPr="00704F8F">
        <w:rPr>
          <w:rFonts w:ascii="Times New Roman" w:hAnsi="Times New Roman" w:cs="Times New Roman"/>
          <w:sz w:val="24"/>
          <w:szCs w:val="24"/>
          <w:vertAlign w:val="superscript"/>
        </w:rPr>
        <w:t>10, 29</w:t>
      </w:r>
      <w:r w:rsidR="005F4808" w:rsidRPr="00630ED9">
        <w:rPr>
          <w:rFonts w:ascii="Times New Roman" w:hAnsi="Times New Roman" w:cs="Times New Roman"/>
          <w:sz w:val="24"/>
          <w:szCs w:val="24"/>
        </w:rPr>
        <w:t xml:space="preserve">. </w:t>
      </w:r>
    </w:p>
    <w:p w14:paraId="0BB6449D" w14:textId="26F11F5E" w:rsidR="00BE058C" w:rsidRDefault="0015096B" w:rsidP="00BE058C">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Study design and questionnaire content</w:t>
      </w:r>
    </w:p>
    <w:p w14:paraId="76D18342" w14:textId="78FDDFC2" w:rsidR="003C326C" w:rsidRDefault="00FB5B7D" w:rsidP="005A0AB5">
      <w:p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We administered questionnaires </w:t>
      </w:r>
      <w:r w:rsidR="00DA7633">
        <w:rPr>
          <w:rFonts w:ascii="Times New Roman" w:hAnsi="Times New Roman" w:cs="Times New Roman"/>
          <w:sz w:val="24"/>
          <w:szCs w:val="24"/>
        </w:rPr>
        <w:t xml:space="preserve">among 404 </w:t>
      </w:r>
      <w:r>
        <w:rPr>
          <w:rFonts w:ascii="Times New Roman" w:hAnsi="Times New Roman" w:cs="Times New Roman"/>
          <w:sz w:val="24"/>
          <w:szCs w:val="24"/>
        </w:rPr>
        <w:t>respondents</w:t>
      </w:r>
      <w:r w:rsidR="003C326C">
        <w:rPr>
          <w:rFonts w:ascii="Times New Roman" w:hAnsi="Times New Roman" w:cs="Times New Roman"/>
          <w:sz w:val="24"/>
          <w:szCs w:val="24"/>
        </w:rPr>
        <w:t xml:space="preserve">, </w:t>
      </w:r>
      <w:r w:rsidR="00DA7633">
        <w:rPr>
          <w:rFonts w:ascii="Times New Roman" w:hAnsi="Times New Roman" w:cs="Times New Roman"/>
          <w:sz w:val="24"/>
          <w:szCs w:val="24"/>
        </w:rPr>
        <w:t>(</w:t>
      </w:r>
      <w:r w:rsidR="003C326C">
        <w:rPr>
          <w:rFonts w:ascii="Times New Roman" w:hAnsi="Times New Roman" w:cs="Times New Roman"/>
          <w:sz w:val="24"/>
          <w:szCs w:val="24"/>
        </w:rPr>
        <w:t>including the head of household and their spouse to ensure gender parity</w:t>
      </w:r>
      <w:r>
        <w:rPr>
          <w:rFonts w:ascii="Times New Roman" w:hAnsi="Times New Roman" w:cs="Times New Roman"/>
          <w:sz w:val="24"/>
          <w:szCs w:val="24"/>
        </w:rPr>
        <w:t xml:space="preserve">) in villages representative </w:t>
      </w:r>
      <w:r w:rsidRPr="00FB5B7D">
        <w:rPr>
          <w:rFonts w:asciiTheme="majorBidi" w:hAnsiTheme="majorBidi" w:cstheme="majorBidi"/>
          <w:sz w:val="24"/>
          <w:szCs w:val="24"/>
        </w:rPr>
        <w:t xml:space="preserve">of the three livestock production systems described above – two villages per production system. In each study district/region, two villages were selected at proximal and distal locations relative to their regional hospitals. Comparability across regions was ensured based on criteria for village selection, </w:t>
      </w:r>
      <w:proofErr w:type="gramStart"/>
      <w:r w:rsidRPr="00FB5B7D">
        <w:rPr>
          <w:rFonts w:asciiTheme="majorBidi" w:hAnsiTheme="majorBidi" w:cstheme="majorBidi"/>
          <w:sz w:val="24"/>
          <w:szCs w:val="24"/>
        </w:rPr>
        <w:t>i.e.</w:t>
      </w:r>
      <w:proofErr w:type="gramEnd"/>
      <w:r w:rsidRPr="00FB5B7D">
        <w:rPr>
          <w:rFonts w:asciiTheme="majorBidi" w:hAnsiTheme="majorBidi" w:cstheme="majorBidi"/>
          <w:sz w:val="24"/>
          <w:szCs w:val="24"/>
        </w:rPr>
        <w:t xml:space="preserve"> population size, number of sub</w:t>
      </w:r>
      <w:r>
        <w:rPr>
          <w:rFonts w:asciiTheme="majorBidi" w:hAnsiTheme="majorBidi" w:cstheme="majorBidi"/>
          <w:sz w:val="24"/>
          <w:szCs w:val="24"/>
        </w:rPr>
        <w:t>-</w:t>
      </w:r>
      <w:r w:rsidRPr="00FB5B7D">
        <w:rPr>
          <w:rFonts w:asciiTheme="majorBidi" w:hAnsiTheme="majorBidi" w:cstheme="majorBidi"/>
          <w:sz w:val="24"/>
          <w:szCs w:val="24"/>
        </w:rPr>
        <w:t>villages, presence/absence of governmental, non-governmental or private health/veterinary services, drug shops and health facilities</w:t>
      </w:r>
      <w:r>
        <w:rPr>
          <w:rFonts w:asciiTheme="majorBidi" w:hAnsiTheme="majorBidi" w:cstheme="majorBidi"/>
          <w:sz w:val="24"/>
          <w:szCs w:val="24"/>
        </w:rPr>
        <w:t>.</w:t>
      </w:r>
      <w:r w:rsidRPr="00FB5B7D">
        <w:rPr>
          <w:rFonts w:asciiTheme="majorBidi" w:hAnsiTheme="majorBidi" w:cstheme="majorBidi"/>
          <w:sz w:val="24"/>
          <w:szCs w:val="24"/>
        </w:rPr>
        <w:t xml:space="preserve"> </w:t>
      </w:r>
      <w:r w:rsidR="003C326C" w:rsidRPr="00630ED9">
        <w:rPr>
          <w:rFonts w:ascii="Times New Roman" w:hAnsi="Times New Roman" w:cs="Times New Roman"/>
          <w:sz w:val="24"/>
          <w:szCs w:val="24"/>
        </w:rPr>
        <w:t>Multi-stage random sampling, including village, sub</w:t>
      </w:r>
      <w:r w:rsidR="003C326C">
        <w:rPr>
          <w:rFonts w:ascii="Times New Roman" w:hAnsi="Times New Roman" w:cs="Times New Roman"/>
          <w:sz w:val="24"/>
          <w:szCs w:val="24"/>
        </w:rPr>
        <w:t>-</w:t>
      </w:r>
      <w:r w:rsidR="003C326C" w:rsidRPr="00630ED9">
        <w:rPr>
          <w:rFonts w:ascii="Times New Roman" w:hAnsi="Times New Roman" w:cs="Times New Roman"/>
          <w:sz w:val="24"/>
          <w:szCs w:val="24"/>
        </w:rPr>
        <w:t>village- and household-levels, was used to recruit participants.</w:t>
      </w:r>
    </w:p>
    <w:p w14:paraId="688DFA57" w14:textId="165E128D" w:rsidR="005A0AB5" w:rsidRPr="00630ED9" w:rsidRDefault="00FB5B7D" w:rsidP="003C326C">
      <w:pPr>
        <w:spacing w:line="360" w:lineRule="auto"/>
        <w:jc w:val="both"/>
        <w:rPr>
          <w:rFonts w:ascii="Times New Roman" w:hAnsi="Times New Roman" w:cs="Times New Roman"/>
          <w:sz w:val="24"/>
          <w:szCs w:val="24"/>
        </w:rPr>
      </w:pPr>
      <w:r>
        <w:rPr>
          <w:rFonts w:asciiTheme="majorBidi" w:hAnsiTheme="majorBidi" w:cstheme="majorBidi"/>
          <w:sz w:val="24"/>
          <w:szCs w:val="24"/>
        </w:rPr>
        <w:t>The design of the questionnaire</w:t>
      </w:r>
      <w:r w:rsidR="00BE058C" w:rsidRPr="00630ED9">
        <w:rPr>
          <w:rFonts w:ascii="Times New Roman" w:hAnsi="Times New Roman" w:cs="Times New Roman"/>
          <w:sz w:val="24"/>
          <w:szCs w:val="24"/>
        </w:rPr>
        <w:t xml:space="preserve"> was informed by a qualitative study carried out between April and May of 2019. Th</w:t>
      </w:r>
      <w:r w:rsidR="00BE058C">
        <w:rPr>
          <w:rFonts w:ascii="Times New Roman" w:hAnsi="Times New Roman" w:cs="Times New Roman"/>
          <w:sz w:val="24"/>
          <w:szCs w:val="24"/>
        </w:rPr>
        <w:t>is</w:t>
      </w:r>
      <w:r w:rsidR="00BE058C" w:rsidRPr="00630ED9">
        <w:rPr>
          <w:rFonts w:ascii="Times New Roman" w:hAnsi="Times New Roman" w:cs="Times New Roman"/>
          <w:sz w:val="24"/>
          <w:szCs w:val="24"/>
        </w:rPr>
        <w:t xml:space="preserve"> </w:t>
      </w:r>
      <w:r w:rsidR="00BE058C">
        <w:rPr>
          <w:rFonts w:ascii="Times New Roman" w:hAnsi="Times New Roman" w:cs="Times New Roman"/>
          <w:sz w:val="24"/>
          <w:szCs w:val="24"/>
        </w:rPr>
        <w:t xml:space="preserve">preliminary phase </w:t>
      </w:r>
      <w:r w:rsidR="00BE058C" w:rsidRPr="00630ED9">
        <w:rPr>
          <w:rFonts w:ascii="Times New Roman" w:hAnsi="Times New Roman" w:cs="Times New Roman"/>
          <w:sz w:val="24"/>
          <w:szCs w:val="24"/>
        </w:rPr>
        <w:t>consisted of 12 focus group discussions (FGDs)</w:t>
      </w:r>
      <w:r w:rsidR="00BE058C">
        <w:rPr>
          <w:rFonts w:ascii="Times New Roman" w:hAnsi="Times New Roman" w:cs="Times New Roman"/>
          <w:sz w:val="24"/>
          <w:szCs w:val="24"/>
        </w:rPr>
        <w:t xml:space="preserve"> with</w:t>
      </w:r>
      <w:r w:rsidR="00BE058C" w:rsidRPr="00630ED9">
        <w:rPr>
          <w:rFonts w:ascii="Times New Roman" w:hAnsi="Times New Roman" w:cs="Times New Roman"/>
          <w:sz w:val="24"/>
          <w:szCs w:val="24"/>
        </w:rPr>
        <w:t xml:space="preserve"> ~10 members per group</w:t>
      </w:r>
      <w:r w:rsidR="00BE058C">
        <w:rPr>
          <w:rFonts w:ascii="Times New Roman" w:hAnsi="Times New Roman" w:cs="Times New Roman"/>
          <w:sz w:val="24"/>
          <w:szCs w:val="24"/>
        </w:rPr>
        <w:t>,</w:t>
      </w:r>
      <w:r w:rsidR="00BE058C" w:rsidRPr="00630ED9">
        <w:rPr>
          <w:rFonts w:ascii="Times New Roman" w:hAnsi="Times New Roman" w:cs="Times New Roman"/>
          <w:sz w:val="24"/>
          <w:szCs w:val="24"/>
        </w:rPr>
        <w:t xml:space="preserve"> and 4 in-depth interviews with participants drawn from the community, and human and livestock health experts</w:t>
      </w:r>
      <w:r>
        <w:rPr>
          <w:rFonts w:ascii="Times New Roman" w:hAnsi="Times New Roman" w:cs="Times New Roman"/>
          <w:sz w:val="24"/>
          <w:szCs w:val="24"/>
        </w:rPr>
        <w:t xml:space="preserve"> in each of the study districts</w:t>
      </w:r>
      <w:r w:rsidR="00BE058C" w:rsidRPr="00630ED9">
        <w:rPr>
          <w:rFonts w:ascii="Times New Roman" w:hAnsi="Times New Roman" w:cs="Times New Roman"/>
          <w:sz w:val="24"/>
          <w:szCs w:val="24"/>
        </w:rPr>
        <w:t xml:space="preserve">. This preliminary data </w:t>
      </w:r>
      <w:r w:rsidR="002E554A" w:rsidRPr="00630ED9">
        <w:rPr>
          <w:rFonts w:ascii="Times New Roman" w:hAnsi="Times New Roman" w:cs="Times New Roman"/>
          <w:sz w:val="24"/>
          <w:szCs w:val="24"/>
        </w:rPr>
        <w:t>collection</w:t>
      </w:r>
      <w:r w:rsidR="002E554A">
        <w:rPr>
          <w:rFonts w:ascii="Times New Roman" w:hAnsi="Times New Roman" w:cs="Times New Roman"/>
          <w:sz w:val="24"/>
          <w:szCs w:val="24"/>
        </w:rPr>
        <w:t xml:space="preserve"> </w:t>
      </w:r>
      <w:r w:rsidR="002E554A" w:rsidRPr="00630ED9">
        <w:rPr>
          <w:rFonts w:ascii="Times New Roman" w:hAnsi="Times New Roman" w:cs="Times New Roman"/>
          <w:sz w:val="24"/>
          <w:szCs w:val="24"/>
        </w:rPr>
        <w:t>enabled</w:t>
      </w:r>
      <w:r w:rsidR="00BE058C" w:rsidRPr="00630ED9">
        <w:rPr>
          <w:rFonts w:ascii="Times New Roman" w:hAnsi="Times New Roman" w:cs="Times New Roman"/>
          <w:sz w:val="24"/>
          <w:szCs w:val="24"/>
        </w:rPr>
        <w:t xml:space="preserve"> us to define attributes for the discrete choice model</w:t>
      </w:r>
      <w:r w:rsidR="002E554A">
        <w:rPr>
          <w:rFonts w:ascii="Times New Roman" w:hAnsi="Times New Roman" w:cs="Times New Roman"/>
          <w:sz w:val="24"/>
          <w:szCs w:val="24"/>
        </w:rPr>
        <w:t xml:space="preserve"> and long-term qualitative research</w:t>
      </w:r>
      <w:r w:rsidR="00BE058C" w:rsidRPr="00630ED9">
        <w:rPr>
          <w:rFonts w:ascii="Times New Roman" w:hAnsi="Times New Roman" w:cs="Times New Roman"/>
          <w:sz w:val="24"/>
          <w:szCs w:val="24"/>
        </w:rPr>
        <w:t xml:space="preserve">, including </w:t>
      </w:r>
      <w:r w:rsidR="005A0AB5">
        <w:rPr>
          <w:rFonts w:ascii="Times New Roman" w:hAnsi="Times New Roman" w:cs="Times New Roman"/>
          <w:sz w:val="24"/>
          <w:szCs w:val="24"/>
        </w:rPr>
        <w:t xml:space="preserve">the </w:t>
      </w:r>
      <w:r w:rsidR="00BE058C" w:rsidRPr="00630ED9">
        <w:rPr>
          <w:rFonts w:ascii="Times New Roman" w:hAnsi="Times New Roman" w:cs="Times New Roman"/>
          <w:sz w:val="24"/>
          <w:szCs w:val="24"/>
        </w:rPr>
        <w:t>disease</w:t>
      </w:r>
      <w:r w:rsidR="005A0AB5">
        <w:rPr>
          <w:rFonts w:ascii="Times New Roman" w:hAnsi="Times New Roman" w:cs="Times New Roman"/>
          <w:sz w:val="24"/>
          <w:szCs w:val="24"/>
        </w:rPr>
        <w:t xml:space="preserve"> scenarios of focus based on</w:t>
      </w:r>
      <w:r w:rsidR="00BE058C" w:rsidRPr="00630ED9">
        <w:rPr>
          <w:rFonts w:ascii="Times New Roman" w:hAnsi="Times New Roman" w:cs="Times New Roman"/>
          <w:sz w:val="24"/>
          <w:szCs w:val="24"/>
        </w:rPr>
        <w:t xml:space="preserve"> the most common diseases affecting humans and</w:t>
      </w:r>
      <w:r w:rsidR="002E554A">
        <w:rPr>
          <w:rFonts w:ascii="Times New Roman" w:hAnsi="Times New Roman" w:cs="Times New Roman"/>
          <w:sz w:val="24"/>
          <w:szCs w:val="24"/>
        </w:rPr>
        <w:t xml:space="preserve"> livestock</w:t>
      </w:r>
      <w:r w:rsidR="00BE058C" w:rsidRPr="00630ED9">
        <w:rPr>
          <w:rFonts w:ascii="Times New Roman" w:hAnsi="Times New Roman" w:cs="Times New Roman"/>
          <w:sz w:val="24"/>
          <w:szCs w:val="24"/>
        </w:rPr>
        <w:t xml:space="preserve"> in the three production systems of interest. </w:t>
      </w:r>
      <w:r w:rsidR="005A0AB5">
        <w:rPr>
          <w:rFonts w:ascii="Times New Roman" w:hAnsi="Times New Roman" w:cs="Times New Roman"/>
          <w:sz w:val="24"/>
          <w:szCs w:val="24"/>
        </w:rPr>
        <w:t>We also collected information on the types of treatment available and their cost. For the analysis we present in this study, w</w:t>
      </w:r>
      <w:r w:rsidR="00BE058C" w:rsidRPr="00630ED9">
        <w:rPr>
          <w:rFonts w:ascii="Times New Roman" w:hAnsi="Times New Roman" w:cs="Times New Roman"/>
          <w:sz w:val="24"/>
          <w:szCs w:val="24"/>
        </w:rPr>
        <w:t>e focus</w:t>
      </w:r>
      <w:r w:rsidR="003C326C">
        <w:rPr>
          <w:rFonts w:ascii="Times New Roman" w:hAnsi="Times New Roman" w:cs="Times New Roman"/>
          <w:sz w:val="24"/>
          <w:szCs w:val="24"/>
        </w:rPr>
        <w:t>ed</w:t>
      </w:r>
      <w:r w:rsidR="005A0AB5">
        <w:rPr>
          <w:rFonts w:ascii="Times New Roman" w:hAnsi="Times New Roman" w:cs="Times New Roman"/>
          <w:sz w:val="24"/>
          <w:szCs w:val="24"/>
        </w:rPr>
        <w:t xml:space="preserve"> </w:t>
      </w:r>
      <w:r w:rsidR="00BE058C" w:rsidRPr="00630ED9">
        <w:rPr>
          <w:rFonts w:ascii="Times New Roman" w:hAnsi="Times New Roman" w:cs="Times New Roman"/>
          <w:sz w:val="24"/>
          <w:szCs w:val="24"/>
        </w:rPr>
        <w:t xml:space="preserve">on the comparison between two common bacterial infections across the three districts, urinary tract infection (UTI) in humans and contagious bovine pleuropneumonia (CBPP) in cattle. </w:t>
      </w:r>
    </w:p>
    <w:p w14:paraId="5C9606A8" w14:textId="77777777" w:rsidR="00B21BE7" w:rsidRDefault="005A0AB5" w:rsidP="00B21BE7">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information generated during the preliminary data collection, w</w:t>
      </w:r>
      <w:r w:rsidR="00BE058C" w:rsidRPr="00630ED9">
        <w:rPr>
          <w:rFonts w:ascii="Times New Roman" w:hAnsi="Times New Roman" w:cs="Times New Roman"/>
          <w:sz w:val="24"/>
          <w:szCs w:val="24"/>
        </w:rPr>
        <w:t>e designed a web-based survey in Lighthouse studio (Sawtooth Software)</w:t>
      </w:r>
      <w:r w:rsidR="003C326C">
        <w:rPr>
          <w:rFonts w:ascii="Times New Roman" w:hAnsi="Times New Roman" w:cs="Times New Roman"/>
          <w:sz w:val="24"/>
          <w:szCs w:val="24"/>
        </w:rPr>
        <w:t xml:space="preserve"> for data collection using a tablet computer</w:t>
      </w:r>
      <w:r w:rsidR="00BE058C" w:rsidRPr="00630ED9">
        <w:rPr>
          <w:rFonts w:ascii="Times New Roman" w:hAnsi="Times New Roman" w:cs="Times New Roman"/>
          <w:sz w:val="24"/>
          <w:szCs w:val="24"/>
        </w:rPr>
        <w:t xml:space="preserve">. </w:t>
      </w:r>
      <w:r w:rsidR="003C326C" w:rsidRPr="00630ED9">
        <w:rPr>
          <w:rFonts w:ascii="Times New Roman" w:hAnsi="Times New Roman" w:cs="Times New Roman"/>
          <w:sz w:val="24"/>
          <w:szCs w:val="24"/>
        </w:rPr>
        <w:t xml:space="preserve">The questionnaire was pre-tested in October and November 2019 in </w:t>
      </w:r>
      <w:r w:rsidR="003C326C">
        <w:rPr>
          <w:rFonts w:ascii="Times New Roman" w:hAnsi="Times New Roman" w:cs="Times New Roman"/>
          <w:sz w:val="24"/>
          <w:szCs w:val="24"/>
        </w:rPr>
        <w:t xml:space="preserve">the </w:t>
      </w:r>
      <w:r w:rsidR="003C326C" w:rsidRPr="00630ED9">
        <w:rPr>
          <w:rFonts w:ascii="Times New Roman" w:hAnsi="Times New Roman" w:cs="Times New Roman"/>
          <w:sz w:val="24"/>
          <w:szCs w:val="24"/>
        </w:rPr>
        <w:t xml:space="preserve">Kilimanjaro region. The main data collection took place across the three selected districts between January to August 2021. </w:t>
      </w:r>
      <w:r w:rsidR="003C326C">
        <w:rPr>
          <w:rFonts w:ascii="Times New Roman" w:hAnsi="Times New Roman" w:cs="Times New Roman"/>
          <w:sz w:val="24"/>
          <w:szCs w:val="24"/>
        </w:rPr>
        <w:t>After consenting, study participants were interviewed</w:t>
      </w:r>
      <w:r w:rsidR="003C326C" w:rsidRPr="00630ED9">
        <w:rPr>
          <w:rFonts w:ascii="Times New Roman" w:hAnsi="Times New Roman" w:cs="Times New Roman"/>
          <w:sz w:val="24"/>
          <w:szCs w:val="24"/>
        </w:rPr>
        <w:t xml:space="preserve"> by well-trained local research assistants who understood local languages, </w:t>
      </w:r>
      <w:r w:rsidR="003C326C" w:rsidRPr="00630ED9">
        <w:rPr>
          <w:rFonts w:ascii="Times New Roman" w:hAnsi="Times New Roman" w:cs="Times New Roman"/>
          <w:i/>
          <w:iCs/>
          <w:sz w:val="24"/>
          <w:szCs w:val="24"/>
        </w:rPr>
        <w:t>Swahili, Maasai or Sukuma.</w:t>
      </w:r>
    </w:p>
    <w:p w14:paraId="1BE5CDDB" w14:textId="335A0B91" w:rsidR="003C64F2" w:rsidRDefault="003C326C" w:rsidP="00B21BE7">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The </w:t>
      </w:r>
      <w:r>
        <w:rPr>
          <w:rFonts w:ascii="Times New Roman" w:hAnsi="Times New Roman" w:cs="Times New Roman"/>
          <w:sz w:val="24"/>
          <w:szCs w:val="24"/>
        </w:rPr>
        <w:t xml:space="preserve">questionnaire </w:t>
      </w:r>
      <w:r w:rsidRPr="00630ED9">
        <w:rPr>
          <w:rFonts w:ascii="Times New Roman" w:hAnsi="Times New Roman" w:cs="Times New Roman"/>
          <w:sz w:val="24"/>
          <w:szCs w:val="24"/>
        </w:rPr>
        <w:t>elicited information on individual and household-specific details, and on knowledge and awareness around antibiotic use and resistance in humans and cattle</w:t>
      </w:r>
      <w:r w:rsidR="00B21BE7">
        <w:rPr>
          <w:rFonts w:ascii="Times New Roman" w:hAnsi="Times New Roman" w:cs="Times New Roman"/>
          <w:sz w:val="24"/>
          <w:szCs w:val="24"/>
        </w:rPr>
        <w:t>.</w:t>
      </w:r>
      <w:r w:rsidRPr="00630ED9">
        <w:rPr>
          <w:rFonts w:ascii="Times New Roman" w:hAnsi="Times New Roman" w:cs="Times New Roman"/>
          <w:sz w:val="24"/>
          <w:szCs w:val="24"/>
        </w:rPr>
        <w:t xml:space="preserve"> After </w:t>
      </w:r>
      <w:r w:rsidR="00B21BE7">
        <w:rPr>
          <w:rFonts w:ascii="Times New Roman" w:hAnsi="Times New Roman" w:cs="Times New Roman"/>
          <w:sz w:val="24"/>
          <w:szCs w:val="24"/>
        </w:rPr>
        <w:t>providing</w:t>
      </w:r>
      <w:r w:rsidRPr="00630ED9">
        <w:rPr>
          <w:rFonts w:ascii="Times New Roman" w:hAnsi="Times New Roman" w:cs="Times New Roman"/>
          <w:sz w:val="24"/>
          <w:szCs w:val="24"/>
        </w:rPr>
        <w:t xml:space="preserve"> socio</w:t>
      </w:r>
      <w:r w:rsidR="00B21BE7">
        <w:rPr>
          <w:rFonts w:ascii="Times New Roman" w:hAnsi="Times New Roman" w:cs="Times New Roman"/>
          <w:sz w:val="24"/>
          <w:szCs w:val="24"/>
        </w:rPr>
        <w:t>-</w:t>
      </w:r>
      <w:r w:rsidRPr="00630ED9">
        <w:rPr>
          <w:rFonts w:ascii="Times New Roman" w:hAnsi="Times New Roman" w:cs="Times New Roman"/>
          <w:sz w:val="24"/>
          <w:szCs w:val="24"/>
        </w:rPr>
        <w:t>economic</w:t>
      </w:r>
      <w:r w:rsidR="0015096B">
        <w:rPr>
          <w:rFonts w:ascii="Times New Roman" w:hAnsi="Times New Roman" w:cs="Times New Roman"/>
          <w:sz w:val="24"/>
          <w:szCs w:val="24"/>
        </w:rPr>
        <w:t>, including information on household consumption, income, and expenditure,</w:t>
      </w:r>
      <w:r w:rsidRPr="00630ED9">
        <w:rPr>
          <w:rFonts w:ascii="Times New Roman" w:hAnsi="Times New Roman" w:cs="Times New Roman"/>
          <w:sz w:val="24"/>
          <w:szCs w:val="24"/>
        </w:rPr>
        <w:t xml:space="preserve"> </w:t>
      </w:r>
      <w:r w:rsidR="00B21BE7">
        <w:rPr>
          <w:rFonts w:ascii="Times New Roman" w:hAnsi="Times New Roman" w:cs="Times New Roman"/>
          <w:sz w:val="24"/>
          <w:szCs w:val="24"/>
        </w:rPr>
        <w:t>and cattle demographic details (</w:t>
      </w:r>
      <w:proofErr w:type="gramStart"/>
      <w:r w:rsidR="00B21BE7" w:rsidRPr="00630ED9">
        <w:rPr>
          <w:rFonts w:ascii="Times New Roman" w:hAnsi="Times New Roman" w:cs="Times New Roman"/>
          <w:sz w:val="24"/>
          <w:szCs w:val="24"/>
        </w:rPr>
        <w:t>e.g.</w:t>
      </w:r>
      <w:proofErr w:type="gramEnd"/>
      <w:r w:rsidR="00B21BE7" w:rsidRPr="00630ED9">
        <w:rPr>
          <w:rFonts w:ascii="Times New Roman" w:hAnsi="Times New Roman" w:cs="Times New Roman"/>
          <w:sz w:val="24"/>
          <w:szCs w:val="24"/>
        </w:rPr>
        <w:t xml:space="preserve"> herd size and composition</w:t>
      </w:r>
      <w:r w:rsidR="00B21BE7">
        <w:rPr>
          <w:rFonts w:ascii="Times New Roman" w:hAnsi="Times New Roman" w:cs="Times New Roman"/>
          <w:sz w:val="24"/>
          <w:szCs w:val="24"/>
        </w:rPr>
        <w:t>)</w:t>
      </w:r>
      <w:r w:rsidRPr="00630ED9">
        <w:rPr>
          <w:rFonts w:ascii="Times New Roman" w:hAnsi="Times New Roman" w:cs="Times New Roman"/>
          <w:sz w:val="24"/>
          <w:szCs w:val="24"/>
        </w:rPr>
        <w:t>, participants</w:t>
      </w:r>
      <w:r w:rsidR="00B21BE7">
        <w:rPr>
          <w:rFonts w:ascii="Times New Roman" w:hAnsi="Times New Roman" w:cs="Times New Roman"/>
          <w:sz w:val="24"/>
          <w:szCs w:val="24"/>
        </w:rPr>
        <w:t xml:space="preserve"> were presented with choice cards related to the </w:t>
      </w:r>
      <w:r w:rsidR="00B21BE7" w:rsidRPr="00630ED9">
        <w:rPr>
          <w:rFonts w:ascii="Times New Roman" w:hAnsi="Times New Roman" w:cs="Times New Roman"/>
          <w:sz w:val="24"/>
          <w:szCs w:val="24"/>
        </w:rPr>
        <w:t>choice experiment</w:t>
      </w:r>
      <w:r w:rsidR="00B96050">
        <w:rPr>
          <w:rFonts w:ascii="Times New Roman" w:hAnsi="Times New Roman" w:cs="Times New Roman"/>
          <w:sz w:val="24"/>
          <w:szCs w:val="24"/>
        </w:rPr>
        <w:t xml:space="preserve"> (described below in greater detail)</w:t>
      </w:r>
      <w:r w:rsidR="0015096B">
        <w:rPr>
          <w:rFonts w:ascii="Times New Roman" w:hAnsi="Times New Roman" w:cs="Times New Roman"/>
          <w:sz w:val="24"/>
          <w:szCs w:val="24"/>
        </w:rPr>
        <w:t>.</w:t>
      </w:r>
      <w:r w:rsidR="00B21BE7" w:rsidRPr="00630ED9">
        <w:rPr>
          <w:rFonts w:ascii="Times New Roman" w:hAnsi="Times New Roman" w:cs="Times New Roman"/>
          <w:sz w:val="24"/>
          <w:szCs w:val="24"/>
        </w:rPr>
        <w:t xml:space="preserve"> </w:t>
      </w:r>
      <w:r w:rsidR="0015096B">
        <w:rPr>
          <w:rFonts w:ascii="Times New Roman" w:hAnsi="Times New Roman" w:cs="Times New Roman"/>
          <w:sz w:val="24"/>
          <w:szCs w:val="24"/>
        </w:rPr>
        <w:t>F</w:t>
      </w:r>
      <w:r w:rsidR="00B21BE7" w:rsidRPr="00630ED9">
        <w:rPr>
          <w:rFonts w:ascii="Times New Roman" w:hAnsi="Times New Roman" w:cs="Times New Roman"/>
          <w:sz w:val="24"/>
          <w:szCs w:val="24"/>
        </w:rPr>
        <w:t xml:space="preserve">our </w:t>
      </w:r>
      <w:r w:rsidR="0015096B">
        <w:rPr>
          <w:rFonts w:ascii="Times New Roman" w:hAnsi="Times New Roman" w:cs="Times New Roman"/>
          <w:sz w:val="24"/>
          <w:szCs w:val="24"/>
        </w:rPr>
        <w:t xml:space="preserve">cards were designed </w:t>
      </w:r>
      <w:r w:rsidR="00B21BE7" w:rsidRPr="00630ED9">
        <w:rPr>
          <w:rFonts w:ascii="Times New Roman" w:hAnsi="Times New Roman" w:cs="Times New Roman"/>
          <w:sz w:val="24"/>
          <w:szCs w:val="24"/>
        </w:rPr>
        <w:t xml:space="preserve">to elicit treatment choices for UTI </w:t>
      </w:r>
      <w:r w:rsidR="00B21BE7">
        <w:rPr>
          <w:rFonts w:ascii="Times New Roman" w:hAnsi="Times New Roman" w:cs="Times New Roman"/>
          <w:sz w:val="24"/>
          <w:szCs w:val="24"/>
        </w:rPr>
        <w:t xml:space="preserve">in humans </w:t>
      </w:r>
      <w:r w:rsidR="00B21BE7" w:rsidRPr="00630ED9">
        <w:rPr>
          <w:rFonts w:ascii="Times New Roman" w:hAnsi="Times New Roman" w:cs="Times New Roman"/>
          <w:sz w:val="24"/>
          <w:szCs w:val="24"/>
        </w:rPr>
        <w:t xml:space="preserve">and four to obtain </w:t>
      </w:r>
      <w:r w:rsidR="00B21BE7" w:rsidRPr="00630ED9">
        <w:rPr>
          <w:rFonts w:ascii="Times New Roman" w:hAnsi="Times New Roman" w:cs="Times New Roman"/>
          <w:sz w:val="24"/>
          <w:szCs w:val="24"/>
        </w:rPr>
        <w:lastRenderedPageBreak/>
        <w:t>responses for treatment of CBPP in cattle.</w:t>
      </w:r>
      <w:r w:rsidR="00B21BE7">
        <w:rPr>
          <w:rFonts w:ascii="Times New Roman" w:hAnsi="Times New Roman" w:cs="Times New Roman"/>
          <w:sz w:val="24"/>
          <w:szCs w:val="24"/>
        </w:rPr>
        <w:t xml:space="preserve"> Thus, each respondent completed 8 choice tasks related to hypothetical but realistic treatment options for both human and cattle diseases. </w:t>
      </w:r>
      <w:r w:rsidRPr="00630ED9">
        <w:rPr>
          <w:rFonts w:ascii="Times New Roman" w:hAnsi="Times New Roman" w:cs="Times New Roman"/>
          <w:sz w:val="24"/>
          <w:szCs w:val="24"/>
        </w:rPr>
        <w:t>Subsequently, they were presented with attitude statements on the use of antibiotics and the importance of treating water and boiling milk before consumption</w:t>
      </w:r>
      <w:r w:rsidR="00B96050">
        <w:rPr>
          <w:rFonts w:ascii="Times New Roman" w:hAnsi="Times New Roman" w:cs="Times New Roman"/>
          <w:sz w:val="24"/>
          <w:szCs w:val="24"/>
        </w:rPr>
        <w:t xml:space="preserve"> (see below for details)</w:t>
      </w:r>
      <w:r w:rsidRPr="00630ED9">
        <w:rPr>
          <w:rFonts w:ascii="Times New Roman" w:hAnsi="Times New Roman" w:cs="Times New Roman"/>
          <w:sz w:val="24"/>
          <w:szCs w:val="24"/>
        </w:rPr>
        <w:t xml:space="preserve">. Finally, the participant addressed attitude statements on antibiotic access and use in cattle. </w:t>
      </w:r>
      <w:r w:rsidR="00B21BE7" w:rsidRPr="00630ED9">
        <w:rPr>
          <w:rFonts w:ascii="Times New Roman" w:hAnsi="Times New Roman" w:cs="Times New Roman"/>
          <w:sz w:val="24"/>
          <w:szCs w:val="24"/>
        </w:rPr>
        <w:t xml:space="preserve">All farmers responded to the choice experiment questions </w:t>
      </w:r>
      <w:r w:rsidR="0015096B">
        <w:rPr>
          <w:rFonts w:ascii="Times New Roman" w:hAnsi="Times New Roman" w:cs="Times New Roman"/>
          <w:sz w:val="24"/>
          <w:szCs w:val="24"/>
        </w:rPr>
        <w:t xml:space="preserve">related to </w:t>
      </w:r>
      <w:r w:rsidR="00B21BE7" w:rsidRPr="00630ED9">
        <w:rPr>
          <w:rFonts w:ascii="Times New Roman" w:hAnsi="Times New Roman" w:cs="Times New Roman"/>
          <w:sz w:val="24"/>
          <w:szCs w:val="24"/>
        </w:rPr>
        <w:t>human and cattle</w:t>
      </w:r>
      <w:r w:rsidR="0015096B">
        <w:rPr>
          <w:rFonts w:ascii="Times New Roman" w:hAnsi="Times New Roman" w:cs="Times New Roman"/>
          <w:sz w:val="24"/>
          <w:szCs w:val="24"/>
        </w:rPr>
        <w:t xml:space="preserve"> health</w:t>
      </w:r>
      <w:r w:rsidR="00B21BE7" w:rsidRPr="00630ED9">
        <w:rPr>
          <w:rFonts w:ascii="Times New Roman" w:hAnsi="Times New Roman" w:cs="Times New Roman"/>
          <w:sz w:val="24"/>
          <w:szCs w:val="24"/>
        </w:rPr>
        <w:t xml:space="preserve">, while responses to attitudinal statements were elicited only if farmers had prior knowledge of the word “antibiotics”.  </w:t>
      </w:r>
    </w:p>
    <w:p w14:paraId="207A7672" w14:textId="77777777" w:rsidR="00C66F04" w:rsidRPr="00630ED9" w:rsidRDefault="00C66F04" w:rsidP="00B21BE7">
      <w:pPr>
        <w:spacing w:line="360" w:lineRule="auto"/>
        <w:jc w:val="both"/>
        <w:rPr>
          <w:rFonts w:ascii="Times New Roman" w:hAnsi="Times New Roman" w:cs="Times New Roman"/>
          <w:sz w:val="24"/>
          <w:szCs w:val="24"/>
        </w:rPr>
      </w:pPr>
    </w:p>
    <w:p w14:paraId="2CFBF0B1" w14:textId="4B8337C5" w:rsidR="0015096B" w:rsidRPr="00630ED9" w:rsidRDefault="0015096B" w:rsidP="0015096B">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Hybrid choice model specification</w:t>
      </w:r>
      <w:r>
        <w:rPr>
          <w:rFonts w:ascii="Times New Roman" w:hAnsi="Times New Roman" w:cs="Times New Roman"/>
          <w:b/>
          <w:bCs/>
          <w:sz w:val="24"/>
          <w:szCs w:val="24"/>
        </w:rPr>
        <w:t>s</w:t>
      </w:r>
    </w:p>
    <w:p w14:paraId="4E3DEEF2" w14:textId="1A6C4204" w:rsidR="0015096B" w:rsidRDefault="00862309" w:rsidP="00CB6C18">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We use </w:t>
      </w:r>
      <w:r w:rsidR="002A05D1">
        <w:rPr>
          <w:rFonts w:ascii="Times New Roman" w:hAnsi="Times New Roman" w:cs="Times New Roman"/>
          <w:sz w:val="24"/>
          <w:szCs w:val="24"/>
        </w:rPr>
        <w:t>a stated preference</w:t>
      </w:r>
      <w:r w:rsidRPr="00630ED9">
        <w:rPr>
          <w:rFonts w:ascii="Times New Roman" w:hAnsi="Times New Roman" w:cs="Times New Roman"/>
          <w:sz w:val="24"/>
          <w:szCs w:val="24"/>
        </w:rPr>
        <w:t xml:space="preserve"> d</w:t>
      </w:r>
      <w:r w:rsidR="000D522E" w:rsidRPr="00630ED9">
        <w:rPr>
          <w:rFonts w:ascii="Times New Roman" w:hAnsi="Times New Roman" w:cs="Times New Roman"/>
          <w:sz w:val="24"/>
          <w:szCs w:val="24"/>
        </w:rPr>
        <w:t xml:space="preserve">iscrete choice experiment (DCE) </w:t>
      </w:r>
      <w:r w:rsidR="002A05D1">
        <w:rPr>
          <w:rFonts w:ascii="Times New Roman" w:hAnsi="Times New Roman" w:cs="Times New Roman"/>
          <w:sz w:val="24"/>
          <w:szCs w:val="24"/>
        </w:rPr>
        <w:t xml:space="preserve">to estimate people’s </w:t>
      </w:r>
      <w:r w:rsidR="000D522E" w:rsidRPr="00630ED9">
        <w:rPr>
          <w:rFonts w:ascii="Times New Roman" w:hAnsi="Times New Roman" w:cs="Times New Roman"/>
          <w:sz w:val="24"/>
          <w:szCs w:val="24"/>
        </w:rPr>
        <w:t>preferences</w:t>
      </w:r>
      <w:r w:rsidR="002A05D1">
        <w:rPr>
          <w:rFonts w:ascii="Times New Roman" w:hAnsi="Times New Roman" w:cs="Times New Roman"/>
          <w:sz w:val="24"/>
          <w:szCs w:val="24"/>
        </w:rPr>
        <w:t xml:space="preserve"> towards treatment options</w:t>
      </w:r>
      <w:r w:rsidR="00EC775C" w:rsidRPr="00630ED9">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22, 26</w:t>
      </w:r>
      <w:r w:rsidR="00AF020D" w:rsidRPr="00630ED9">
        <w:rPr>
          <w:rFonts w:ascii="Times New Roman" w:hAnsi="Times New Roman" w:cs="Times New Roman"/>
          <w:sz w:val="24"/>
          <w:szCs w:val="24"/>
        </w:rPr>
        <w:t xml:space="preserve">. DCE is </w:t>
      </w:r>
      <w:r w:rsidR="000D522E" w:rsidRPr="00630ED9">
        <w:rPr>
          <w:rFonts w:ascii="Times New Roman" w:hAnsi="Times New Roman" w:cs="Times New Roman"/>
          <w:sz w:val="24"/>
          <w:szCs w:val="24"/>
        </w:rPr>
        <w:t xml:space="preserve">founded in Lancaster’s </w:t>
      </w:r>
      <w:r w:rsidR="002A05D1">
        <w:rPr>
          <w:rFonts w:ascii="Times New Roman" w:hAnsi="Times New Roman" w:cs="Times New Roman"/>
          <w:sz w:val="24"/>
          <w:szCs w:val="24"/>
        </w:rPr>
        <w:t xml:space="preserve">characteristics </w:t>
      </w:r>
      <w:r w:rsidR="000D522E" w:rsidRPr="00630ED9">
        <w:rPr>
          <w:rFonts w:ascii="Times New Roman" w:hAnsi="Times New Roman" w:cs="Times New Roman"/>
          <w:sz w:val="24"/>
          <w:szCs w:val="24"/>
        </w:rPr>
        <w:t>theory</w:t>
      </w:r>
      <w:r w:rsidR="002A05D1">
        <w:rPr>
          <w:rFonts w:ascii="Times New Roman" w:hAnsi="Times New Roman" w:cs="Times New Roman"/>
          <w:sz w:val="24"/>
          <w:szCs w:val="24"/>
        </w:rPr>
        <w:t xml:space="preserve"> of value</w:t>
      </w:r>
      <w:r w:rsidR="00704F8F">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32</w:t>
      </w:r>
      <w:r w:rsidR="002A05D1">
        <w:rPr>
          <w:rFonts w:ascii="Times New Roman" w:hAnsi="Times New Roman" w:cs="Times New Roman"/>
          <w:sz w:val="24"/>
          <w:szCs w:val="24"/>
        </w:rPr>
        <w:t>,</w:t>
      </w:r>
      <w:r w:rsidR="000D522E" w:rsidRPr="00630ED9">
        <w:rPr>
          <w:rFonts w:ascii="Times New Roman" w:hAnsi="Times New Roman" w:cs="Times New Roman"/>
          <w:sz w:val="24"/>
          <w:szCs w:val="24"/>
        </w:rPr>
        <w:t xml:space="preserve"> which states</w:t>
      </w:r>
      <w:r w:rsidR="006D78BE" w:rsidRPr="00630ED9">
        <w:rPr>
          <w:rFonts w:ascii="Times New Roman" w:hAnsi="Times New Roman" w:cs="Times New Roman"/>
          <w:sz w:val="24"/>
          <w:szCs w:val="24"/>
        </w:rPr>
        <w:t xml:space="preserve"> that</w:t>
      </w:r>
      <w:r w:rsidR="000D522E" w:rsidRPr="00630ED9">
        <w:rPr>
          <w:rFonts w:ascii="Times New Roman" w:hAnsi="Times New Roman" w:cs="Times New Roman"/>
          <w:sz w:val="24"/>
          <w:szCs w:val="24"/>
        </w:rPr>
        <w:t xml:space="preserve"> </w:t>
      </w:r>
      <w:r w:rsidR="006D78BE" w:rsidRPr="00630ED9">
        <w:rPr>
          <w:rFonts w:ascii="Times New Roman" w:hAnsi="Times New Roman" w:cs="Times New Roman"/>
          <w:sz w:val="24"/>
          <w:szCs w:val="24"/>
        </w:rPr>
        <w:t xml:space="preserve">individuals choose a </w:t>
      </w:r>
      <w:r w:rsidR="000D522E" w:rsidRPr="00630ED9">
        <w:rPr>
          <w:rFonts w:ascii="Times New Roman" w:hAnsi="Times New Roman" w:cs="Times New Roman"/>
          <w:sz w:val="24"/>
          <w:szCs w:val="24"/>
        </w:rPr>
        <w:t xml:space="preserve">good or service based on its attributes </w:t>
      </w:r>
      <w:r w:rsidR="00704F8F" w:rsidRPr="00704F8F">
        <w:rPr>
          <w:rFonts w:ascii="Times New Roman" w:hAnsi="Times New Roman" w:cs="Times New Roman"/>
          <w:sz w:val="24"/>
          <w:szCs w:val="24"/>
          <w:vertAlign w:val="superscript"/>
        </w:rPr>
        <w:t>35</w:t>
      </w:r>
      <w:r w:rsidR="000D522E" w:rsidRPr="00630ED9">
        <w:rPr>
          <w:rFonts w:ascii="Times New Roman" w:hAnsi="Times New Roman" w:cs="Times New Roman"/>
          <w:sz w:val="24"/>
          <w:szCs w:val="24"/>
        </w:rPr>
        <w:t>.</w:t>
      </w:r>
      <w:r w:rsidR="00AF020D" w:rsidRPr="00630ED9">
        <w:rPr>
          <w:rFonts w:ascii="Times New Roman" w:hAnsi="Times New Roman" w:cs="Times New Roman"/>
          <w:sz w:val="24"/>
          <w:szCs w:val="24"/>
        </w:rPr>
        <w:t xml:space="preserve"> </w:t>
      </w:r>
      <w:r w:rsidR="002A05D1">
        <w:rPr>
          <w:rFonts w:ascii="Times New Roman" w:hAnsi="Times New Roman" w:cs="Times New Roman"/>
          <w:sz w:val="24"/>
          <w:szCs w:val="24"/>
        </w:rPr>
        <w:t>The method</w:t>
      </w:r>
      <w:r w:rsidR="006D78BE" w:rsidRPr="00630ED9">
        <w:rPr>
          <w:rFonts w:ascii="Times New Roman" w:hAnsi="Times New Roman" w:cs="Times New Roman"/>
          <w:sz w:val="24"/>
          <w:szCs w:val="24"/>
        </w:rPr>
        <w:t xml:space="preserve"> has widely been used to </w:t>
      </w:r>
      <w:r w:rsidR="00552C7B" w:rsidRPr="00630ED9">
        <w:rPr>
          <w:rFonts w:ascii="Times New Roman" w:hAnsi="Times New Roman" w:cs="Times New Roman"/>
          <w:sz w:val="24"/>
          <w:szCs w:val="24"/>
        </w:rPr>
        <w:t xml:space="preserve">study </w:t>
      </w:r>
      <w:r w:rsidR="00DF6B79" w:rsidRPr="00630ED9">
        <w:rPr>
          <w:rFonts w:ascii="Times New Roman" w:hAnsi="Times New Roman" w:cs="Times New Roman"/>
          <w:sz w:val="24"/>
          <w:szCs w:val="24"/>
        </w:rPr>
        <w:t>decision-making</w:t>
      </w:r>
      <w:r w:rsidR="006D78BE" w:rsidRPr="00630ED9">
        <w:rPr>
          <w:rFonts w:ascii="Times New Roman" w:hAnsi="Times New Roman" w:cs="Times New Roman"/>
          <w:sz w:val="24"/>
          <w:szCs w:val="24"/>
        </w:rPr>
        <w:t xml:space="preserve"> </w:t>
      </w:r>
      <w:r w:rsidR="001F743B" w:rsidRPr="00630ED9">
        <w:rPr>
          <w:rFonts w:ascii="Times New Roman" w:hAnsi="Times New Roman" w:cs="Times New Roman"/>
          <w:sz w:val="24"/>
          <w:szCs w:val="24"/>
        </w:rPr>
        <w:t>o</w:t>
      </w:r>
      <w:r w:rsidR="006D78BE" w:rsidRPr="00630ED9">
        <w:rPr>
          <w:rFonts w:ascii="Times New Roman" w:hAnsi="Times New Roman" w:cs="Times New Roman"/>
          <w:sz w:val="24"/>
          <w:szCs w:val="24"/>
        </w:rPr>
        <w:t>n medicine</w:t>
      </w:r>
      <w:r w:rsidR="00DF6B79" w:rsidRPr="00630ED9">
        <w:rPr>
          <w:rFonts w:ascii="Times New Roman" w:hAnsi="Times New Roman" w:cs="Times New Roman"/>
          <w:sz w:val="24"/>
          <w:szCs w:val="24"/>
        </w:rPr>
        <w:t xml:space="preserve"> and </w:t>
      </w:r>
      <w:r w:rsidR="006D78BE" w:rsidRPr="00630ED9">
        <w:rPr>
          <w:rFonts w:ascii="Times New Roman" w:hAnsi="Times New Roman" w:cs="Times New Roman"/>
          <w:sz w:val="24"/>
          <w:szCs w:val="24"/>
        </w:rPr>
        <w:t>treatment</w:t>
      </w:r>
      <w:r w:rsidR="00DF6B79" w:rsidRPr="00630ED9">
        <w:rPr>
          <w:rFonts w:ascii="Times New Roman" w:hAnsi="Times New Roman" w:cs="Times New Roman"/>
          <w:sz w:val="24"/>
          <w:szCs w:val="24"/>
        </w:rPr>
        <w:t xml:space="preserve"> types</w:t>
      </w:r>
      <w:r w:rsidR="006D78BE" w:rsidRPr="00630ED9">
        <w:rPr>
          <w:rFonts w:ascii="Times New Roman" w:hAnsi="Times New Roman" w:cs="Times New Roman"/>
          <w:sz w:val="24"/>
          <w:szCs w:val="24"/>
        </w:rPr>
        <w:t xml:space="preserve">, health policies and health interventions, and </w:t>
      </w:r>
      <w:r w:rsidR="002A05D1">
        <w:rPr>
          <w:rFonts w:ascii="Times New Roman" w:hAnsi="Times New Roman" w:cs="Times New Roman"/>
          <w:sz w:val="24"/>
          <w:szCs w:val="24"/>
        </w:rPr>
        <w:t xml:space="preserve">to </w:t>
      </w:r>
      <w:r w:rsidR="006D78BE" w:rsidRPr="00630ED9">
        <w:rPr>
          <w:rFonts w:ascii="Times New Roman" w:hAnsi="Times New Roman" w:cs="Times New Roman"/>
          <w:sz w:val="24"/>
          <w:szCs w:val="24"/>
        </w:rPr>
        <w:t xml:space="preserve">estimate </w:t>
      </w:r>
      <w:r w:rsidR="00552C7B" w:rsidRPr="00630ED9">
        <w:rPr>
          <w:rFonts w:ascii="Times New Roman" w:hAnsi="Times New Roman" w:cs="Times New Roman"/>
          <w:sz w:val="24"/>
          <w:szCs w:val="24"/>
        </w:rPr>
        <w:t xml:space="preserve">people’s </w:t>
      </w:r>
      <w:r w:rsidR="006D78BE" w:rsidRPr="00630ED9">
        <w:rPr>
          <w:rFonts w:ascii="Times New Roman" w:hAnsi="Times New Roman" w:cs="Times New Roman"/>
          <w:sz w:val="24"/>
          <w:szCs w:val="24"/>
        </w:rPr>
        <w:t xml:space="preserve">preferences </w:t>
      </w:r>
      <w:r w:rsidR="002A05D1">
        <w:rPr>
          <w:rFonts w:ascii="Times New Roman" w:hAnsi="Times New Roman" w:cs="Times New Roman"/>
          <w:sz w:val="24"/>
          <w:szCs w:val="24"/>
        </w:rPr>
        <w:t>for</w:t>
      </w:r>
      <w:r w:rsidR="006D78BE" w:rsidRPr="00630ED9">
        <w:rPr>
          <w:rFonts w:ascii="Times New Roman" w:hAnsi="Times New Roman" w:cs="Times New Roman"/>
          <w:sz w:val="24"/>
          <w:szCs w:val="24"/>
        </w:rPr>
        <w:t xml:space="preserve"> care services </w:t>
      </w:r>
      <w:r w:rsidR="00704F8F" w:rsidRPr="00704F8F">
        <w:rPr>
          <w:rFonts w:ascii="Times New Roman" w:hAnsi="Times New Roman" w:cs="Times New Roman"/>
          <w:sz w:val="24"/>
          <w:szCs w:val="24"/>
          <w:vertAlign w:val="superscript"/>
        </w:rPr>
        <w:t>14, 26</w:t>
      </w:r>
      <w:r w:rsidR="006D78BE" w:rsidRPr="00630ED9">
        <w:rPr>
          <w:rFonts w:ascii="Times New Roman" w:hAnsi="Times New Roman" w:cs="Times New Roman"/>
          <w:sz w:val="24"/>
          <w:szCs w:val="24"/>
        </w:rPr>
        <w:t>.</w:t>
      </w:r>
      <w:r w:rsidR="00411625" w:rsidRPr="00630ED9">
        <w:rPr>
          <w:rFonts w:ascii="Times New Roman" w:hAnsi="Times New Roman" w:cs="Times New Roman"/>
          <w:sz w:val="24"/>
          <w:szCs w:val="24"/>
        </w:rPr>
        <w:t xml:space="preserve"> </w:t>
      </w:r>
      <w:r w:rsidR="00552C7B" w:rsidRPr="00630ED9">
        <w:rPr>
          <w:rFonts w:ascii="Times New Roman" w:hAnsi="Times New Roman" w:cs="Times New Roman"/>
          <w:sz w:val="24"/>
          <w:szCs w:val="24"/>
        </w:rPr>
        <w:t>In this approach, r</w:t>
      </w:r>
      <w:r w:rsidR="00BC4213" w:rsidRPr="00630ED9">
        <w:rPr>
          <w:rFonts w:ascii="Times New Roman" w:hAnsi="Times New Roman" w:cs="Times New Roman"/>
          <w:sz w:val="24"/>
          <w:szCs w:val="24"/>
        </w:rPr>
        <w:t xml:space="preserve">espondents </w:t>
      </w:r>
      <w:r w:rsidR="00AF020D" w:rsidRPr="00630ED9">
        <w:rPr>
          <w:rFonts w:ascii="Times New Roman" w:hAnsi="Times New Roman" w:cs="Times New Roman"/>
          <w:sz w:val="24"/>
          <w:szCs w:val="24"/>
        </w:rPr>
        <w:t xml:space="preserve">are presented </w:t>
      </w:r>
      <w:r w:rsidR="00BC4213" w:rsidRPr="00630ED9">
        <w:rPr>
          <w:rFonts w:ascii="Times New Roman" w:hAnsi="Times New Roman" w:cs="Times New Roman"/>
          <w:sz w:val="24"/>
          <w:szCs w:val="24"/>
        </w:rPr>
        <w:t xml:space="preserve">with hypothetical choice sets made up of two or more </w:t>
      </w:r>
      <w:r w:rsidR="00AF020D" w:rsidRPr="00630ED9">
        <w:rPr>
          <w:rFonts w:ascii="Times New Roman" w:hAnsi="Times New Roman" w:cs="Times New Roman"/>
          <w:sz w:val="24"/>
          <w:szCs w:val="24"/>
        </w:rPr>
        <w:t>alternatives from</w:t>
      </w:r>
      <w:r w:rsidR="00241EA9" w:rsidRPr="00630ED9">
        <w:rPr>
          <w:rFonts w:ascii="Times New Roman" w:hAnsi="Times New Roman" w:cs="Times New Roman"/>
          <w:sz w:val="24"/>
          <w:szCs w:val="24"/>
        </w:rPr>
        <w:t xml:space="preserve"> which </w:t>
      </w:r>
      <w:r w:rsidR="00AF020D" w:rsidRPr="00630ED9">
        <w:rPr>
          <w:rFonts w:ascii="Times New Roman" w:hAnsi="Times New Roman" w:cs="Times New Roman"/>
          <w:sz w:val="24"/>
          <w:szCs w:val="24"/>
        </w:rPr>
        <w:t xml:space="preserve">an individual chooses the </w:t>
      </w:r>
      <w:r w:rsidR="00552C7B" w:rsidRPr="00630ED9">
        <w:rPr>
          <w:rFonts w:ascii="Times New Roman" w:hAnsi="Times New Roman" w:cs="Times New Roman"/>
          <w:sz w:val="24"/>
          <w:szCs w:val="24"/>
        </w:rPr>
        <w:t xml:space="preserve">option </w:t>
      </w:r>
      <w:r w:rsidR="006D78BE" w:rsidRPr="00630ED9">
        <w:rPr>
          <w:rFonts w:ascii="Times New Roman" w:hAnsi="Times New Roman" w:cs="Times New Roman"/>
          <w:sz w:val="24"/>
          <w:szCs w:val="24"/>
        </w:rPr>
        <w:t xml:space="preserve">from which </w:t>
      </w:r>
      <w:r w:rsidR="00973CD3" w:rsidRPr="00630ED9">
        <w:rPr>
          <w:rFonts w:ascii="Times New Roman" w:hAnsi="Times New Roman" w:cs="Times New Roman"/>
          <w:sz w:val="24"/>
          <w:szCs w:val="24"/>
        </w:rPr>
        <w:t>they</w:t>
      </w:r>
      <w:r w:rsidR="006D78BE" w:rsidRPr="00630ED9">
        <w:rPr>
          <w:rFonts w:ascii="Times New Roman" w:hAnsi="Times New Roman" w:cs="Times New Roman"/>
          <w:sz w:val="24"/>
          <w:szCs w:val="24"/>
        </w:rPr>
        <w:t xml:space="preserve"> obtain the </w:t>
      </w:r>
      <w:r w:rsidR="00241EA9" w:rsidRPr="00630ED9">
        <w:rPr>
          <w:rFonts w:ascii="Times New Roman" w:hAnsi="Times New Roman" w:cs="Times New Roman"/>
          <w:sz w:val="24"/>
          <w:szCs w:val="24"/>
        </w:rPr>
        <w:t xml:space="preserve">highest satisfaction. </w:t>
      </w:r>
      <w:r w:rsidR="00AF020D" w:rsidRPr="00630ED9">
        <w:rPr>
          <w:rFonts w:ascii="Times New Roman" w:hAnsi="Times New Roman" w:cs="Times New Roman"/>
          <w:sz w:val="24"/>
          <w:szCs w:val="24"/>
        </w:rPr>
        <w:t>The</w:t>
      </w:r>
      <w:r w:rsidR="00B857FF">
        <w:rPr>
          <w:rFonts w:ascii="Times New Roman" w:hAnsi="Times New Roman" w:cs="Times New Roman"/>
          <w:sz w:val="24"/>
          <w:szCs w:val="24"/>
        </w:rPr>
        <w:t>se</w:t>
      </w:r>
      <w:r w:rsidR="00AF020D" w:rsidRPr="00630ED9">
        <w:rPr>
          <w:rFonts w:ascii="Times New Roman" w:hAnsi="Times New Roman" w:cs="Times New Roman"/>
          <w:sz w:val="24"/>
          <w:szCs w:val="24"/>
        </w:rPr>
        <w:t xml:space="preserve"> choice data </w:t>
      </w:r>
      <w:r w:rsidR="006D78BE" w:rsidRPr="00630ED9">
        <w:rPr>
          <w:rFonts w:ascii="Times New Roman" w:hAnsi="Times New Roman" w:cs="Times New Roman"/>
          <w:sz w:val="24"/>
          <w:szCs w:val="24"/>
        </w:rPr>
        <w:t xml:space="preserve">collected </w:t>
      </w:r>
      <w:r w:rsidR="00973CD3" w:rsidRPr="00630ED9">
        <w:rPr>
          <w:rFonts w:ascii="Times New Roman" w:hAnsi="Times New Roman" w:cs="Times New Roman"/>
          <w:sz w:val="24"/>
          <w:szCs w:val="24"/>
        </w:rPr>
        <w:t xml:space="preserve">are </w:t>
      </w:r>
      <w:r w:rsidR="009B1651" w:rsidRPr="00630ED9">
        <w:rPr>
          <w:rFonts w:ascii="Times New Roman" w:hAnsi="Times New Roman" w:cs="Times New Roman"/>
          <w:sz w:val="24"/>
          <w:szCs w:val="24"/>
        </w:rPr>
        <w:t>analy</w:t>
      </w:r>
      <w:r w:rsidR="00DF6B79" w:rsidRPr="00630ED9">
        <w:rPr>
          <w:rFonts w:ascii="Times New Roman" w:hAnsi="Times New Roman" w:cs="Times New Roman"/>
          <w:sz w:val="24"/>
          <w:szCs w:val="24"/>
        </w:rPr>
        <w:t>s</w:t>
      </w:r>
      <w:r w:rsidR="009B1651" w:rsidRPr="00630ED9">
        <w:rPr>
          <w:rFonts w:ascii="Times New Roman" w:hAnsi="Times New Roman" w:cs="Times New Roman"/>
          <w:sz w:val="24"/>
          <w:szCs w:val="24"/>
        </w:rPr>
        <w:t>ed</w:t>
      </w:r>
      <w:r w:rsidR="00AF020D" w:rsidRPr="00630ED9">
        <w:rPr>
          <w:rFonts w:ascii="Times New Roman" w:hAnsi="Times New Roman" w:cs="Times New Roman"/>
          <w:sz w:val="24"/>
          <w:szCs w:val="24"/>
        </w:rPr>
        <w:t xml:space="preserve"> econometrically using different discrete choice models to estimate</w:t>
      </w:r>
      <w:r w:rsidR="003B1F10" w:rsidRPr="00630ED9">
        <w:rPr>
          <w:rFonts w:ascii="Times New Roman" w:hAnsi="Times New Roman" w:cs="Times New Roman"/>
          <w:sz w:val="24"/>
          <w:szCs w:val="24"/>
        </w:rPr>
        <w:t xml:space="preserve"> trade-off</w:t>
      </w:r>
      <w:r w:rsidR="00B857FF">
        <w:rPr>
          <w:rFonts w:ascii="Times New Roman" w:hAnsi="Times New Roman" w:cs="Times New Roman"/>
          <w:sz w:val="24"/>
          <w:szCs w:val="24"/>
        </w:rPr>
        <w:t xml:space="preserve"> rate</w:t>
      </w:r>
      <w:r w:rsidR="003B1F10" w:rsidRPr="00630ED9">
        <w:rPr>
          <w:rFonts w:ascii="Times New Roman" w:hAnsi="Times New Roman" w:cs="Times New Roman"/>
          <w:sz w:val="24"/>
          <w:szCs w:val="24"/>
        </w:rPr>
        <w:t>s between different attributes levels</w:t>
      </w:r>
      <w:r w:rsidR="00B857FF">
        <w:rPr>
          <w:rFonts w:ascii="Times New Roman" w:hAnsi="Times New Roman" w:cs="Times New Roman"/>
          <w:sz w:val="24"/>
          <w:szCs w:val="24"/>
        </w:rPr>
        <w:t>,</w:t>
      </w:r>
      <w:r w:rsidR="006D78BE" w:rsidRPr="00630ED9">
        <w:rPr>
          <w:rFonts w:ascii="Times New Roman" w:hAnsi="Times New Roman" w:cs="Times New Roman"/>
          <w:sz w:val="24"/>
          <w:szCs w:val="24"/>
        </w:rPr>
        <w:t xml:space="preserve"> and </w:t>
      </w:r>
      <w:r w:rsidR="00B857FF">
        <w:rPr>
          <w:rFonts w:ascii="Times New Roman" w:hAnsi="Times New Roman" w:cs="Times New Roman"/>
          <w:sz w:val="24"/>
          <w:szCs w:val="24"/>
        </w:rPr>
        <w:t xml:space="preserve">to </w:t>
      </w:r>
      <w:r w:rsidR="006D78BE" w:rsidRPr="00630ED9">
        <w:rPr>
          <w:rFonts w:ascii="Times New Roman" w:hAnsi="Times New Roman" w:cs="Times New Roman"/>
          <w:sz w:val="24"/>
          <w:szCs w:val="24"/>
        </w:rPr>
        <w:t>describe preferences</w:t>
      </w:r>
      <w:r w:rsidR="00AF020D" w:rsidRPr="00630ED9">
        <w:rPr>
          <w:rFonts w:ascii="Times New Roman" w:hAnsi="Times New Roman" w:cs="Times New Roman"/>
          <w:sz w:val="24"/>
          <w:szCs w:val="24"/>
        </w:rPr>
        <w:t xml:space="preserve">. </w:t>
      </w:r>
    </w:p>
    <w:p w14:paraId="34D83E6B" w14:textId="40E30250" w:rsidR="0015096B" w:rsidRPr="00630ED9" w:rsidRDefault="003B1F10" w:rsidP="0068681D">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In our case, we use</w:t>
      </w:r>
      <w:r w:rsidR="0015096B">
        <w:rPr>
          <w:rFonts w:ascii="Times New Roman" w:hAnsi="Times New Roman" w:cs="Times New Roman"/>
          <w:sz w:val="24"/>
          <w:szCs w:val="24"/>
        </w:rPr>
        <w:t>d</w:t>
      </w:r>
      <w:r w:rsidRPr="00630ED9">
        <w:rPr>
          <w:rFonts w:ascii="Times New Roman" w:hAnsi="Times New Roman" w:cs="Times New Roman"/>
          <w:sz w:val="24"/>
          <w:szCs w:val="24"/>
        </w:rPr>
        <w:t xml:space="preserve"> the hybrid</w:t>
      </w:r>
      <w:r w:rsidR="00B857FF">
        <w:rPr>
          <w:rFonts w:ascii="Times New Roman" w:hAnsi="Times New Roman" w:cs="Times New Roman"/>
          <w:sz w:val="24"/>
          <w:szCs w:val="24"/>
        </w:rPr>
        <w:t xml:space="preserve"> (latent variable)</w:t>
      </w:r>
      <w:r w:rsidRPr="00630ED9">
        <w:rPr>
          <w:rFonts w:ascii="Times New Roman" w:hAnsi="Times New Roman" w:cs="Times New Roman"/>
          <w:sz w:val="24"/>
          <w:szCs w:val="24"/>
        </w:rPr>
        <w:t xml:space="preserve"> </w:t>
      </w:r>
      <w:r w:rsidR="00376B47" w:rsidRPr="00630ED9">
        <w:rPr>
          <w:rFonts w:ascii="Times New Roman" w:hAnsi="Times New Roman" w:cs="Times New Roman"/>
          <w:sz w:val="24"/>
          <w:szCs w:val="24"/>
        </w:rPr>
        <w:t xml:space="preserve">discrete </w:t>
      </w:r>
      <w:r w:rsidRPr="00630ED9">
        <w:rPr>
          <w:rFonts w:ascii="Times New Roman" w:hAnsi="Times New Roman" w:cs="Times New Roman"/>
          <w:sz w:val="24"/>
          <w:szCs w:val="24"/>
        </w:rPr>
        <w:t xml:space="preserve">choice </w:t>
      </w:r>
      <w:r w:rsidR="003E753A" w:rsidRPr="00630ED9">
        <w:rPr>
          <w:rFonts w:ascii="Times New Roman" w:hAnsi="Times New Roman" w:cs="Times New Roman"/>
          <w:sz w:val="24"/>
          <w:szCs w:val="24"/>
        </w:rPr>
        <w:t>model</w:t>
      </w:r>
      <w:r w:rsidR="003E753A">
        <w:rPr>
          <w:rFonts w:ascii="Times New Roman" w:hAnsi="Times New Roman" w:cs="Times New Roman"/>
          <w:sz w:val="24"/>
          <w:szCs w:val="24"/>
        </w:rPr>
        <w:t xml:space="preserve"> since</w:t>
      </w:r>
      <w:r w:rsidR="00B857FF">
        <w:rPr>
          <w:rFonts w:ascii="Times New Roman" w:hAnsi="Times New Roman" w:cs="Times New Roman"/>
          <w:sz w:val="24"/>
          <w:szCs w:val="24"/>
        </w:rPr>
        <w:t xml:space="preserve"> this allows us to model attitudes as latent variables </w:t>
      </w:r>
      <w:r w:rsidR="00704F8F" w:rsidRPr="00704F8F">
        <w:rPr>
          <w:rFonts w:ascii="Times New Roman" w:hAnsi="Times New Roman" w:cs="Times New Roman"/>
          <w:sz w:val="24"/>
          <w:szCs w:val="24"/>
          <w:vertAlign w:val="superscript"/>
        </w:rPr>
        <w:t>37</w:t>
      </w:r>
      <w:r w:rsidR="00D87F6F" w:rsidRPr="00630ED9">
        <w:rPr>
          <w:rFonts w:ascii="Times New Roman" w:hAnsi="Times New Roman" w:cs="Times New Roman"/>
          <w:sz w:val="24"/>
          <w:szCs w:val="24"/>
        </w:rPr>
        <w:t>.</w:t>
      </w:r>
      <w:r w:rsidR="00FC6086">
        <w:rPr>
          <w:rFonts w:ascii="Times New Roman" w:hAnsi="Times New Roman" w:cs="Times New Roman"/>
          <w:sz w:val="24"/>
          <w:szCs w:val="24"/>
        </w:rPr>
        <w:t xml:space="preserve"> </w:t>
      </w:r>
      <w:r w:rsidR="0015096B">
        <w:rPr>
          <w:rFonts w:ascii="Times New Roman" w:hAnsi="Times New Roman" w:cs="Times New Roman"/>
          <w:sz w:val="24"/>
          <w:szCs w:val="24"/>
        </w:rPr>
        <w:t>T</w:t>
      </w:r>
      <w:r w:rsidR="0015096B" w:rsidRPr="00630ED9">
        <w:rPr>
          <w:rFonts w:ascii="Times New Roman" w:hAnsi="Times New Roman" w:cs="Times New Roman"/>
          <w:sz w:val="24"/>
          <w:szCs w:val="24"/>
        </w:rPr>
        <w:t xml:space="preserve">he hybrid choice model is an extension of the </w:t>
      </w:r>
      <w:r w:rsidR="0015096B">
        <w:rPr>
          <w:rFonts w:ascii="Times New Roman" w:hAnsi="Times New Roman" w:cs="Times New Roman"/>
          <w:sz w:val="24"/>
          <w:szCs w:val="24"/>
        </w:rPr>
        <w:t xml:space="preserve">standard </w:t>
      </w:r>
      <w:r w:rsidR="0015096B" w:rsidRPr="00630ED9">
        <w:rPr>
          <w:rFonts w:ascii="Times New Roman" w:hAnsi="Times New Roman" w:cs="Times New Roman"/>
          <w:sz w:val="24"/>
          <w:szCs w:val="24"/>
        </w:rPr>
        <w:t xml:space="preserve">discrete choice model combined with an ordered logit model. </w:t>
      </w:r>
      <w:r w:rsidR="0015096B">
        <w:rPr>
          <w:rFonts w:ascii="Times New Roman" w:hAnsi="Times New Roman" w:cs="Times New Roman"/>
          <w:sz w:val="24"/>
          <w:szCs w:val="24"/>
        </w:rPr>
        <w:t>In the standard discrete choice model</w:t>
      </w:r>
      <w:r w:rsidR="0015096B" w:rsidRPr="00630ED9">
        <w:rPr>
          <w:rFonts w:ascii="Times New Roman" w:hAnsi="Times New Roman" w:cs="Times New Roman"/>
          <w:sz w:val="24"/>
          <w:szCs w:val="24"/>
        </w:rPr>
        <w:t xml:space="preserve">, the behaviour of an individual </w:t>
      </w:r>
      <m:oMath>
        <m:r>
          <w:rPr>
            <w:rFonts w:ascii="Cambria Math" w:hAnsi="Cambria Math" w:cs="Times New Roman"/>
            <w:sz w:val="24"/>
            <w:szCs w:val="24"/>
          </w:rPr>
          <m:t>i</m:t>
        </m:r>
      </m:oMath>
      <w:r w:rsidR="0015096B" w:rsidRPr="00630ED9">
        <w:rPr>
          <w:rFonts w:ascii="Times New Roman" w:hAnsi="Times New Roman" w:cs="Times New Roman"/>
          <w:sz w:val="24"/>
          <w:szCs w:val="24"/>
        </w:rPr>
        <w:t>, follows a logit discrete choice and is made up of two parts: a random component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is</m:t>
            </m:r>
          </m:sub>
        </m:sSub>
        <m:r>
          <w:rPr>
            <w:rFonts w:ascii="Cambria Math" w:hAnsi="Cambria Math" w:cs="Times New Roman"/>
            <w:sz w:val="24"/>
            <w:szCs w:val="24"/>
          </w:rPr>
          <m:t>)</m:t>
        </m:r>
      </m:oMath>
      <w:r w:rsidR="0015096B" w:rsidRPr="00630ED9">
        <w:rPr>
          <w:rFonts w:ascii="Times New Roman" w:hAnsi="Times New Roman" w:cs="Times New Roman"/>
          <w:sz w:val="24"/>
          <w:szCs w:val="24"/>
        </w:rPr>
        <w:t xml:space="preserve"> and an error term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is</m:t>
            </m:r>
          </m:sub>
        </m:sSub>
        <m:r>
          <w:rPr>
            <w:rFonts w:ascii="Cambria Math" w:hAnsi="Cambria Math" w:cs="Times New Roman"/>
            <w:sz w:val="24"/>
            <w:szCs w:val="24"/>
          </w:rPr>
          <m:t>)</m:t>
        </m:r>
      </m:oMath>
      <w:r w:rsidR="0015096B" w:rsidRPr="00630ED9">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21</w:t>
      </w:r>
      <w:r w:rsidR="0015096B" w:rsidRPr="00630ED9">
        <w:rPr>
          <w:rFonts w:ascii="Times New Roman" w:hAnsi="Times New Roman" w:cs="Times New Roman"/>
          <w:sz w:val="24"/>
          <w:szCs w:val="24"/>
        </w:rPr>
        <w:t xml:space="preserve">. </w:t>
      </w:r>
      <w:r w:rsidR="0015096B">
        <w:rPr>
          <w:rFonts w:ascii="Times New Roman" w:hAnsi="Times New Roman" w:cs="Times New Roman"/>
          <w:sz w:val="24"/>
          <w:szCs w:val="24"/>
        </w:rPr>
        <w:t>T</w:t>
      </w:r>
      <w:r w:rsidR="0015096B" w:rsidRPr="00630ED9">
        <w:rPr>
          <w:rFonts w:ascii="Times New Roman" w:hAnsi="Times New Roman" w:cs="Times New Roman"/>
          <w:sz w:val="24"/>
          <w:szCs w:val="24"/>
        </w:rPr>
        <w:t>he hybrid choice model has three sub-components: a mixed logit model, a structural model defined by a latent variable and a measurement model defined by an ordered logit model</w:t>
      </w:r>
      <w:r w:rsidR="00704F8F">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23</w:t>
      </w:r>
      <w:r w:rsidR="0015096B" w:rsidRPr="00630ED9">
        <w:rPr>
          <w:rFonts w:ascii="Times New Roman" w:hAnsi="Times New Roman" w:cs="Times New Roman"/>
          <w:sz w:val="24"/>
          <w:szCs w:val="24"/>
        </w:rPr>
        <w:t xml:space="preserve">. </w:t>
      </w:r>
      <w:r w:rsidR="0015096B">
        <w:rPr>
          <w:rFonts w:ascii="Times New Roman" w:hAnsi="Times New Roman" w:cs="Times New Roman"/>
          <w:sz w:val="24"/>
          <w:szCs w:val="24"/>
        </w:rPr>
        <w:t>T</w:t>
      </w:r>
      <w:r w:rsidR="0015096B" w:rsidRPr="00630ED9">
        <w:rPr>
          <w:rFonts w:ascii="Times New Roman" w:hAnsi="Times New Roman" w:cs="Times New Roman"/>
          <w:sz w:val="24"/>
          <w:szCs w:val="24"/>
        </w:rPr>
        <w:t xml:space="preserve">he utility that an individual obtains from choosing a set of health care alternatives </w:t>
      </w:r>
      <m:oMath>
        <m:r>
          <w:rPr>
            <w:rFonts w:ascii="Cambria Math" w:hAnsi="Cambria Math" w:cs="Times New Roman"/>
            <w:sz w:val="24"/>
            <w:szCs w:val="24"/>
          </w:rPr>
          <m:t>n</m:t>
        </m:r>
      </m:oMath>
      <w:r w:rsidR="0015096B" w:rsidRPr="00630ED9">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 xml:space="preserve">16, 34 </w:t>
      </w:r>
      <w:r w:rsidR="0015096B" w:rsidRPr="00630ED9">
        <w:rPr>
          <w:rFonts w:ascii="Times New Roman" w:hAnsi="Times New Roman" w:cs="Times New Roman"/>
          <w:sz w:val="24"/>
          <w:szCs w:val="24"/>
        </w:rPr>
        <w:t>is formulated as follows:</w:t>
      </w:r>
    </w:p>
    <w:p w14:paraId="66DF6B8E" w14:textId="77777777" w:rsidR="0015096B" w:rsidRPr="00630ED9" w:rsidRDefault="00344BE5" w:rsidP="0015096B">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ASC</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nL</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n</m:t>
              </m:r>
            </m:sub>
          </m:sSub>
          <m:r>
            <w:rPr>
              <w:rFonts w:ascii="Cambria Math" w:hAnsi="Cambria Math" w:cs="Times New Roman"/>
              <w:sz w:val="24"/>
              <w:szCs w:val="24"/>
            </w:rPr>
            <m:t xml:space="preserve">                                                            </m:t>
          </m:r>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oMath>
      </m:oMathPara>
    </w:p>
    <w:p w14:paraId="242E1AE0" w14:textId="1487D7D2" w:rsidR="0015096B" w:rsidRPr="00630ED9" w:rsidRDefault="0015096B" w:rsidP="0015096B">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Pr="00630ED9">
        <w:rPr>
          <w:rFonts w:ascii="Times New Roman" w:hAnsi="Times New Roman" w:cs="Times New Roman"/>
          <w:sz w:val="24"/>
          <w:szCs w:val="24"/>
        </w:rPr>
        <w:t xml:space="preserve"> is a vector of the treatment attributes for each alternative,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sn, </m:t>
            </m:r>
          </m:sub>
        </m:sSub>
      </m:oMath>
      <w:r w:rsidRPr="00630ED9">
        <w:rPr>
          <w:rFonts w:ascii="Times New Roman" w:hAnsi="Times New Roman" w:cs="Times New Roman"/>
          <w:sz w:val="24"/>
          <w:szCs w:val="24"/>
        </w:rPr>
        <w:t xml:space="preserve"> the individual’s socioeconomic factors,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n </m:t>
            </m:r>
          </m:sub>
        </m:sSub>
      </m:oMath>
      <w:r w:rsidRPr="00630ED9">
        <w:rPr>
          <w:rFonts w:ascii="Times New Roman" w:hAnsi="Times New Roman" w:cs="Times New Roman"/>
          <w:sz w:val="24"/>
          <w:szCs w:val="24"/>
        </w:rPr>
        <w:t xml:space="preserve"> is a vector of latent variables (attitudinal and income indicator variables)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n</m:t>
            </m:r>
          </m:sub>
        </m:sSub>
      </m:oMath>
      <w:r w:rsidRPr="00630ED9">
        <w:rPr>
          <w:rFonts w:ascii="Times New Roman" w:hAnsi="Times New Roman" w:cs="Times New Roman"/>
          <w:sz w:val="24"/>
          <w:szCs w:val="24"/>
        </w:rPr>
        <w:t xml:space="preserve"> is the error term. If we go a step further to separate the structural component </w:t>
      </w:r>
      <w:r w:rsidRPr="00630ED9">
        <w:rPr>
          <w:rFonts w:ascii="Times New Roman" w:hAnsi="Times New Roman" w:cs="Times New Roman"/>
          <w:sz w:val="24"/>
          <w:szCs w:val="24"/>
        </w:rPr>
        <w:lastRenderedPageBreak/>
        <w:t xml:space="preserve">that links each latent variable to </w:t>
      </w:r>
      <w:r>
        <w:rPr>
          <w:rFonts w:ascii="Times New Roman" w:hAnsi="Times New Roman" w:cs="Times New Roman"/>
          <w:sz w:val="24"/>
          <w:szCs w:val="24"/>
        </w:rPr>
        <w:t xml:space="preserve">attitudinal </w:t>
      </w:r>
      <w:r w:rsidRPr="00630ED9">
        <w:rPr>
          <w:rFonts w:ascii="Times New Roman" w:hAnsi="Times New Roman" w:cs="Times New Roman"/>
          <w:sz w:val="24"/>
          <w:szCs w:val="24"/>
        </w:rPr>
        <w:t>indicators and socioeconomic factors</w:t>
      </w:r>
      <w:r w:rsidR="00704F8F">
        <w:rPr>
          <w:rFonts w:ascii="Times New Roman" w:hAnsi="Times New Roman" w:cs="Times New Roman"/>
          <w:sz w:val="24"/>
          <w:szCs w:val="24"/>
        </w:rPr>
        <w:t xml:space="preserve"> </w:t>
      </w:r>
      <w:r w:rsidR="00704F8F" w:rsidRPr="00704F8F">
        <w:rPr>
          <w:rFonts w:ascii="Times New Roman" w:hAnsi="Times New Roman" w:cs="Times New Roman"/>
          <w:sz w:val="24"/>
          <w:szCs w:val="24"/>
          <w:vertAlign w:val="superscript"/>
        </w:rPr>
        <w:t>16</w:t>
      </w:r>
      <w:r w:rsidRPr="00630ED9">
        <w:rPr>
          <w:rFonts w:ascii="Times New Roman" w:hAnsi="Times New Roman" w:cs="Times New Roman"/>
          <w:sz w:val="24"/>
          <w:szCs w:val="24"/>
        </w:rPr>
        <w:t xml:space="preserve">, then we formulate the equation as follows </w:t>
      </w:r>
      <w:r w:rsidR="00704F8F" w:rsidRPr="00704F8F">
        <w:rPr>
          <w:rFonts w:ascii="Times New Roman" w:hAnsi="Times New Roman" w:cs="Times New Roman"/>
          <w:sz w:val="24"/>
          <w:szCs w:val="24"/>
          <w:vertAlign w:val="superscript"/>
        </w:rPr>
        <w:t>34</w:t>
      </w:r>
      <w:r w:rsidRPr="00630ED9">
        <w:rPr>
          <w:rFonts w:ascii="Times New Roman" w:hAnsi="Times New Roman" w:cs="Times New Roman"/>
          <w:sz w:val="24"/>
          <w:szCs w:val="24"/>
        </w:rPr>
        <w:t>.</w:t>
      </w:r>
    </w:p>
    <w:p w14:paraId="17C9D99F" w14:textId="77777777" w:rsidR="0015096B" w:rsidRPr="00630ED9" w:rsidRDefault="00344BE5" w:rsidP="0015096B">
      <w:pPr>
        <w:spacing w:line="36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s</m:t>
              </m:r>
            </m:sub>
            <m:sup>
              <m:r>
                <w:rPr>
                  <w:rFonts w:ascii="Cambria Math" w:hAnsi="Cambria Math" w:cs="Times New Roman"/>
                  <w:sz w:val="24"/>
                  <w:szCs w:val="24"/>
                </w:rPr>
                <m:t>n</m:t>
              </m:r>
            </m:sup>
          </m:sSubSup>
          <m:r>
            <w:rPr>
              <w:rFonts w:ascii="Cambria Math" w:hAnsi="Cambria Math" w:cs="Times New Roman"/>
              <w:sz w:val="24"/>
              <w:szCs w:val="24"/>
            </w:rPr>
            <m:t>=</m:t>
          </m:r>
          <m:r>
            <w:rPr>
              <w:rFonts w:ascii="Cambria Math" w:hAnsi="Cambria Math" w:cs="Times New Roman"/>
              <w:sz w:val="24"/>
              <w:szCs w:val="24"/>
            </w:rPr>
            <m:t>ASC</m:t>
          </m:r>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socio</m:t>
                  </m:r>
                </m:sub>
              </m:sSub>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socio</m:t>
                  </m:r>
                  <m:r>
                    <w:rPr>
                      <w:rFonts w:ascii="Cambria Math" w:hAnsi="Cambria Math" w:cs="Times New Roman"/>
                      <w:sz w:val="24"/>
                      <w:szCs w:val="24"/>
                    </w:rPr>
                    <m:t>,</m:t>
                  </m:r>
                </m:sub>
                <m:sup>
                  <m:r>
                    <w:rPr>
                      <w:rFonts w:ascii="Cambria Math" w:hAnsi="Cambria Math" w:cs="Times New Roman"/>
                      <w:sz w:val="24"/>
                      <w:szCs w:val="24"/>
                    </w:rPr>
                    <m:t>n</m:t>
                  </m:r>
                </m:sup>
              </m:sSubSup>
            </m:e>
          </m:nary>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m:t>
              </m:r>
            </m:sub>
            <m:sup>
              <m:r>
                <w:rPr>
                  <w:rFonts w:ascii="Cambria Math" w:hAnsi="Cambria Math" w:cs="Times New Roman"/>
                  <w:sz w:val="24"/>
                  <w:szCs w:val="24"/>
                </w:rPr>
                <m:t>n</m:t>
              </m:r>
            </m:sup>
          </m:sSubSup>
          <m:r>
            <w:rPr>
              <w:rFonts w:ascii="Cambria Math" w:hAnsi="Cambria Math" w:cs="Times New Roman"/>
              <w:sz w:val="24"/>
              <w:szCs w:val="24"/>
            </w:rPr>
            <m:t xml:space="preserve">                  </m:t>
          </m:r>
          <m:r>
            <w:rPr>
              <w:rFonts w:ascii="Cambria Math" w:hAnsi="Cambria Math" w:cs="Times New Roman"/>
              <w:sz w:val="24"/>
              <w:szCs w:val="24"/>
            </w:rPr>
            <m:t xml:space="preserve">                                                                             (2)</m:t>
          </m:r>
        </m:oMath>
      </m:oMathPara>
    </w:p>
    <w:p w14:paraId="35AE5EDC" w14:textId="5489ABFA" w:rsidR="0015096B" w:rsidRPr="00630ED9" w:rsidRDefault="0015096B" w:rsidP="0015096B">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where ASC is the alternative specific constant, </w:t>
      </w: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socio</m:t>
            </m:r>
          </m:sub>
          <m:sup>
            <m:r>
              <w:rPr>
                <w:rFonts w:ascii="Cambria Math" w:hAnsi="Cambria Math" w:cs="Times New Roman"/>
                <w:sz w:val="24"/>
                <w:szCs w:val="24"/>
              </w:rPr>
              <m:t>i</m:t>
            </m:r>
          </m:sup>
        </m:sSubSup>
      </m:oMath>
      <w:r w:rsidRPr="00630ED9">
        <w:rPr>
          <w:rFonts w:ascii="Times New Roman" w:hAnsi="Times New Roman" w:cs="Times New Roman"/>
          <w:sz w:val="24"/>
          <w:szCs w:val="24"/>
        </w:rPr>
        <w:t xml:space="preserve"> is a vector of individual socioeconomic factors,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socio</m:t>
            </m:r>
          </m:sub>
        </m:sSub>
      </m:oMath>
      <w:r w:rsidRPr="00630ED9">
        <w:rPr>
          <w:rFonts w:ascii="Times New Roman" w:hAnsi="Times New Roman" w:cs="Times New Roman"/>
          <w:sz w:val="24"/>
          <w:szCs w:val="24"/>
        </w:rPr>
        <w:t xml:space="preserve"> their coefficient estimates,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n</m:t>
            </m:r>
          </m:sub>
        </m:sSub>
      </m:oMath>
      <w:r w:rsidRPr="00630ED9">
        <w:rPr>
          <w:rFonts w:ascii="Times New Roman" w:hAnsi="Times New Roman" w:cs="Times New Roman"/>
          <w:sz w:val="24"/>
          <w:szCs w:val="24"/>
        </w:rPr>
        <w:t xml:space="preserve"> is the error term.</w:t>
      </w:r>
      <w:r w:rsidR="00A06B75">
        <w:rPr>
          <w:rFonts w:ascii="Times New Roman" w:hAnsi="Times New Roman" w:cs="Times New Roman"/>
          <w:sz w:val="24"/>
          <w:szCs w:val="24"/>
        </w:rPr>
        <w:t xml:space="preserve"> Education level, gender, </w:t>
      </w:r>
      <w:proofErr w:type="gramStart"/>
      <w:r w:rsidR="00A06B75">
        <w:rPr>
          <w:rFonts w:ascii="Times New Roman" w:hAnsi="Times New Roman" w:cs="Times New Roman"/>
          <w:sz w:val="24"/>
          <w:szCs w:val="24"/>
        </w:rPr>
        <w:t>age</w:t>
      </w:r>
      <w:proofErr w:type="gramEnd"/>
      <w:r w:rsidR="00A06B75">
        <w:rPr>
          <w:rFonts w:ascii="Times New Roman" w:hAnsi="Times New Roman" w:cs="Times New Roman"/>
          <w:sz w:val="24"/>
          <w:szCs w:val="24"/>
        </w:rPr>
        <w:t xml:space="preserve"> and income have been found to influence treatment preferences in livestock </w:t>
      </w:r>
      <w:r w:rsidR="00A06B75" w:rsidRPr="009D586F">
        <w:rPr>
          <w:rFonts w:ascii="Times New Roman" w:hAnsi="Times New Roman" w:cs="Times New Roman"/>
          <w:sz w:val="24"/>
          <w:szCs w:val="24"/>
          <w:vertAlign w:val="superscript"/>
        </w:rPr>
        <w:t>2, 47</w:t>
      </w:r>
      <w:r w:rsidR="00E06FA8">
        <w:rPr>
          <w:rFonts w:ascii="Times New Roman" w:hAnsi="Times New Roman" w:cs="Times New Roman"/>
          <w:sz w:val="24"/>
          <w:szCs w:val="24"/>
        </w:rPr>
        <w:t xml:space="preserve">. Contextual variables such as previous disease experiences, and time to medicine sources also </w:t>
      </w:r>
      <w:r w:rsidR="00626184">
        <w:rPr>
          <w:rFonts w:ascii="Times New Roman" w:hAnsi="Times New Roman" w:cs="Times New Roman"/>
          <w:sz w:val="24"/>
          <w:szCs w:val="24"/>
        </w:rPr>
        <w:t>affect</w:t>
      </w:r>
      <w:r w:rsidR="00E06FA8">
        <w:rPr>
          <w:rFonts w:ascii="Times New Roman" w:hAnsi="Times New Roman" w:cs="Times New Roman"/>
          <w:sz w:val="24"/>
          <w:szCs w:val="24"/>
        </w:rPr>
        <w:t xml:space="preserve"> treatment preferences and access to antibiotics </w:t>
      </w:r>
      <w:r w:rsidR="00E06FA8" w:rsidRPr="009D586F">
        <w:rPr>
          <w:rFonts w:ascii="Times New Roman" w:hAnsi="Times New Roman" w:cs="Times New Roman"/>
          <w:sz w:val="24"/>
          <w:szCs w:val="24"/>
          <w:vertAlign w:val="superscript"/>
        </w:rPr>
        <w:t>47,</w:t>
      </w:r>
      <w:r w:rsidR="00E06FA8">
        <w:rPr>
          <w:rFonts w:ascii="Times New Roman" w:hAnsi="Times New Roman" w:cs="Times New Roman"/>
          <w:sz w:val="24"/>
          <w:szCs w:val="24"/>
          <w:vertAlign w:val="superscript"/>
        </w:rPr>
        <w:t xml:space="preserve"> </w:t>
      </w:r>
      <w:r w:rsidR="00E06FA8" w:rsidRPr="009D586F">
        <w:rPr>
          <w:rFonts w:ascii="Times New Roman" w:hAnsi="Times New Roman" w:cs="Times New Roman"/>
          <w:sz w:val="24"/>
          <w:szCs w:val="24"/>
          <w:vertAlign w:val="superscript"/>
        </w:rPr>
        <w:t>67</w:t>
      </w:r>
      <w:r w:rsidR="00E06FA8">
        <w:rPr>
          <w:rFonts w:ascii="Times New Roman" w:hAnsi="Times New Roman" w:cs="Times New Roman"/>
          <w:sz w:val="24"/>
          <w:szCs w:val="24"/>
        </w:rPr>
        <w:t xml:space="preserve">. </w:t>
      </w:r>
      <w:r w:rsidRPr="00630ED9">
        <w:rPr>
          <w:rFonts w:ascii="Times New Roman" w:hAnsi="Times New Roman" w:cs="Times New Roman"/>
          <w:sz w:val="24"/>
          <w:szCs w:val="24"/>
        </w:rPr>
        <w:t>The measurement component</w:t>
      </w:r>
      <w:r w:rsidR="002B5231">
        <w:rPr>
          <w:rFonts w:ascii="Times New Roman" w:hAnsi="Times New Roman" w:cs="Times New Roman"/>
          <w:sz w:val="24"/>
          <w:szCs w:val="24"/>
        </w:rPr>
        <w:t xml:space="preserve"> is framed on the assumption </w:t>
      </w:r>
      <w:r w:rsidR="00694342">
        <w:rPr>
          <w:rFonts w:ascii="Times New Roman" w:hAnsi="Times New Roman" w:cs="Times New Roman"/>
          <w:sz w:val="24"/>
          <w:szCs w:val="24"/>
        </w:rPr>
        <w:t xml:space="preserve">that the </w:t>
      </w:r>
      <w:r w:rsidR="00495A28">
        <w:rPr>
          <w:rFonts w:ascii="Times New Roman" w:hAnsi="Times New Roman" w:cs="Times New Roman"/>
          <w:sz w:val="24"/>
          <w:szCs w:val="24"/>
        </w:rPr>
        <w:t xml:space="preserve">latent variable </w:t>
      </w:r>
      <w:r w:rsidR="00694342">
        <w:rPr>
          <w:rFonts w:ascii="Times New Roman" w:hAnsi="Times New Roman" w:cs="Times New Roman"/>
          <w:sz w:val="24"/>
          <w:szCs w:val="24"/>
        </w:rPr>
        <w:t xml:space="preserve">is linked </w:t>
      </w:r>
      <w:r w:rsidR="00495A28">
        <w:rPr>
          <w:rFonts w:ascii="Times New Roman" w:hAnsi="Times New Roman" w:cs="Times New Roman"/>
          <w:sz w:val="24"/>
          <w:szCs w:val="24"/>
        </w:rPr>
        <w:t xml:space="preserve">to the attitudinal indicators captured through the </w:t>
      </w:r>
      <w:r w:rsidRPr="00630ED9">
        <w:rPr>
          <w:rFonts w:ascii="Times New Roman" w:hAnsi="Times New Roman" w:cs="Times New Roman"/>
          <w:sz w:val="24"/>
          <w:szCs w:val="24"/>
        </w:rPr>
        <w:t>Likert scale</w:t>
      </w:r>
      <w:r w:rsidR="00694342">
        <w:rPr>
          <w:rFonts w:ascii="Times New Roman" w:hAnsi="Times New Roman" w:cs="Times New Roman"/>
          <w:sz w:val="24"/>
          <w:szCs w:val="24"/>
        </w:rPr>
        <w:t>. For the</w:t>
      </w:r>
      <w:r w:rsidR="00495A28">
        <w:rPr>
          <w:rFonts w:ascii="Times New Roman" w:hAnsi="Times New Roman" w:cs="Times New Roman"/>
          <w:sz w:val="24"/>
          <w:szCs w:val="24"/>
        </w:rPr>
        <w:t xml:space="preserve"> indicators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s,x</m:t>
            </m:r>
          </m:sub>
          <m:sup>
            <m:r>
              <w:rPr>
                <w:rFonts w:ascii="Cambria Math" w:hAnsi="Cambria Math" w:cs="Times New Roman"/>
                <w:sz w:val="24"/>
                <w:szCs w:val="24"/>
              </w:rPr>
              <m:t>n</m:t>
            </m:r>
          </m:sup>
        </m:sSubSup>
      </m:oMath>
      <w:r w:rsidRPr="00630ED9">
        <w:rPr>
          <w:rFonts w:ascii="Times New Roman" w:hAnsi="Times New Roman" w:cs="Times New Roman"/>
          <w:sz w:val="24"/>
          <w:szCs w:val="24"/>
        </w:rPr>
        <w:t xml:space="preserve"> the equation is formulated as follows </w:t>
      </w:r>
      <w:r w:rsidR="00D44513" w:rsidRPr="00D44513">
        <w:rPr>
          <w:rFonts w:ascii="Times New Roman" w:hAnsi="Times New Roman" w:cs="Times New Roman"/>
          <w:sz w:val="24"/>
          <w:szCs w:val="24"/>
          <w:vertAlign w:val="superscript"/>
        </w:rPr>
        <w:t>34</w:t>
      </w:r>
      <w:r w:rsidRPr="00630ED9">
        <w:rPr>
          <w:rFonts w:ascii="Times New Roman" w:hAnsi="Times New Roman" w:cs="Times New Roman"/>
          <w:sz w:val="24"/>
          <w:szCs w:val="24"/>
        </w:rPr>
        <w:t xml:space="preserve">.  </w:t>
      </w:r>
    </w:p>
    <w:p w14:paraId="7D79FD4D" w14:textId="064FC2CE" w:rsidR="0015096B" w:rsidRPr="00630ED9" w:rsidRDefault="00344BE5" w:rsidP="0015096B">
      <w:pPr>
        <w:spacing w:line="36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m:t>
              </m:r>
              <m:r>
                <w:rPr>
                  <w:rFonts w:ascii="Cambria Math" w:hAnsi="Cambria Math" w:cs="Times New Roman"/>
                  <w:sz w:val="24"/>
                  <w:szCs w:val="24"/>
                </w:rPr>
                <m:t>,</m:t>
              </m:r>
              <m:r>
                <w:rPr>
                  <w:rFonts w:ascii="Cambria Math" w:hAnsi="Cambria Math" w:cs="Times New Roman"/>
                  <w:sz w:val="24"/>
                  <w:szCs w:val="24"/>
                </w:rPr>
                <m:t>x</m:t>
              </m:r>
            </m:sub>
            <m:sup>
              <m:r>
                <w:rPr>
                  <w:rFonts w:ascii="Cambria Math" w:hAnsi="Cambria Math" w:cs="Times New Roman"/>
                  <w:sz w:val="24"/>
                  <w:szCs w:val="24"/>
                </w:rPr>
                <m:t>n</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s</m:t>
              </m:r>
              <m:r>
                <w:rPr>
                  <w:rFonts w:ascii="Cambria Math" w:hAnsi="Cambria Math" w:cs="Times New Roman"/>
                  <w:sz w:val="24"/>
                  <w:szCs w:val="24"/>
                </w:rPr>
                <m:t>,</m:t>
              </m:r>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shd w:val="clear" w:color="auto" w:fill="FFFFFF"/>
                </w:rPr>
                <m:t>λ</m:t>
              </m:r>
            </m:e>
            <m:sub>
              <m:r>
                <w:rPr>
                  <w:rFonts w:ascii="Cambria Math" w:hAnsi="Cambria Math" w:cs="Times New Roman"/>
                  <w:sz w:val="24"/>
                  <w:szCs w:val="24"/>
                </w:rPr>
                <m:t>s</m:t>
              </m:r>
              <m:r>
                <w:rPr>
                  <w:rFonts w:ascii="Cambria Math" w:hAnsi="Cambria Math" w:cs="Times New Roman"/>
                  <w:sz w:val="24"/>
                  <w:szCs w:val="24"/>
                </w:rPr>
                <m:t>,</m:t>
              </m:r>
              <m:r>
                <w:rPr>
                  <w:rFonts w:ascii="Cambria Math" w:hAnsi="Cambria Math" w:cs="Times New Roman"/>
                  <w:sz w:val="24"/>
                  <w:szCs w:val="24"/>
                </w:rPr>
                <m:t>x</m:t>
              </m:r>
            </m:sub>
          </m:sSub>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s</m:t>
              </m:r>
            </m:sub>
            <m:sup>
              <m:r>
                <w:rPr>
                  <w:rFonts w:ascii="Cambria Math" w:hAnsi="Cambria Math" w:cs="Times New Roman"/>
                  <w:sz w:val="24"/>
                  <w:szCs w:val="24"/>
                </w:rPr>
                <m:t>n</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m:t>
              </m:r>
              <m:r>
                <w:rPr>
                  <w:rFonts w:ascii="Cambria Math" w:hAnsi="Cambria Math" w:cs="Times New Roman"/>
                  <w:sz w:val="24"/>
                  <w:szCs w:val="24"/>
                </w:rPr>
                <m:t>,</m:t>
              </m:r>
              <m:r>
                <w:rPr>
                  <w:rFonts w:ascii="Cambria Math" w:hAnsi="Cambria Math" w:cs="Times New Roman"/>
                  <w:sz w:val="24"/>
                  <w:szCs w:val="24"/>
                </w:rPr>
                <m:t>x</m:t>
              </m:r>
            </m:sub>
            <m:sup>
              <m:r>
                <w:rPr>
                  <w:rFonts w:ascii="Cambria Math" w:hAnsi="Cambria Math" w:cs="Times New Roman"/>
                  <w:sz w:val="24"/>
                  <w:szCs w:val="24"/>
                </w:rPr>
                <m:t>n</m:t>
              </m:r>
            </m:sup>
          </m:sSubSup>
          <m:r>
            <w:rPr>
              <w:rFonts w:ascii="Cambria Math" w:hAnsi="Cambria Math" w:cs="Times New Roman"/>
              <w:sz w:val="24"/>
              <w:szCs w:val="24"/>
            </w:rPr>
            <m:t xml:space="preserve">                                                                                                          (3)</m:t>
          </m:r>
        </m:oMath>
      </m:oMathPara>
    </w:p>
    <w:p w14:paraId="4BF77BF1" w14:textId="7E9AC9A4" w:rsidR="0015096B" w:rsidRDefault="0015096B" w:rsidP="0015096B">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s,x</m:t>
            </m:r>
          </m:sub>
          <m:sup>
            <m:r>
              <w:rPr>
                <w:rFonts w:ascii="Cambria Math" w:hAnsi="Cambria Math" w:cs="Times New Roman"/>
                <w:sz w:val="24"/>
                <w:szCs w:val="24"/>
              </w:rPr>
              <m:t>n</m:t>
            </m:r>
          </m:sup>
        </m:sSubSup>
      </m:oMath>
      <w:r w:rsidRPr="00630ED9">
        <w:rPr>
          <w:rFonts w:ascii="Times New Roman" w:hAnsi="Times New Roman" w:cs="Times New Roman"/>
          <w:sz w:val="24"/>
          <w:szCs w:val="24"/>
        </w:rPr>
        <w:t xml:space="preserve"> represents a vector of </w:t>
      </w:r>
      <w:r>
        <w:rPr>
          <w:rFonts w:ascii="Times New Roman" w:hAnsi="Times New Roman" w:cs="Times New Roman"/>
          <w:sz w:val="24"/>
          <w:szCs w:val="24"/>
        </w:rPr>
        <w:t>attitudinal</w:t>
      </w:r>
      <w:r w:rsidRPr="00630ED9">
        <w:rPr>
          <w:rFonts w:ascii="Times New Roman" w:hAnsi="Times New Roman" w:cs="Times New Roman"/>
          <w:sz w:val="24"/>
          <w:szCs w:val="24"/>
        </w:rPr>
        <w:t xml:space="preserve"> </w:t>
      </w:r>
      <w:r>
        <w:rPr>
          <w:rFonts w:ascii="Times New Roman" w:hAnsi="Times New Roman" w:cs="Times New Roman"/>
          <w:sz w:val="24"/>
          <w:szCs w:val="24"/>
        </w:rPr>
        <w:t xml:space="preserve">and income </w:t>
      </w:r>
      <w:r w:rsidRPr="00630ED9">
        <w:rPr>
          <w:rFonts w:ascii="Times New Roman" w:hAnsi="Times New Roman" w:cs="Times New Roman"/>
          <w:sz w:val="24"/>
          <w:szCs w:val="24"/>
        </w:rPr>
        <w:t>indicators that associate with latent variable (</w:t>
      </w:r>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s</m:t>
            </m:r>
          </m:sub>
          <m:sup>
            <m:r>
              <w:rPr>
                <w:rFonts w:ascii="Cambria Math" w:hAnsi="Cambria Math" w:cs="Times New Roman"/>
                <w:sz w:val="24"/>
                <w:szCs w:val="24"/>
              </w:rPr>
              <m:t>n</m:t>
            </m:r>
          </m:sup>
        </m:sSubSup>
        <m:r>
          <w:rPr>
            <w:rFonts w:ascii="Cambria Math" w:hAnsi="Cambria Math" w:cs="Times New Roman"/>
            <w:sz w:val="24"/>
            <w:szCs w:val="24"/>
          </w:rPr>
          <m:t>)</m:t>
        </m:r>
      </m:oMath>
      <w:r w:rsidRPr="00630ED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s,x</m:t>
            </m:r>
          </m:sub>
        </m:sSub>
      </m:oMath>
      <w:r w:rsidRPr="00630ED9">
        <w:rPr>
          <w:rFonts w:ascii="Times New Roman" w:hAnsi="Times New Roman" w:cs="Times New Roman"/>
          <w:sz w:val="24"/>
          <w:szCs w:val="24"/>
        </w:rPr>
        <w:t xml:space="preserve"> denotes the alternative specific constant, </w:t>
      </w:r>
      <m:oMath>
        <m:sSub>
          <m:sSubPr>
            <m:ctrlPr>
              <w:rPr>
                <w:rFonts w:ascii="Cambria Math" w:hAnsi="Cambria Math" w:cs="Times New Roman"/>
                <w:i/>
                <w:sz w:val="24"/>
                <w:szCs w:val="24"/>
              </w:rPr>
            </m:ctrlPr>
          </m:sSubPr>
          <m:e>
            <m:r>
              <m:rPr>
                <m:sty m:val="p"/>
              </m:rPr>
              <w:rPr>
                <w:rFonts w:ascii="Cambria Math" w:hAnsi="Cambria Math" w:cs="Times New Roman"/>
                <w:sz w:val="24"/>
                <w:szCs w:val="24"/>
                <w:shd w:val="clear" w:color="auto" w:fill="FFFFFF"/>
              </w:rPr>
              <m:t>λ</m:t>
            </m:r>
          </m:e>
          <m:sub>
            <m:r>
              <w:rPr>
                <w:rFonts w:ascii="Cambria Math" w:hAnsi="Cambria Math" w:cs="Times New Roman"/>
                <w:sz w:val="24"/>
                <w:szCs w:val="24"/>
              </w:rPr>
              <m:t>s,x</m:t>
            </m:r>
          </m:sub>
        </m:sSub>
      </m:oMath>
      <w:r w:rsidRPr="00630ED9">
        <w:rPr>
          <w:rFonts w:ascii="Times New Roman" w:hAnsi="Times New Roman" w:cs="Times New Roman"/>
          <w:sz w:val="24"/>
          <w:szCs w:val="24"/>
        </w:rPr>
        <w:t xml:space="preserve"> is the coefficient estimate of each attitude and income indicator</w:t>
      </w:r>
      <w:r>
        <w:rPr>
          <w:rFonts w:ascii="Times New Roman" w:hAnsi="Times New Roman" w:cs="Times New Roman"/>
          <w:sz w:val="24"/>
          <w:szCs w:val="24"/>
        </w:rPr>
        <w:t>s</w:t>
      </w:r>
      <w:r w:rsidRPr="00630ED9">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s,x</m:t>
            </m:r>
          </m:sub>
          <m:sup>
            <m:r>
              <w:rPr>
                <w:rFonts w:ascii="Cambria Math" w:hAnsi="Cambria Math" w:cs="Times New Roman"/>
                <w:sz w:val="24"/>
                <w:szCs w:val="24"/>
              </w:rPr>
              <m:t>n</m:t>
            </m:r>
          </m:sup>
        </m:sSubSup>
      </m:oMath>
      <w:r w:rsidRPr="00630ED9">
        <w:rPr>
          <w:rFonts w:ascii="Times New Roman" w:hAnsi="Times New Roman" w:cs="Times New Roman"/>
          <w:sz w:val="24"/>
          <w:szCs w:val="24"/>
        </w:rPr>
        <w:t xml:space="preserve"> is the error term. </w:t>
      </w:r>
    </w:p>
    <w:p w14:paraId="13369E2E" w14:textId="77777777" w:rsidR="00FC6086" w:rsidRPr="00630B68" w:rsidRDefault="00FC6086" w:rsidP="0015096B">
      <w:pPr>
        <w:spacing w:line="360" w:lineRule="auto"/>
        <w:jc w:val="both"/>
        <w:rPr>
          <w:rFonts w:ascii="Times New Roman" w:hAnsi="Times New Roman" w:cs="Times New Roman"/>
          <w:sz w:val="10"/>
          <w:szCs w:val="10"/>
        </w:rPr>
      </w:pPr>
    </w:p>
    <w:p w14:paraId="60E79969" w14:textId="4D92C89D" w:rsidR="0015096B" w:rsidRPr="00630ED9" w:rsidRDefault="0015096B" w:rsidP="0015096B">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 xml:space="preserve">Choice experiment scenarios </w:t>
      </w:r>
    </w:p>
    <w:p w14:paraId="2FF54B5B" w14:textId="7ACE83AA" w:rsidR="0015096B" w:rsidRDefault="0068681D" w:rsidP="001509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part of the choice experiment, we </w:t>
      </w:r>
      <w:r w:rsidR="0015096B" w:rsidRPr="00630ED9">
        <w:rPr>
          <w:rFonts w:ascii="Times New Roman" w:hAnsi="Times New Roman" w:cs="Times New Roman"/>
          <w:sz w:val="24"/>
          <w:szCs w:val="24"/>
        </w:rPr>
        <w:t>analysed choice</w:t>
      </w:r>
      <w:r>
        <w:rPr>
          <w:rFonts w:ascii="Times New Roman" w:hAnsi="Times New Roman" w:cs="Times New Roman"/>
          <w:sz w:val="24"/>
          <w:szCs w:val="24"/>
        </w:rPr>
        <w:t>s</w:t>
      </w:r>
      <w:r w:rsidR="0015096B" w:rsidRPr="00630ED9">
        <w:rPr>
          <w:rFonts w:ascii="Times New Roman" w:hAnsi="Times New Roman" w:cs="Times New Roman"/>
          <w:sz w:val="24"/>
          <w:szCs w:val="24"/>
        </w:rPr>
        <w:t xml:space="preserve"> between treatment options for UTI </w:t>
      </w:r>
      <w:r>
        <w:rPr>
          <w:rFonts w:ascii="Times New Roman" w:hAnsi="Times New Roman" w:cs="Times New Roman"/>
          <w:sz w:val="24"/>
          <w:szCs w:val="24"/>
        </w:rPr>
        <w:t xml:space="preserve">(humans) </w:t>
      </w:r>
      <w:r w:rsidR="0015096B" w:rsidRPr="00630ED9">
        <w:rPr>
          <w:rFonts w:ascii="Times New Roman" w:hAnsi="Times New Roman" w:cs="Times New Roman"/>
          <w:sz w:val="24"/>
          <w:szCs w:val="24"/>
        </w:rPr>
        <w:t xml:space="preserve">and CBPP </w:t>
      </w:r>
      <w:r>
        <w:rPr>
          <w:rFonts w:ascii="Times New Roman" w:hAnsi="Times New Roman" w:cs="Times New Roman"/>
          <w:sz w:val="24"/>
          <w:szCs w:val="24"/>
        </w:rPr>
        <w:t xml:space="preserve">(cattle) </w:t>
      </w:r>
      <w:r w:rsidR="0015096B" w:rsidRPr="00630ED9">
        <w:rPr>
          <w:rFonts w:ascii="Times New Roman" w:hAnsi="Times New Roman" w:cs="Times New Roman"/>
          <w:sz w:val="24"/>
          <w:szCs w:val="24"/>
        </w:rPr>
        <w:t xml:space="preserve">as sought by respondents in real-life situations. For both conditions, the characteristics of the </w:t>
      </w:r>
      <w:r w:rsidR="0015096B">
        <w:rPr>
          <w:rFonts w:ascii="Times New Roman" w:hAnsi="Times New Roman" w:cs="Times New Roman"/>
          <w:sz w:val="24"/>
          <w:szCs w:val="24"/>
        </w:rPr>
        <w:t xml:space="preserve">hypothetical </w:t>
      </w:r>
      <w:r w:rsidR="0015096B" w:rsidRPr="00630ED9">
        <w:rPr>
          <w:rFonts w:ascii="Times New Roman" w:hAnsi="Times New Roman" w:cs="Times New Roman"/>
          <w:sz w:val="24"/>
          <w:szCs w:val="24"/>
        </w:rPr>
        <w:t xml:space="preserve">treatment </w:t>
      </w:r>
      <w:r w:rsidR="0015096B">
        <w:rPr>
          <w:rFonts w:ascii="Times New Roman" w:hAnsi="Times New Roman" w:cs="Times New Roman"/>
          <w:sz w:val="24"/>
          <w:szCs w:val="24"/>
        </w:rPr>
        <w:t xml:space="preserve">options over which people were asked to make choices </w:t>
      </w:r>
      <w:r w:rsidR="0015096B" w:rsidRPr="00630ED9">
        <w:rPr>
          <w:rFonts w:ascii="Times New Roman" w:hAnsi="Times New Roman" w:cs="Times New Roman"/>
          <w:sz w:val="24"/>
          <w:szCs w:val="24"/>
        </w:rPr>
        <w:t>were described by 4 attributes (Tables 1 and 2).</w:t>
      </w:r>
    </w:p>
    <w:p w14:paraId="5F9E1947" w14:textId="154D2264" w:rsidR="00FB6BB8" w:rsidRDefault="00FB6BB8" w:rsidP="00FB6BB8">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Regarding the scenario related to human health (UTI)</w:t>
      </w:r>
      <w:r>
        <w:rPr>
          <w:rFonts w:ascii="Times New Roman" w:hAnsi="Times New Roman" w:cs="Times New Roman"/>
          <w:sz w:val="24"/>
          <w:szCs w:val="24"/>
        </w:rPr>
        <w:t xml:space="preserve"> (Table 1)</w:t>
      </w:r>
      <w:r w:rsidRPr="00630ED9">
        <w:rPr>
          <w:rFonts w:ascii="Times New Roman" w:hAnsi="Times New Roman" w:cs="Times New Roman"/>
          <w:sz w:val="24"/>
          <w:szCs w:val="24"/>
        </w:rPr>
        <w:t xml:space="preserve">, </w:t>
      </w:r>
      <w:r>
        <w:rPr>
          <w:rFonts w:ascii="Times New Roman" w:hAnsi="Times New Roman" w:cs="Times New Roman"/>
          <w:sz w:val="24"/>
          <w:szCs w:val="24"/>
        </w:rPr>
        <w:t>t</w:t>
      </w:r>
      <w:r w:rsidRPr="00630ED9">
        <w:rPr>
          <w:rFonts w:ascii="Times New Roman" w:hAnsi="Times New Roman" w:cs="Times New Roman"/>
          <w:sz w:val="24"/>
          <w:szCs w:val="24"/>
        </w:rPr>
        <w:t xml:space="preserve">he actions we presented to respondents were a visit to a medical doctor, a pharmacy to buy medicines, or a traditional healer. Medicine options were antibiotics, antimalarials or herbal medicine, taken as either in full or incomplete doses. Treatment costs ranged between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 xml:space="preserve"> 4,000 - 20,000 ($1.72 - $8.60). </w:t>
      </w:r>
    </w:p>
    <w:p w14:paraId="2190F83D" w14:textId="77777777" w:rsidR="00E7312B" w:rsidRDefault="00E7312B" w:rsidP="00FB6BB8">
      <w:pPr>
        <w:spacing w:line="360" w:lineRule="auto"/>
        <w:jc w:val="both"/>
        <w:rPr>
          <w:rFonts w:ascii="Times New Roman" w:hAnsi="Times New Roman" w:cs="Times New Roman"/>
          <w:sz w:val="24"/>
          <w:szCs w:val="24"/>
        </w:rPr>
      </w:pPr>
    </w:p>
    <w:p w14:paraId="6861B13F" w14:textId="77777777" w:rsidR="00E7312B" w:rsidRDefault="00E7312B" w:rsidP="00FB6BB8">
      <w:pPr>
        <w:spacing w:line="360" w:lineRule="auto"/>
        <w:jc w:val="both"/>
        <w:rPr>
          <w:rFonts w:ascii="Times New Roman" w:hAnsi="Times New Roman" w:cs="Times New Roman"/>
          <w:sz w:val="24"/>
          <w:szCs w:val="24"/>
        </w:rPr>
      </w:pPr>
    </w:p>
    <w:p w14:paraId="17FBE2FB" w14:textId="77777777" w:rsidR="00E7312B" w:rsidRDefault="00E7312B" w:rsidP="00FB6BB8">
      <w:pPr>
        <w:spacing w:line="360" w:lineRule="auto"/>
        <w:jc w:val="both"/>
        <w:rPr>
          <w:rFonts w:ascii="Times New Roman" w:hAnsi="Times New Roman" w:cs="Times New Roman"/>
          <w:sz w:val="24"/>
          <w:szCs w:val="24"/>
        </w:rPr>
      </w:pPr>
    </w:p>
    <w:p w14:paraId="1689908E" w14:textId="77777777" w:rsidR="00E7312B" w:rsidRPr="00630ED9" w:rsidRDefault="00E7312B" w:rsidP="00FB6BB8">
      <w:pPr>
        <w:spacing w:line="360" w:lineRule="auto"/>
        <w:jc w:val="both"/>
        <w:rPr>
          <w:rFonts w:ascii="Times New Roman" w:hAnsi="Times New Roman" w:cs="Times New Roman"/>
          <w:sz w:val="24"/>
          <w:szCs w:val="24"/>
        </w:rPr>
      </w:pPr>
    </w:p>
    <w:p w14:paraId="70589F59" w14:textId="77777777" w:rsidR="0015096B" w:rsidRPr="00630ED9" w:rsidRDefault="0015096B" w:rsidP="0015096B">
      <w:pPr>
        <w:spacing w:line="360" w:lineRule="auto"/>
        <w:jc w:val="both"/>
        <w:rPr>
          <w:rFonts w:ascii="Times New Roman" w:hAnsi="Times New Roman" w:cs="Times New Roman"/>
          <w:sz w:val="8"/>
          <w:szCs w:val="8"/>
        </w:rPr>
      </w:pPr>
    </w:p>
    <w:p w14:paraId="12E60981" w14:textId="7D1CF992" w:rsidR="0015096B" w:rsidRPr="00630ED9" w:rsidRDefault="0015096B" w:rsidP="0015096B">
      <w:pPr>
        <w:spacing w:line="360" w:lineRule="auto"/>
        <w:jc w:val="both"/>
        <w:rPr>
          <w:rFonts w:ascii="Times New Roman" w:hAnsi="Times New Roman" w:cs="Times New Roman"/>
          <w:sz w:val="24"/>
          <w:szCs w:val="24"/>
        </w:rPr>
      </w:pPr>
      <w:r w:rsidRPr="00630ED9">
        <w:rPr>
          <w:rFonts w:ascii="Times New Roman" w:hAnsi="Times New Roman" w:cs="Times New Roman"/>
          <w:b/>
          <w:bCs/>
          <w:sz w:val="24"/>
          <w:szCs w:val="24"/>
        </w:rPr>
        <w:lastRenderedPageBreak/>
        <w:t xml:space="preserve">Table 1: </w:t>
      </w:r>
      <w:r w:rsidR="00531C04" w:rsidRPr="00531C04">
        <w:rPr>
          <w:rFonts w:ascii="Times New Roman" w:hAnsi="Times New Roman" w:cs="Times New Roman"/>
          <w:b/>
          <w:bCs/>
          <w:sz w:val="24"/>
          <w:szCs w:val="24"/>
        </w:rPr>
        <w:t>Attribute and attribute levels used in the choice experimental design to investigate treatment behaviours related to human health in northern Tanzania. Urinary Tract Infection (UTI) was used as the infectious disease scenario.</w:t>
      </w:r>
    </w:p>
    <w:tbl>
      <w:tblPr>
        <w:tblW w:w="8889" w:type="dxa"/>
        <w:tblCellMar>
          <w:left w:w="0" w:type="dxa"/>
          <w:right w:w="0" w:type="dxa"/>
        </w:tblCellMar>
        <w:tblLook w:val="0420" w:firstRow="1" w:lastRow="0" w:firstColumn="0" w:lastColumn="0" w:noHBand="0" w:noVBand="1"/>
      </w:tblPr>
      <w:tblGrid>
        <w:gridCol w:w="3577"/>
        <w:gridCol w:w="5312"/>
      </w:tblGrid>
      <w:tr w:rsidR="0015096B" w:rsidRPr="00630ED9" w14:paraId="1D0521C7" w14:textId="77777777" w:rsidTr="00D9244A">
        <w:trPr>
          <w:trHeight w:val="258"/>
        </w:trPr>
        <w:tc>
          <w:tcPr>
            <w:tcW w:w="3577" w:type="dxa"/>
            <w:tcBorders>
              <w:top w:val="single" w:sz="4" w:space="0" w:color="auto"/>
              <w:left w:val="single" w:sz="8" w:space="0" w:color="FFFFFF"/>
              <w:bottom w:val="single" w:sz="4" w:space="0" w:color="auto"/>
              <w:right w:val="single" w:sz="8" w:space="0" w:color="FFFFFF"/>
            </w:tcBorders>
            <w:shd w:val="clear" w:color="auto" w:fill="FFFFFF"/>
            <w:tcMar>
              <w:top w:w="10" w:type="dxa"/>
              <w:left w:w="10" w:type="dxa"/>
              <w:bottom w:w="0" w:type="dxa"/>
              <w:right w:w="10" w:type="dxa"/>
            </w:tcMar>
            <w:vAlign w:val="bottom"/>
            <w:hideMark/>
          </w:tcPr>
          <w:p w14:paraId="1E074A32" w14:textId="77777777" w:rsidR="0015096B" w:rsidRPr="00630ED9" w:rsidRDefault="0015096B" w:rsidP="00D9244A">
            <w:pPr>
              <w:spacing w:line="24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Attribute</w:t>
            </w:r>
          </w:p>
        </w:tc>
        <w:tc>
          <w:tcPr>
            <w:tcW w:w="5312" w:type="dxa"/>
            <w:tcBorders>
              <w:top w:val="single" w:sz="4" w:space="0" w:color="auto"/>
              <w:left w:val="single" w:sz="8" w:space="0" w:color="FFFFFF"/>
              <w:bottom w:val="single" w:sz="4" w:space="0" w:color="auto"/>
              <w:right w:val="single" w:sz="8" w:space="0" w:color="FFFFFF"/>
            </w:tcBorders>
            <w:shd w:val="clear" w:color="auto" w:fill="FFFFFF"/>
            <w:tcMar>
              <w:top w:w="10" w:type="dxa"/>
              <w:left w:w="10" w:type="dxa"/>
              <w:bottom w:w="0" w:type="dxa"/>
              <w:right w:w="10" w:type="dxa"/>
            </w:tcMar>
            <w:vAlign w:val="bottom"/>
            <w:hideMark/>
          </w:tcPr>
          <w:p w14:paraId="18B619B6" w14:textId="77777777" w:rsidR="0015096B" w:rsidRPr="00630ED9" w:rsidRDefault="0015096B" w:rsidP="00D9244A">
            <w:pPr>
              <w:spacing w:line="24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Levels</w:t>
            </w:r>
          </w:p>
        </w:tc>
      </w:tr>
      <w:tr w:rsidR="0015096B" w:rsidRPr="00630ED9" w14:paraId="4E45787A" w14:textId="77777777" w:rsidTr="00D9244A">
        <w:trPr>
          <w:trHeight w:val="123"/>
        </w:trPr>
        <w:tc>
          <w:tcPr>
            <w:tcW w:w="3577" w:type="dxa"/>
            <w:vMerge w:val="restart"/>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center"/>
            <w:hideMark/>
          </w:tcPr>
          <w:p w14:paraId="68ED8DC8"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Action taken</w:t>
            </w:r>
          </w:p>
        </w:tc>
        <w:tc>
          <w:tcPr>
            <w:tcW w:w="5312" w:type="dxa"/>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7C651E39"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1. Visit traditional healer</w:t>
            </w:r>
          </w:p>
        </w:tc>
      </w:tr>
      <w:tr w:rsidR="0015096B" w:rsidRPr="00630ED9" w14:paraId="66E51CA1" w14:textId="77777777" w:rsidTr="00D9244A">
        <w:trPr>
          <w:trHeight w:val="19"/>
        </w:trPr>
        <w:tc>
          <w:tcPr>
            <w:tcW w:w="3577" w:type="dxa"/>
            <w:vMerge/>
            <w:tcBorders>
              <w:top w:val="single" w:sz="24" w:space="0" w:color="FFFFFF"/>
              <w:left w:val="single" w:sz="8" w:space="0" w:color="FFFFFF"/>
              <w:bottom w:val="single" w:sz="8" w:space="0" w:color="FFFFFF"/>
              <w:right w:val="single" w:sz="8" w:space="0" w:color="FFFFFF"/>
            </w:tcBorders>
            <w:vAlign w:val="center"/>
            <w:hideMark/>
          </w:tcPr>
          <w:p w14:paraId="5A2BBF41"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B54FFC5"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2. Visit pharmacy</w:t>
            </w:r>
          </w:p>
        </w:tc>
      </w:tr>
      <w:tr w:rsidR="0015096B" w:rsidRPr="00630ED9" w14:paraId="20952EAD" w14:textId="77777777" w:rsidTr="00D9244A">
        <w:trPr>
          <w:trHeight w:val="19"/>
        </w:trPr>
        <w:tc>
          <w:tcPr>
            <w:tcW w:w="3577" w:type="dxa"/>
            <w:vMerge/>
            <w:tcBorders>
              <w:top w:val="single" w:sz="24" w:space="0" w:color="FFFFFF"/>
              <w:left w:val="single" w:sz="8" w:space="0" w:color="FFFFFF"/>
              <w:bottom w:val="single" w:sz="4" w:space="0" w:color="auto"/>
              <w:right w:val="single" w:sz="8" w:space="0" w:color="FFFFFF"/>
            </w:tcBorders>
            <w:vAlign w:val="center"/>
            <w:hideMark/>
          </w:tcPr>
          <w:p w14:paraId="7E88342F"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4" w:space="0" w:color="auto"/>
              <w:right w:val="single" w:sz="8" w:space="0" w:color="FFFFFF"/>
            </w:tcBorders>
            <w:shd w:val="clear" w:color="auto" w:fill="FFFFFF"/>
            <w:tcMar>
              <w:top w:w="10" w:type="dxa"/>
              <w:left w:w="10" w:type="dxa"/>
              <w:bottom w:w="0" w:type="dxa"/>
              <w:right w:w="10" w:type="dxa"/>
            </w:tcMar>
            <w:vAlign w:val="bottom"/>
            <w:hideMark/>
          </w:tcPr>
          <w:p w14:paraId="4A46FE43"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3. Visit medical doctor</w:t>
            </w:r>
          </w:p>
        </w:tc>
      </w:tr>
      <w:tr w:rsidR="0015096B" w:rsidRPr="00630ED9" w14:paraId="33D7CAAA" w14:textId="77777777" w:rsidTr="00D9244A">
        <w:trPr>
          <w:trHeight w:val="69"/>
        </w:trPr>
        <w:tc>
          <w:tcPr>
            <w:tcW w:w="3577" w:type="dxa"/>
            <w:vMerge w:val="restart"/>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center"/>
            <w:hideMark/>
          </w:tcPr>
          <w:p w14:paraId="162C70A0"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Medicine type</w:t>
            </w:r>
          </w:p>
        </w:tc>
        <w:tc>
          <w:tcPr>
            <w:tcW w:w="5312" w:type="dxa"/>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41E9726E"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1. Medicine type A – Herbal medicine</w:t>
            </w:r>
          </w:p>
        </w:tc>
      </w:tr>
      <w:tr w:rsidR="0015096B" w:rsidRPr="00630ED9" w14:paraId="776C9027" w14:textId="77777777" w:rsidTr="00D9244A">
        <w:trPr>
          <w:trHeight w:val="80"/>
        </w:trPr>
        <w:tc>
          <w:tcPr>
            <w:tcW w:w="3577" w:type="dxa"/>
            <w:vMerge/>
            <w:tcBorders>
              <w:top w:val="single" w:sz="8" w:space="0" w:color="FFFFFF"/>
              <w:left w:val="single" w:sz="8" w:space="0" w:color="FFFFFF"/>
              <w:bottom w:val="single" w:sz="8" w:space="0" w:color="FFFFFF"/>
              <w:right w:val="single" w:sz="8" w:space="0" w:color="FFFFFF"/>
            </w:tcBorders>
            <w:vAlign w:val="center"/>
            <w:hideMark/>
          </w:tcPr>
          <w:p w14:paraId="7886BA64"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63A977FA"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2. Medicine type B – Antimalarial treatment</w:t>
            </w:r>
          </w:p>
        </w:tc>
      </w:tr>
      <w:tr w:rsidR="0015096B" w:rsidRPr="00630ED9" w14:paraId="469B89CF" w14:textId="77777777" w:rsidTr="00D9244A">
        <w:trPr>
          <w:trHeight w:val="23"/>
        </w:trPr>
        <w:tc>
          <w:tcPr>
            <w:tcW w:w="3577" w:type="dxa"/>
            <w:vMerge/>
            <w:tcBorders>
              <w:top w:val="single" w:sz="8" w:space="0" w:color="FFFFFF"/>
              <w:left w:val="single" w:sz="8" w:space="0" w:color="FFFFFF"/>
              <w:bottom w:val="single" w:sz="4" w:space="0" w:color="auto"/>
              <w:right w:val="single" w:sz="8" w:space="0" w:color="FFFFFF"/>
            </w:tcBorders>
            <w:vAlign w:val="center"/>
            <w:hideMark/>
          </w:tcPr>
          <w:p w14:paraId="1AE31C4F"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4" w:space="0" w:color="auto"/>
              <w:right w:val="single" w:sz="8" w:space="0" w:color="FFFFFF"/>
            </w:tcBorders>
            <w:shd w:val="clear" w:color="auto" w:fill="FFFFFF"/>
            <w:tcMar>
              <w:top w:w="10" w:type="dxa"/>
              <w:left w:w="10" w:type="dxa"/>
              <w:bottom w:w="0" w:type="dxa"/>
              <w:right w:w="10" w:type="dxa"/>
            </w:tcMar>
            <w:vAlign w:val="bottom"/>
            <w:hideMark/>
          </w:tcPr>
          <w:p w14:paraId="15C1CB28"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3. Medicine type C – Antibiotics</w:t>
            </w:r>
          </w:p>
        </w:tc>
      </w:tr>
      <w:tr w:rsidR="0015096B" w:rsidRPr="00630ED9" w14:paraId="27D1B3C2" w14:textId="77777777" w:rsidTr="00D9244A">
        <w:trPr>
          <w:trHeight w:val="215"/>
        </w:trPr>
        <w:tc>
          <w:tcPr>
            <w:tcW w:w="3577" w:type="dxa"/>
            <w:vMerge w:val="restart"/>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center"/>
            <w:hideMark/>
          </w:tcPr>
          <w:p w14:paraId="5802A097"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Medicine dosage</w:t>
            </w:r>
          </w:p>
        </w:tc>
        <w:tc>
          <w:tcPr>
            <w:tcW w:w="5312" w:type="dxa"/>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77D7AB40"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1. Incomplete dose</w:t>
            </w:r>
          </w:p>
        </w:tc>
      </w:tr>
      <w:tr w:rsidR="0015096B" w:rsidRPr="00630ED9" w14:paraId="3CF78E75" w14:textId="77777777" w:rsidTr="00D9244A">
        <w:trPr>
          <w:trHeight w:val="33"/>
        </w:trPr>
        <w:tc>
          <w:tcPr>
            <w:tcW w:w="3577" w:type="dxa"/>
            <w:vMerge/>
            <w:tcBorders>
              <w:top w:val="single" w:sz="8" w:space="0" w:color="FFFFFF"/>
              <w:left w:val="single" w:sz="8" w:space="0" w:color="FFFFFF"/>
              <w:bottom w:val="single" w:sz="4" w:space="0" w:color="auto"/>
              <w:right w:val="single" w:sz="8" w:space="0" w:color="FFFFFF"/>
            </w:tcBorders>
            <w:vAlign w:val="center"/>
            <w:hideMark/>
          </w:tcPr>
          <w:p w14:paraId="32E9D68B"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4" w:space="0" w:color="auto"/>
              <w:right w:val="single" w:sz="8" w:space="0" w:color="FFFFFF"/>
            </w:tcBorders>
            <w:shd w:val="clear" w:color="auto" w:fill="FFFFFF"/>
            <w:tcMar>
              <w:top w:w="10" w:type="dxa"/>
              <w:left w:w="10" w:type="dxa"/>
              <w:bottom w:w="0" w:type="dxa"/>
              <w:right w:w="10" w:type="dxa"/>
            </w:tcMar>
            <w:vAlign w:val="bottom"/>
            <w:hideMark/>
          </w:tcPr>
          <w:p w14:paraId="4FD86DC2"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2. Complete dose</w:t>
            </w:r>
          </w:p>
        </w:tc>
      </w:tr>
      <w:tr w:rsidR="0015096B" w:rsidRPr="00630ED9" w14:paraId="10526E39" w14:textId="77777777" w:rsidTr="00D9244A">
        <w:trPr>
          <w:trHeight w:val="227"/>
        </w:trPr>
        <w:tc>
          <w:tcPr>
            <w:tcW w:w="3577" w:type="dxa"/>
            <w:vMerge w:val="restart"/>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center"/>
            <w:hideMark/>
          </w:tcPr>
          <w:p w14:paraId="0020F653"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Cost of treatment in </w:t>
            </w:r>
          </w:p>
          <w:p w14:paraId="0B967D23"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Tanzania shilling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w:t>
            </w:r>
          </w:p>
        </w:tc>
        <w:tc>
          <w:tcPr>
            <w:tcW w:w="5312" w:type="dxa"/>
            <w:tcBorders>
              <w:top w:val="single" w:sz="4" w:space="0" w:color="auto"/>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274B56EC"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1.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 xml:space="preserve"> 4000 ($1.72)</w:t>
            </w:r>
          </w:p>
        </w:tc>
      </w:tr>
      <w:tr w:rsidR="0015096B" w:rsidRPr="00630ED9" w14:paraId="59F5EEC6" w14:textId="77777777" w:rsidTr="00D9244A">
        <w:trPr>
          <w:trHeight w:val="20"/>
        </w:trPr>
        <w:tc>
          <w:tcPr>
            <w:tcW w:w="3577" w:type="dxa"/>
            <w:vMerge/>
            <w:tcBorders>
              <w:top w:val="single" w:sz="8" w:space="0" w:color="FFFFFF"/>
              <w:left w:val="single" w:sz="8" w:space="0" w:color="FFFFFF"/>
              <w:bottom w:val="single" w:sz="8" w:space="0" w:color="FFFFFF"/>
              <w:right w:val="single" w:sz="8" w:space="0" w:color="FFFFFF"/>
            </w:tcBorders>
            <w:vAlign w:val="center"/>
            <w:hideMark/>
          </w:tcPr>
          <w:p w14:paraId="455B4AC6"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A5069C1"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2.TSh 6000 ($2.58)</w:t>
            </w:r>
          </w:p>
        </w:tc>
      </w:tr>
      <w:tr w:rsidR="0015096B" w:rsidRPr="00630ED9" w14:paraId="76D96CB4" w14:textId="77777777" w:rsidTr="00D9244A">
        <w:trPr>
          <w:trHeight w:val="87"/>
        </w:trPr>
        <w:tc>
          <w:tcPr>
            <w:tcW w:w="3577" w:type="dxa"/>
            <w:vMerge/>
            <w:tcBorders>
              <w:top w:val="single" w:sz="8" w:space="0" w:color="FFFFFF"/>
              <w:left w:val="single" w:sz="8" w:space="0" w:color="FFFFFF"/>
              <w:bottom w:val="single" w:sz="8" w:space="0" w:color="FFFFFF"/>
              <w:right w:val="single" w:sz="8" w:space="0" w:color="FFFFFF"/>
            </w:tcBorders>
            <w:vAlign w:val="center"/>
            <w:hideMark/>
          </w:tcPr>
          <w:p w14:paraId="4AD5FDB7"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0E7342E1"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3.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 xml:space="preserve"> 8000 ($3.44)</w:t>
            </w:r>
          </w:p>
        </w:tc>
      </w:tr>
      <w:tr w:rsidR="0015096B" w:rsidRPr="00630ED9" w14:paraId="49A941B1" w14:textId="77777777" w:rsidTr="00D9244A">
        <w:trPr>
          <w:trHeight w:val="33"/>
        </w:trPr>
        <w:tc>
          <w:tcPr>
            <w:tcW w:w="3577" w:type="dxa"/>
            <w:vMerge/>
            <w:tcBorders>
              <w:top w:val="single" w:sz="8" w:space="0" w:color="FFFFFF"/>
              <w:left w:val="single" w:sz="8" w:space="0" w:color="FFFFFF"/>
              <w:bottom w:val="single" w:sz="8" w:space="0" w:color="FFFFFF"/>
              <w:right w:val="single" w:sz="8" w:space="0" w:color="FFFFFF"/>
            </w:tcBorders>
            <w:vAlign w:val="center"/>
            <w:hideMark/>
          </w:tcPr>
          <w:p w14:paraId="0E2C33B9"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50C8FD46"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4.TSh 12000 ($5.16)</w:t>
            </w:r>
          </w:p>
        </w:tc>
      </w:tr>
      <w:tr w:rsidR="0015096B" w:rsidRPr="00630ED9" w14:paraId="743A58CC" w14:textId="77777777" w:rsidTr="00D9244A">
        <w:trPr>
          <w:trHeight w:val="33"/>
        </w:trPr>
        <w:tc>
          <w:tcPr>
            <w:tcW w:w="3577" w:type="dxa"/>
            <w:vMerge/>
            <w:tcBorders>
              <w:top w:val="single" w:sz="8" w:space="0" w:color="FFFFFF"/>
              <w:left w:val="single" w:sz="8" w:space="0" w:color="FFFFFF"/>
              <w:bottom w:val="single" w:sz="8" w:space="0" w:color="FFFFFF"/>
              <w:right w:val="single" w:sz="8" w:space="0" w:color="FFFFFF"/>
            </w:tcBorders>
            <w:vAlign w:val="center"/>
            <w:hideMark/>
          </w:tcPr>
          <w:p w14:paraId="7D4A0647"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8" w:space="0" w:color="FFFFFF"/>
              <w:right w:val="single" w:sz="8" w:space="0" w:color="FFFFFF"/>
            </w:tcBorders>
            <w:shd w:val="clear" w:color="auto" w:fill="FFFFFF"/>
            <w:tcMar>
              <w:top w:w="10" w:type="dxa"/>
              <w:left w:w="10" w:type="dxa"/>
              <w:bottom w:w="0" w:type="dxa"/>
              <w:right w:w="10" w:type="dxa"/>
            </w:tcMar>
            <w:vAlign w:val="bottom"/>
            <w:hideMark/>
          </w:tcPr>
          <w:p w14:paraId="1BDFCFFA"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5.TSh 15000 ($6.45)</w:t>
            </w:r>
          </w:p>
        </w:tc>
      </w:tr>
      <w:tr w:rsidR="0015096B" w:rsidRPr="00630ED9" w14:paraId="63FB61BC" w14:textId="77777777" w:rsidTr="00D9244A">
        <w:trPr>
          <w:trHeight w:val="23"/>
        </w:trPr>
        <w:tc>
          <w:tcPr>
            <w:tcW w:w="3577" w:type="dxa"/>
            <w:vMerge/>
            <w:tcBorders>
              <w:top w:val="single" w:sz="8" w:space="0" w:color="FFFFFF"/>
              <w:left w:val="single" w:sz="8" w:space="0" w:color="FFFFFF"/>
              <w:bottom w:val="single" w:sz="4" w:space="0" w:color="auto"/>
              <w:right w:val="single" w:sz="8" w:space="0" w:color="FFFFFF"/>
            </w:tcBorders>
            <w:vAlign w:val="center"/>
            <w:hideMark/>
          </w:tcPr>
          <w:p w14:paraId="7D6D860A" w14:textId="77777777" w:rsidR="0015096B" w:rsidRPr="00630ED9" w:rsidRDefault="0015096B" w:rsidP="00D9244A">
            <w:pPr>
              <w:spacing w:line="240" w:lineRule="auto"/>
              <w:jc w:val="both"/>
              <w:rPr>
                <w:rFonts w:ascii="Times New Roman" w:hAnsi="Times New Roman" w:cs="Times New Roman"/>
                <w:sz w:val="24"/>
                <w:szCs w:val="24"/>
              </w:rPr>
            </w:pPr>
          </w:p>
        </w:tc>
        <w:tc>
          <w:tcPr>
            <w:tcW w:w="5312" w:type="dxa"/>
            <w:tcBorders>
              <w:top w:val="single" w:sz="8" w:space="0" w:color="FFFFFF"/>
              <w:left w:val="single" w:sz="8" w:space="0" w:color="FFFFFF"/>
              <w:bottom w:val="single" w:sz="4" w:space="0" w:color="auto"/>
              <w:right w:val="single" w:sz="8" w:space="0" w:color="FFFFFF"/>
            </w:tcBorders>
            <w:shd w:val="clear" w:color="auto" w:fill="FFFFFF"/>
            <w:tcMar>
              <w:top w:w="10" w:type="dxa"/>
              <w:left w:w="10" w:type="dxa"/>
              <w:bottom w:w="0" w:type="dxa"/>
              <w:right w:w="10" w:type="dxa"/>
            </w:tcMar>
            <w:vAlign w:val="bottom"/>
            <w:hideMark/>
          </w:tcPr>
          <w:p w14:paraId="6DBC1841" w14:textId="77777777" w:rsidR="0015096B" w:rsidRPr="00630ED9" w:rsidRDefault="0015096B" w:rsidP="00D9244A">
            <w:pPr>
              <w:spacing w:line="24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6.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 xml:space="preserve"> 20000 ($8.60)</w:t>
            </w:r>
          </w:p>
        </w:tc>
      </w:tr>
      <w:tr w:rsidR="0015096B" w:rsidRPr="00630ED9" w14:paraId="067A6026" w14:textId="77777777" w:rsidTr="00D9244A">
        <w:trPr>
          <w:trHeight w:val="23"/>
        </w:trPr>
        <w:tc>
          <w:tcPr>
            <w:tcW w:w="8889" w:type="dxa"/>
            <w:gridSpan w:val="2"/>
            <w:tcBorders>
              <w:top w:val="single" w:sz="4" w:space="0" w:color="auto"/>
              <w:left w:val="single" w:sz="8" w:space="0" w:color="FFFFFF"/>
              <w:bottom w:val="single" w:sz="4" w:space="0" w:color="auto"/>
              <w:right w:val="single" w:sz="8" w:space="0" w:color="FFFFFF"/>
            </w:tcBorders>
            <w:vAlign w:val="center"/>
          </w:tcPr>
          <w:p w14:paraId="3DE14755" w14:textId="77777777" w:rsidR="0015096B" w:rsidRPr="00630ED9" w:rsidRDefault="0015096B" w:rsidP="00D9244A">
            <w:pPr>
              <w:spacing w:line="240" w:lineRule="auto"/>
              <w:jc w:val="center"/>
              <w:rPr>
                <w:rFonts w:ascii="Times New Roman" w:hAnsi="Times New Roman" w:cs="Times New Roman"/>
                <w:sz w:val="24"/>
                <w:szCs w:val="24"/>
              </w:rPr>
            </w:pPr>
            <w:r w:rsidRPr="00630ED9">
              <w:rPr>
                <w:rFonts w:ascii="Times New Roman" w:hAnsi="Times New Roman" w:cs="Times New Roman"/>
                <w:sz w:val="24"/>
                <w:szCs w:val="24"/>
              </w:rPr>
              <w:t xml:space="preserve">Exchange rate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 xml:space="preserve"> to dollar $1= 2,326.65 (Xe.com 04.06.2022)</w:t>
            </w:r>
          </w:p>
        </w:tc>
      </w:tr>
    </w:tbl>
    <w:p w14:paraId="1FC7443C" w14:textId="77777777" w:rsidR="0015096B" w:rsidRDefault="0015096B" w:rsidP="0015096B">
      <w:pPr>
        <w:spacing w:line="360" w:lineRule="auto"/>
        <w:jc w:val="both"/>
        <w:rPr>
          <w:rFonts w:ascii="Times New Roman" w:hAnsi="Times New Roman" w:cs="Times New Roman"/>
          <w:b/>
          <w:bCs/>
          <w:sz w:val="24"/>
          <w:szCs w:val="24"/>
        </w:rPr>
      </w:pPr>
    </w:p>
    <w:p w14:paraId="2BFA7139" w14:textId="009BB99D" w:rsidR="00FB6BB8" w:rsidRPr="00630ED9" w:rsidRDefault="006C4B81" w:rsidP="00FB6B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attribute and attribute levels of CBPP in cattle a </w:t>
      </w:r>
      <w:r w:rsidR="00FB6BB8" w:rsidRPr="00630ED9">
        <w:rPr>
          <w:rFonts w:ascii="Times New Roman" w:hAnsi="Times New Roman" w:cs="Times New Roman"/>
          <w:sz w:val="24"/>
          <w:szCs w:val="24"/>
        </w:rPr>
        <w:t xml:space="preserve">farmer had the option to seek medical advice from either friends/relatives/neighbours, or self-treat the affected cattle based on their judgment, or else consult a livestock health expert. The medicine acquired were either antibiotics or anti-parasites or pain killers that could be sourced from open-air markets, or relatives/friends/neighbours or agrovet shops. The cost of the treatment was between </w:t>
      </w:r>
      <w:proofErr w:type="spellStart"/>
      <w:r w:rsidR="00FB6BB8" w:rsidRPr="00630ED9">
        <w:rPr>
          <w:rFonts w:ascii="Times New Roman" w:hAnsi="Times New Roman" w:cs="Times New Roman"/>
          <w:sz w:val="24"/>
          <w:szCs w:val="24"/>
        </w:rPr>
        <w:t>TSh</w:t>
      </w:r>
      <w:proofErr w:type="spellEnd"/>
      <w:r w:rsidR="00FB6BB8" w:rsidRPr="00630ED9">
        <w:rPr>
          <w:rFonts w:ascii="Times New Roman" w:hAnsi="Times New Roman" w:cs="Times New Roman"/>
          <w:sz w:val="24"/>
          <w:szCs w:val="24"/>
        </w:rPr>
        <w:t xml:space="preserve"> 5,000 - 15,000 (</w:t>
      </w:r>
      <w:r w:rsidR="00FB6BB8" w:rsidRPr="00630ED9">
        <w:rPr>
          <w:rFonts w:ascii="Times New Roman" w:eastAsia="Times New Roman" w:hAnsi="Times New Roman" w:cs="Times New Roman"/>
          <w:sz w:val="24"/>
          <w:szCs w:val="24"/>
          <w:lang w:eastAsia="en-GB"/>
        </w:rPr>
        <w:t>$2.15 - $6.45).</w:t>
      </w:r>
    </w:p>
    <w:p w14:paraId="0FE27779" w14:textId="77777777" w:rsidR="00641018" w:rsidRDefault="00641018" w:rsidP="0015096B">
      <w:pPr>
        <w:spacing w:line="360" w:lineRule="auto"/>
        <w:jc w:val="both"/>
        <w:rPr>
          <w:rFonts w:ascii="Times New Roman" w:hAnsi="Times New Roman" w:cs="Times New Roman"/>
          <w:b/>
          <w:bCs/>
          <w:sz w:val="24"/>
          <w:szCs w:val="24"/>
        </w:rPr>
      </w:pPr>
    </w:p>
    <w:p w14:paraId="1B695C1F" w14:textId="77777777" w:rsidR="004A5E74" w:rsidRDefault="004A5E74" w:rsidP="0015096B">
      <w:pPr>
        <w:spacing w:line="360" w:lineRule="auto"/>
        <w:jc w:val="both"/>
        <w:rPr>
          <w:rFonts w:ascii="Times New Roman" w:hAnsi="Times New Roman" w:cs="Times New Roman"/>
          <w:b/>
          <w:bCs/>
          <w:sz w:val="24"/>
          <w:szCs w:val="24"/>
        </w:rPr>
      </w:pPr>
    </w:p>
    <w:p w14:paraId="6C0F2412" w14:textId="77777777" w:rsidR="004A5E74" w:rsidRDefault="004A5E74" w:rsidP="0015096B">
      <w:pPr>
        <w:spacing w:line="360" w:lineRule="auto"/>
        <w:jc w:val="both"/>
        <w:rPr>
          <w:rFonts w:ascii="Times New Roman" w:hAnsi="Times New Roman" w:cs="Times New Roman"/>
          <w:b/>
          <w:bCs/>
          <w:sz w:val="24"/>
          <w:szCs w:val="24"/>
        </w:rPr>
      </w:pPr>
    </w:p>
    <w:p w14:paraId="7CEA831C" w14:textId="1FFFE648" w:rsidR="0015096B" w:rsidRPr="00630ED9" w:rsidRDefault="0015096B" w:rsidP="0015096B">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 xml:space="preserve">Table 2: </w:t>
      </w:r>
      <w:r w:rsidR="00531C04" w:rsidRPr="00531C04">
        <w:rPr>
          <w:rFonts w:ascii="Times New Roman" w:hAnsi="Times New Roman" w:cs="Times New Roman"/>
          <w:b/>
          <w:bCs/>
          <w:sz w:val="24"/>
          <w:szCs w:val="24"/>
        </w:rPr>
        <w:t>Attribute and attribute levels used in the choice experimental design to investigate treatment behaviours related to cattle health in northern Tanzania.  Contagious Bovine Pleuropneumonia (CBPP) was used as the infectious disease scenario.</w:t>
      </w:r>
    </w:p>
    <w:tbl>
      <w:tblPr>
        <w:tblW w:w="9270" w:type="dxa"/>
        <w:jc w:val="center"/>
        <w:tblLook w:val="04A0" w:firstRow="1" w:lastRow="0" w:firstColumn="1" w:lastColumn="0" w:noHBand="0" w:noVBand="1"/>
      </w:tblPr>
      <w:tblGrid>
        <w:gridCol w:w="2614"/>
        <w:gridCol w:w="6656"/>
      </w:tblGrid>
      <w:tr w:rsidR="0015096B" w:rsidRPr="00630ED9" w14:paraId="7BB7ABE8" w14:textId="77777777" w:rsidTr="00D9244A">
        <w:trPr>
          <w:trHeight w:val="320"/>
          <w:jc w:val="center"/>
        </w:trPr>
        <w:tc>
          <w:tcPr>
            <w:tcW w:w="2614" w:type="dxa"/>
            <w:tcBorders>
              <w:top w:val="single" w:sz="8" w:space="0" w:color="auto"/>
              <w:left w:val="nil"/>
              <w:bottom w:val="single" w:sz="8" w:space="0" w:color="auto"/>
              <w:right w:val="nil"/>
            </w:tcBorders>
            <w:shd w:val="clear" w:color="000000" w:fill="FFFFFF"/>
            <w:vAlign w:val="bottom"/>
            <w:hideMark/>
          </w:tcPr>
          <w:p w14:paraId="4BB4C601"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Attribute</w:t>
            </w:r>
          </w:p>
        </w:tc>
        <w:tc>
          <w:tcPr>
            <w:tcW w:w="6656" w:type="dxa"/>
            <w:tcBorders>
              <w:top w:val="single" w:sz="8" w:space="0" w:color="auto"/>
              <w:left w:val="nil"/>
              <w:bottom w:val="single" w:sz="8" w:space="0" w:color="auto"/>
              <w:right w:val="nil"/>
            </w:tcBorders>
            <w:shd w:val="clear" w:color="000000" w:fill="FFFFFF"/>
            <w:vAlign w:val="bottom"/>
            <w:hideMark/>
          </w:tcPr>
          <w:p w14:paraId="711CDF84" w14:textId="77777777" w:rsidR="0015096B" w:rsidRPr="00630ED9" w:rsidRDefault="0015096B" w:rsidP="00D9244A">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Levels</w:t>
            </w:r>
          </w:p>
        </w:tc>
      </w:tr>
      <w:tr w:rsidR="0015096B" w:rsidRPr="00630ED9" w14:paraId="26B4827B" w14:textId="77777777" w:rsidTr="00D9244A">
        <w:trPr>
          <w:trHeight w:val="308"/>
          <w:jc w:val="center"/>
        </w:trPr>
        <w:tc>
          <w:tcPr>
            <w:tcW w:w="2614" w:type="dxa"/>
            <w:vMerge w:val="restart"/>
            <w:tcBorders>
              <w:top w:val="nil"/>
              <w:left w:val="nil"/>
              <w:bottom w:val="single" w:sz="8" w:space="0" w:color="000000"/>
              <w:right w:val="nil"/>
            </w:tcBorders>
            <w:shd w:val="clear" w:color="000000" w:fill="FFFFFF"/>
            <w:vAlign w:val="center"/>
            <w:hideMark/>
          </w:tcPr>
          <w:p w14:paraId="504AE548"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Action taken</w:t>
            </w:r>
          </w:p>
        </w:tc>
        <w:tc>
          <w:tcPr>
            <w:tcW w:w="6656" w:type="dxa"/>
            <w:tcBorders>
              <w:top w:val="nil"/>
              <w:left w:val="nil"/>
              <w:bottom w:val="nil"/>
              <w:right w:val="nil"/>
            </w:tcBorders>
            <w:shd w:val="clear" w:color="000000" w:fill="FFFFFF"/>
            <w:vAlign w:val="bottom"/>
            <w:hideMark/>
          </w:tcPr>
          <w:p w14:paraId="644ADAB0" w14:textId="77777777" w:rsidR="0015096B" w:rsidRPr="00630ED9" w:rsidRDefault="0015096B" w:rsidP="00D9244A">
            <w:pPr>
              <w:pStyle w:val="ListParagraph"/>
              <w:numPr>
                <w:ilvl w:val="0"/>
                <w:numId w:val="32"/>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Call friends, </w:t>
            </w:r>
            <w:proofErr w:type="gramStart"/>
            <w:r w:rsidRPr="00630ED9">
              <w:rPr>
                <w:rFonts w:ascii="Times New Roman" w:eastAsia="Times New Roman" w:hAnsi="Times New Roman" w:cs="Times New Roman"/>
                <w:sz w:val="24"/>
                <w:szCs w:val="24"/>
                <w:lang w:eastAsia="en-GB"/>
              </w:rPr>
              <w:t>relatives</w:t>
            </w:r>
            <w:proofErr w:type="gramEnd"/>
            <w:r w:rsidRPr="00630ED9">
              <w:rPr>
                <w:rFonts w:ascii="Times New Roman" w:eastAsia="Times New Roman" w:hAnsi="Times New Roman" w:cs="Times New Roman"/>
                <w:sz w:val="24"/>
                <w:szCs w:val="24"/>
                <w:lang w:eastAsia="en-GB"/>
              </w:rPr>
              <w:t xml:space="preserve"> or neighbours</w:t>
            </w:r>
          </w:p>
        </w:tc>
      </w:tr>
      <w:tr w:rsidR="0015096B" w:rsidRPr="00630ED9" w14:paraId="1C3EBBED" w14:textId="77777777" w:rsidTr="00D9244A">
        <w:trPr>
          <w:trHeight w:val="308"/>
          <w:jc w:val="center"/>
        </w:trPr>
        <w:tc>
          <w:tcPr>
            <w:tcW w:w="2614" w:type="dxa"/>
            <w:vMerge/>
            <w:tcBorders>
              <w:top w:val="nil"/>
              <w:left w:val="nil"/>
              <w:bottom w:val="single" w:sz="8" w:space="0" w:color="000000"/>
              <w:right w:val="nil"/>
            </w:tcBorders>
            <w:vAlign w:val="center"/>
            <w:hideMark/>
          </w:tcPr>
          <w:p w14:paraId="75FE7BC7"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nil"/>
              <w:right w:val="nil"/>
            </w:tcBorders>
            <w:shd w:val="clear" w:color="000000" w:fill="FFFFFF"/>
            <w:vAlign w:val="bottom"/>
            <w:hideMark/>
          </w:tcPr>
          <w:p w14:paraId="3EDF6BFE" w14:textId="77777777" w:rsidR="0015096B" w:rsidRPr="00630ED9" w:rsidRDefault="0015096B" w:rsidP="00D9244A">
            <w:pPr>
              <w:pStyle w:val="ListParagraph"/>
              <w:numPr>
                <w:ilvl w:val="0"/>
                <w:numId w:val="32"/>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Treat by yourself</w:t>
            </w:r>
          </w:p>
        </w:tc>
      </w:tr>
      <w:tr w:rsidR="0015096B" w:rsidRPr="00630ED9" w14:paraId="4AF5AD7B" w14:textId="77777777" w:rsidTr="00D9244A">
        <w:trPr>
          <w:trHeight w:val="320"/>
          <w:jc w:val="center"/>
        </w:trPr>
        <w:tc>
          <w:tcPr>
            <w:tcW w:w="2614" w:type="dxa"/>
            <w:vMerge/>
            <w:tcBorders>
              <w:top w:val="nil"/>
              <w:left w:val="nil"/>
              <w:bottom w:val="single" w:sz="8" w:space="0" w:color="000000"/>
              <w:right w:val="nil"/>
            </w:tcBorders>
            <w:vAlign w:val="center"/>
            <w:hideMark/>
          </w:tcPr>
          <w:p w14:paraId="2DBC45F8"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single" w:sz="8" w:space="0" w:color="auto"/>
              <w:right w:val="nil"/>
            </w:tcBorders>
            <w:shd w:val="clear" w:color="000000" w:fill="FFFFFF"/>
            <w:vAlign w:val="bottom"/>
            <w:hideMark/>
          </w:tcPr>
          <w:p w14:paraId="2AD510E3" w14:textId="77777777" w:rsidR="0015096B" w:rsidRPr="00630ED9" w:rsidRDefault="0015096B" w:rsidP="00D9244A">
            <w:pPr>
              <w:pStyle w:val="ListParagraph"/>
              <w:numPr>
                <w:ilvl w:val="0"/>
                <w:numId w:val="32"/>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Call livestock officer</w:t>
            </w:r>
          </w:p>
        </w:tc>
      </w:tr>
      <w:tr w:rsidR="0015096B" w:rsidRPr="00630ED9" w14:paraId="6B2920E4" w14:textId="77777777" w:rsidTr="00D9244A">
        <w:trPr>
          <w:trHeight w:val="308"/>
          <w:jc w:val="center"/>
        </w:trPr>
        <w:tc>
          <w:tcPr>
            <w:tcW w:w="2614" w:type="dxa"/>
            <w:vMerge w:val="restart"/>
            <w:tcBorders>
              <w:top w:val="nil"/>
              <w:left w:val="nil"/>
              <w:bottom w:val="single" w:sz="8" w:space="0" w:color="000000"/>
              <w:right w:val="nil"/>
            </w:tcBorders>
            <w:shd w:val="clear" w:color="000000" w:fill="FFFFFF"/>
            <w:vAlign w:val="center"/>
            <w:hideMark/>
          </w:tcPr>
          <w:p w14:paraId="4E0D196E"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Medicine type</w:t>
            </w:r>
          </w:p>
        </w:tc>
        <w:tc>
          <w:tcPr>
            <w:tcW w:w="6656" w:type="dxa"/>
            <w:tcBorders>
              <w:top w:val="nil"/>
              <w:left w:val="nil"/>
              <w:bottom w:val="nil"/>
              <w:right w:val="nil"/>
            </w:tcBorders>
            <w:shd w:val="clear" w:color="000000" w:fill="FFFFFF"/>
            <w:vAlign w:val="bottom"/>
            <w:hideMark/>
          </w:tcPr>
          <w:p w14:paraId="67957151" w14:textId="77777777" w:rsidR="0015096B" w:rsidRPr="00630ED9" w:rsidRDefault="0015096B" w:rsidP="00D9244A">
            <w:pPr>
              <w:pStyle w:val="ListParagraph"/>
              <w:numPr>
                <w:ilvl w:val="0"/>
                <w:numId w:val="33"/>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type A – Painkillers</w:t>
            </w:r>
          </w:p>
        </w:tc>
      </w:tr>
      <w:tr w:rsidR="0015096B" w:rsidRPr="00630ED9" w14:paraId="08122C2B" w14:textId="77777777" w:rsidTr="00D9244A">
        <w:trPr>
          <w:trHeight w:val="308"/>
          <w:jc w:val="center"/>
        </w:trPr>
        <w:tc>
          <w:tcPr>
            <w:tcW w:w="2614" w:type="dxa"/>
            <w:vMerge/>
            <w:tcBorders>
              <w:top w:val="nil"/>
              <w:left w:val="nil"/>
              <w:bottom w:val="single" w:sz="8" w:space="0" w:color="000000"/>
              <w:right w:val="nil"/>
            </w:tcBorders>
            <w:vAlign w:val="center"/>
            <w:hideMark/>
          </w:tcPr>
          <w:p w14:paraId="23DFBD52"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nil"/>
              <w:right w:val="nil"/>
            </w:tcBorders>
            <w:shd w:val="clear" w:color="000000" w:fill="FFFFFF"/>
            <w:vAlign w:val="bottom"/>
            <w:hideMark/>
          </w:tcPr>
          <w:p w14:paraId="596EBB3E" w14:textId="77777777" w:rsidR="0015096B" w:rsidRPr="00630ED9" w:rsidRDefault="0015096B" w:rsidP="00D9244A">
            <w:pPr>
              <w:pStyle w:val="ListParagraph"/>
              <w:numPr>
                <w:ilvl w:val="0"/>
                <w:numId w:val="33"/>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type B – Anti-parasites</w:t>
            </w:r>
          </w:p>
        </w:tc>
      </w:tr>
      <w:tr w:rsidR="0015096B" w:rsidRPr="00630ED9" w14:paraId="32FAF789" w14:textId="77777777" w:rsidTr="00D9244A">
        <w:trPr>
          <w:trHeight w:val="320"/>
          <w:jc w:val="center"/>
        </w:trPr>
        <w:tc>
          <w:tcPr>
            <w:tcW w:w="2614" w:type="dxa"/>
            <w:vMerge/>
            <w:tcBorders>
              <w:top w:val="nil"/>
              <w:left w:val="nil"/>
              <w:bottom w:val="single" w:sz="8" w:space="0" w:color="000000"/>
              <w:right w:val="nil"/>
            </w:tcBorders>
            <w:vAlign w:val="center"/>
            <w:hideMark/>
          </w:tcPr>
          <w:p w14:paraId="3C351DA7"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single" w:sz="8" w:space="0" w:color="auto"/>
              <w:right w:val="nil"/>
            </w:tcBorders>
            <w:shd w:val="clear" w:color="000000" w:fill="FFFFFF"/>
            <w:vAlign w:val="bottom"/>
            <w:hideMark/>
          </w:tcPr>
          <w:p w14:paraId="5CBF53B4" w14:textId="77777777" w:rsidR="0015096B" w:rsidRPr="00630ED9" w:rsidRDefault="0015096B" w:rsidP="00D9244A">
            <w:pPr>
              <w:pStyle w:val="ListParagraph"/>
              <w:numPr>
                <w:ilvl w:val="0"/>
                <w:numId w:val="33"/>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type C – Antibiotics</w:t>
            </w:r>
          </w:p>
        </w:tc>
      </w:tr>
      <w:tr w:rsidR="0015096B" w:rsidRPr="00630ED9" w14:paraId="7477EF73" w14:textId="77777777" w:rsidTr="00D9244A">
        <w:trPr>
          <w:trHeight w:val="308"/>
          <w:jc w:val="center"/>
        </w:trPr>
        <w:tc>
          <w:tcPr>
            <w:tcW w:w="2614" w:type="dxa"/>
            <w:vMerge w:val="restart"/>
            <w:tcBorders>
              <w:top w:val="nil"/>
              <w:left w:val="nil"/>
              <w:bottom w:val="single" w:sz="8" w:space="0" w:color="000000"/>
              <w:right w:val="nil"/>
            </w:tcBorders>
            <w:shd w:val="clear" w:color="000000" w:fill="FFFFFF"/>
            <w:vAlign w:val="center"/>
            <w:hideMark/>
          </w:tcPr>
          <w:p w14:paraId="60F6FFC2"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Medicine source</w:t>
            </w:r>
          </w:p>
        </w:tc>
        <w:tc>
          <w:tcPr>
            <w:tcW w:w="6656" w:type="dxa"/>
            <w:tcBorders>
              <w:top w:val="nil"/>
              <w:left w:val="nil"/>
              <w:bottom w:val="nil"/>
              <w:right w:val="nil"/>
            </w:tcBorders>
            <w:shd w:val="clear" w:color="000000" w:fill="FFFFFF"/>
            <w:vAlign w:val="bottom"/>
            <w:hideMark/>
          </w:tcPr>
          <w:p w14:paraId="7EBEB021" w14:textId="77777777" w:rsidR="0015096B" w:rsidRPr="00630ED9" w:rsidRDefault="0015096B" w:rsidP="00D9244A">
            <w:pPr>
              <w:pStyle w:val="ListParagraph"/>
              <w:numPr>
                <w:ilvl w:val="0"/>
                <w:numId w:val="34"/>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From vendors in open-air market</w:t>
            </w:r>
          </w:p>
        </w:tc>
      </w:tr>
      <w:tr w:rsidR="0015096B" w:rsidRPr="00630ED9" w14:paraId="47644251" w14:textId="77777777" w:rsidTr="00D9244A">
        <w:trPr>
          <w:trHeight w:val="308"/>
          <w:jc w:val="center"/>
        </w:trPr>
        <w:tc>
          <w:tcPr>
            <w:tcW w:w="2614" w:type="dxa"/>
            <w:vMerge/>
            <w:tcBorders>
              <w:top w:val="nil"/>
              <w:left w:val="nil"/>
              <w:bottom w:val="single" w:sz="8" w:space="0" w:color="000000"/>
              <w:right w:val="nil"/>
            </w:tcBorders>
            <w:vAlign w:val="center"/>
            <w:hideMark/>
          </w:tcPr>
          <w:p w14:paraId="382A0C95"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nil"/>
              <w:right w:val="nil"/>
            </w:tcBorders>
            <w:shd w:val="clear" w:color="000000" w:fill="FFFFFF"/>
            <w:vAlign w:val="bottom"/>
            <w:hideMark/>
          </w:tcPr>
          <w:p w14:paraId="40318912" w14:textId="77777777" w:rsidR="0015096B" w:rsidRPr="00630ED9" w:rsidRDefault="0015096B" w:rsidP="00D9244A">
            <w:pPr>
              <w:pStyle w:val="ListParagraph"/>
              <w:numPr>
                <w:ilvl w:val="0"/>
                <w:numId w:val="34"/>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From friends/relatives/neighbours</w:t>
            </w:r>
          </w:p>
        </w:tc>
      </w:tr>
      <w:tr w:rsidR="0015096B" w:rsidRPr="00630ED9" w14:paraId="22BEA1BE" w14:textId="77777777" w:rsidTr="00D9244A">
        <w:trPr>
          <w:trHeight w:val="320"/>
          <w:jc w:val="center"/>
        </w:trPr>
        <w:tc>
          <w:tcPr>
            <w:tcW w:w="2614" w:type="dxa"/>
            <w:vMerge/>
            <w:tcBorders>
              <w:top w:val="nil"/>
              <w:left w:val="nil"/>
              <w:bottom w:val="single" w:sz="8" w:space="0" w:color="000000"/>
              <w:right w:val="nil"/>
            </w:tcBorders>
            <w:vAlign w:val="center"/>
            <w:hideMark/>
          </w:tcPr>
          <w:p w14:paraId="6C5101E7"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single" w:sz="8" w:space="0" w:color="auto"/>
              <w:right w:val="nil"/>
            </w:tcBorders>
            <w:shd w:val="clear" w:color="000000" w:fill="FFFFFF"/>
            <w:vAlign w:val="bottom"/>
            <w:hideMark/>
          </w:tcPr>
          <w:p w14:paraId="7AC2EB02" w14:textId="77777777" w:rsidR="0015096B" w:rsidRPr="00630ED9" w:rsidRDefault="0015096B" w:rsidP="00D9244A">
            <w:pPr>
              <w:pStyle w:val="ListParagraph"/>
              <w:numPr>
                <w:ilvl w:val="0"/>
                <w:numId w:val="34"/>
              </w:num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From agrovet/veterinary drug shops</w:t>
            </w:r>
          </w:p>
        </w:tc>
      </w:tr>
      <w:tr w:rsidR="0015096B" w:rsidRPr="00630ED9" w14:paraId="051E5591" w14:textId="77777777" w:rsidTr="00D9244A">
        <w:trPr>
          <w:trHeight w:val="308"/>
          <w:jc w:val="center"/>
        </w:trPr>
        <w:tc>
          <w:tcPr>
            <w:tcW w:w="2614" w:type="dxa"/>
            <w:vMerge w:val="restart"/>
            <w:tcBorders>
              <w:top w:val="nil"/>
              <w:left w:val="nil"/>
              <w:bottom w:val="single" w:sz="8" w:space="0" w:color="000000"/>
              <w:right w:val="nil"/>
            </w:tcBorders>
            <w:shd w:val="clear" w:color="000000" w:fill="FFFFFF"/>
            <w:vAlign w:val="center"/>
            <w:hideMark/>
          </w:tcPr>
          <w:p w14:paraId="064FACCD"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Cost of treatment in Tanzania shilling (</w:t>
            </w:r>
            <w:proofErr w:type="spellStart"/>
            <w:r w:rsidRPr="00630ED9">
              <w:rPr>
                <w:rFonts w:ascii="Times New Roman" w:eastAsia="Times New Roman" w:hAnsi="Times New Roman" w:cs="Times New Roman"/>
                <w:b/>
                <w:bCs/>
                <w:sz w:val="24"/>
                <w:szCs w:val="24"/>
                <w:lang w:eastAsia="en-GB"/>
              </w:rPr>
              <w:t>TSh</w:t>
            </w:r>
            <w:proofErr w:type="spellEnd"/>
            <w:r w:rsidRPr="00630ED9">
              <w:rPr>
                <w:rFonts w:ascii="Times New Roman" w:eastAsia="Times New Roman" w:hAnsi="Times New Roman" w:cs="Times New Roman"/>
                <w:b/>
                <w:bCs/>
                <w:sz w:val="24"/>
                <w:szCs w:val="24"/>
                <w:lang w:eastAsia="en-GB"/>
              </w:rPr>
              <w:t>)</w:t>
            </w:r>
          </w:p>
        </w:tc>
        <w:tc>
          <w:tcPr>
            <w:tcW w:w="6656" w:type="dxa"/>
            <w:tcBorders>
              <w:top w:val="nil"/>
              <w:left w:val="nil"/>
              <w:bottom w:val="nil"/>
              <w:right w:val="nil"/>
            </w:tcBorders>
            <w:shd w:val="clear" w:color="000000" w:fill="FFFFFF"/>
            <w:vAlign w:val="bottom"/>
            <w:hideMark/>
          </w:tcPr>
          <w:p w14:paraId="39A4DF7B" w14:textId="77777777" w:rsidR="0015096B" w:rsidRPr="00630ED9" w:rsidRDefault="0015096B" w:rsidP="00D9244A">
            <w:pPr>
              <w:pStyle w:val="ListParagraph"/>
              <w:numPr>
                <w:ilvl w:val="0"/>
                <w:numId w:val="35"/>
              </w:numPr>
              <w:spacing w:after="0" w:line="360" w:lineRule="auto"/>
              <w:rPr>
                <w:rFonts w:ascii="Times New Roman" w:eastAsia="Times New Roman" w:hAnsi="Times New Roman" w:cs="Times New Roman"/>
                <w:sz w:val="24"/>
                <w:szCs w:val="24"/>
                <w:lang w:eastAsia="en-GB"/>
              </w:rPr>
            </w:pPr>
            <w:proofErr w:type="spellStart"/>
            <w:r w:rsidRPr="00630ED9">
              <w:rPr>
                <w:rFonts w:ascii="Times New Roman" w:eastAsia="Times New Roman" w:hAnsi="Times New Roman" w:cs="Times New Roman"/>
                <w:sz w:val="24"/>
                <w:szCs w:val="24"/>
                <w:lang w:eastAsia="en-GB"/>
              </w:rPr>
              <w:t>TSh</w:t>
            </w:r>
            <w:proofErr w:type="spellEnd"/>
            <w:r w:rsidRPr="00630ED9">
              <w:rPr>
                <w:rFonts w:ascii="Times New Roman" w:eastAsia="Times New Roman" w:hAnsi="Times New Roman" w:cs="Times New Roman"/>
                <w:sz w:val="24"/>
                <w:szCs w:val="24"/>
                <w:lang w:eastAsia="en-GB"/>
              </w:rPr>
              <w:t xml:space="preserve"> 5000 ($2.15)</w:t>
            </w:r>
          </w:p>
        </w:tc>
      </w:tr>
      <w:tr w:rsidR="0015096B" w:rsidRPr="00630ED9" w14:paraId="5C296076" w14:textId="77777777" w:rsidTr="00D9244A">
        <w:trPr>
          <w:trHeight w:val="308"/>
          <w:jc w:val="center"/>
        </w:trPr>
        <w:tc>
          <w:tcPr>
            <w:tcW w:w="2614" w:type="dxa"/>
            <w:vMerge/>
            <w:tcBorders>
              <w:top w:val="nil"/>
              <w:left w:val="nil"/>
              <w:bottom w:val="single" w:sz="8" w:space="0" w:color="000000"/>
              <w:right w:val="nil"/>
            </w:tcBorders>
            <w:vAlign w:val="center"/>
            <w:hideMark/>
          </w:tcPr>
          <w:p w14:paraId="77C55405"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nil"/>
              <w:right w:val="nil"/>
            </w:tcBorders>
            <w:shd w:val="clear" w:color="000000" w:fill="FFFFFF"/>
            <w:vAlign w:val="bottom"/>
            <w:hideMark/>
          </w:tcPr>
          <w:p w14:paraId="6835346E" w14:textId="77777777" w:rsidR="0015096B" w:rsidRPr="00630ED9" w:rsidRDefault="0015096B" w:rsidP="00D9244A">
            <w:pPr>
              <w:pStyle w:val="ListParagraph"/>
              <w:numPr>
                <w:ilvl w:val="0"/>
                <w:numId w:val="35"/>
              </w:numPr>
              <w:spacing w:after="0" w:line="360" w:lineRule="auto"/>
              <w:rPr>
                <w:rFonts w:ascii="Times New Roman" w:eastAsia="Times New Roman" w:hAnsi="Times New Roman" w:cs="Times New Roman"/>
                <w:sz w:val="24"/>
                <w:szCs w:val="24"/>
                <w:lang w:eastAsia="en-GB"/>
              </w:rPr>
            </w:pPr>
            <w:proofErr w:type="spellStart"/>
            <w:r w:rsidRPr="00630ED9">
              <w:rPr>
                <w:rFonts w:ascii="Times New Roman" w:eastAsia="Times New Roman" w:hAnsi="Times New Roman" w:cs="Times New Roman"/>
                <w:sz w:val="24"/>
                <w:szCs w:val="24"/>
                <w:lang w:eastAsia="en-GB"/>
              </w:rPr>
              <w:t>TSh</w:t>
            </w:r>
            <w:proofErr w:type="spellEnd"/>
            <w:r w:rsidRPr="00630ED9">
              <w:rPr>
                <w:rFonts w:ascii="Times New Roman" w:eastAsia="Times New Roman" w:hAnsi="Times New Roman" w:cs="Times New Roman"/>
                <w:sz w:val="24"/>
                <w:szCs w:val="24"/>
                <w:lang w:eastAsia="en-GB"/>
              </w:rPr>
              <w:t xml:space="preserve"> 9000 ($3.87)</w:t>
            </w:r>
          </w:p>
        </w:tc>
      </w:tr>
      <w:tr w:rsidR="0015096B" w:rsidRPr="00630ED9" w14:paraId="3DEC2D3B" w14:textId="77777777" w:rsidTr="00D9244A">
        <w:trPr>
          <w:trHeight w:val="308"/>
          <w:jc w:val="center"/>
        </w:trPr>
        <w:tc>
          <w:tcPr>
            <w:tcW w:w="2614" w:type="dxa"/>
            <w:vMerge/>
            <w:tcBorders>
              <w:top w:val="nil"/>
              <w:left w:val="nil"/>
              <w:bottom w:val="single" w:sz="8" w:space="0" w:color="000000"/>
              <w:right w:val="nil"/>
            </w:tcBorders>
            <w:vAlign w:val="center"/>
            <w:hideMark/>
          </w:tcPr>
          <w:p w14:paraId="3A667C6A"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nil"/>
              <w:right w:val="nil"/>
            </w:tcBorders>
            <w:shd w:val="clear" w:color="000000" w:fill="FFFFFF"/>
            <w:vAlign w:val="bottom"/>
            <w:hideMark/>
          </w:tcPr>
          <w:p w14:paraId="08BFB76B" w14:textId="77777777" w:rsidR="0015096B" w:rsidRPr="00630ED9" w:rsidRDefault="0015096B" w:rsidP="00D9244A">
            <w:pPr>
              <w:pStyle w:val="ListParagraph"/>
              <w:numPr>
                <w:ilvl w:val="0"/>
                <w:numId w:val="35"/>
              </w:numPr>
              <w:spacing w:after="0" w:line="360" w:lineRule="auto"/>
              <w:rPr>
                <w:rFonts w:ascii="Times New Roman" w:eastAsia="Times New Roman" w:hAnsi="Times New Roman" w:cs="Times New Roman"/>
                <w:sz w:val="24"/>
                <w:szCs w:val="24"/>
                <w:lang w:eastAsia="en-GB"/>
              </w:rPr>
            </w:pPr>
            <w:proofErr w:type="spellStart"/>
            <w:r w:rsidRPr="00630ED9">
              <w:rPr>
                <w:rFonts w:ascii="Times New Roman" w:eastAsia="Times New Roman" w:hAnsi="Times New Roman" w:cs="Times New Roman"/>
                <w:sz w:val="24"/>
                <w:szCs w:val="24"/>
                <w:lang w:eastAsia="en-GB"/>
              </w:rPr>
              <w:t>TSh</w:t>
            </w:r>
            <w:proofErr w:type="spellEnd"/>
            <w:r w:rsidRPr="00630ED9">
              <w:rPr>
                <w:rFonts w:ascii="Times New Roman" w:eastAsia="Times New Roman" w:hAnsi="Times New Roman" w:cs="Times New Roman"/>
                <w:sz w:val="24"/>
                <w:szCs w:val="24"/>
                <w:lang w:eastAsia="en-GB"/>
              </w:rPr>
              <w:t xml:space="preserve"> 12000 ($5.16)</w:t>
            </w:r>
          </w:p>
        </w:tc>
      </w:tr>
      <w:tr w:rsidR="0015096B" w:rsidRPr="00630ED9" w14:paraId="24248CF8" w14:textId="77777777" w:rsidTr="00D9244A">
        <w:trPr>
          <w:trHeight w:val="33"/>
          <w:jc w:val="center"/>
        </w:trPr>
        <w:tc>
          <w:tcPr>
            <w:tcW w:w="2614" w:type="dxa"/>
            <w:vMerge/>
            <w:tcBorders>
              <w:top w:val="nil"/>
              <w:left w:val="nil"/>
              <w:bottom w:val="single" w:sz="4" w:space="0" w:color="auto"/>
              <w:right w:val="nil"/>
            </w:tcBorders>
            <w:vAlign w:val="center"/>
            <w:hideMark/>
          </w:tcPr>
          <w:p w14:paraId="28901477" w14:textId="77777777" w:rsidR="0015096B" w:rsidRPr="00630ED9" w:rsidRDefault="0015096B" w:rsidP="00D9244A">
            <w:pPr>
              <w:spacing w:after="0" w:line="360" w:lineRule="auto"/>
              <w:rPr>
                <w:rFonts w:ascii="Times New Roman" w:eastAsia="Times New Roman" w:hAnsi="Times New Roman" w:cs="Times New Roman"/>
                <w:b/>
                <w:bCs/>
                <w:sz w:val="24"/>
                <w:szCs w:val="24"/>
                <w:lang w:eastAsia="en-GB"/>
              </w:rPr>
            </w:pPr>
          </w:p>
        </w:tc>
        <w:tc>
          <w:tcPr>
            <w:tcW w:w="6656" w:type="dxa"/>
            <w:tcBorders>
              <w:top w:val="nil"/>
              <w:left w:val="nil"/>
              <w:bottom w:val="single" w:sz="4" w:space="0" w:color="auto"/>
              <w:right w:val="nil"/>
            </w:tcBorders>
            <w:shd w:val="clear" w:color="000000" w:fill="FFFFFF"/>
            <w:vAlign w:val="bottom"/>
            <w:hideMark/>
          </w:tcPr>
          <w:p w14:paraId="3A6DDF84" w14:textId="77777777" w:rsidR="0015096B" w:rsidRPr="00630ED9" w:rsidRDefault="0015096B" w:rsidP="00D9244A">
            <w:pPr>
              <w:pStyle w:val="ListParagraph"/>
              <w:numPr>
                <w:ilvl w:val="0"/>
                <w:numId w:val="35"/>
              </w:numPr>
              <w:spacing w:after="0" w:line="360" w:lineRule="auto"/>
              <w:rPr>
                <w:rFonts w:ascii="Times New Roman" w:eastAsia="Times New Roman" w:hAnsi="Times New Roman" w:cs="Times New Roman"/>
                <w:sz w:val="24"/>
                <w:szCs w:val="24"/>
                <w:lang w:eastAsia="en-GB"/>
              </w:rPr>
            </w:pPr>
            <w:proofErr w:type="spellStart"/>
            <w:r w:rsidRPr="00630ED9">
              <w:rPr>
                <w:rFonts w:ascii="Times New Roman" w:eastAsia="Times New Roman" w:hAnsi="Times New Roman" w:cs="Times New Roman"/>
                <w:sz w:val="24"/>
                <w:szCs w:val="24"/>
                <w:lang w:eastAsia="en-GB"/>
              </w:rPr>
              <w:t>TSh</w:t>
            </w:r>
            <w:proofErr w:type="spellEnd"/>
            <w:r w:rsidRPr="00630ED9">
              <w:rPr>
                <w:rFonts w:ascii="Times New Roman" w:eastAsia="Times New Roman" w:hAnsi="Times New Roman" w:cs="Times New Roman"/>
                <w:sz w:val="24"/>
                <w:szCs w:val="24"/>
                <w:lang w:eastAsia="en-GB"/>
              </w:rPr>
              <w:t xml:space="preserve"> 15000 ($6.45)</w:t>
            </w:r>
          </w:p>
        </w:tc>
      </w:tr>
      <w:tr w:rsidR="0015096B" w:rsidRPr="00630ED9" w14:paraId="33414608" w14:textId="77777777" w:rsidTr="00D9244A">
        <w:trPr>
          <w:trHeight w:val="33"/>
          <w:jc w:val="center"/>
        </w:trPr>
        <w:tc>
          <w:tcPr>
            <w:tcW w:w="9270" w:type="dxa"/>
            <w:gridSpan w:val="2"/>
            <w:tcBorders>
              <w:top w:val="single" w:sz="4" w:space="0" w:color="auto"/>
              <w:left w:val="nil"/>
              <w:bottom w:val="single" w:sz="4" w:space="0" w:color="auto"/>
              <w:right w:val="nil"/>
            </w:tcBorders>
            <w:vAlign w:val="center"/>
          </w:tcPr>
          <w:p w14:paraId="2940BA8C" w14:textId="77777777" w:rsidR="0015096B" w:rsidRPr="00630ED9" w:rsidRDefault="0015096B" w:rsidP="00D9244A">
            <w:pPr>
              <w:pStyle w:val="ListParagraph"/>
              <w:spacing w:after="0" w:line="360" w:lineRule="auto"/>
              <w:jc w:val="center"/>
              <w:rPr>
                <w:rFonts w:ascii="Times New Roman" w:eastAsia="Times New Roman" w:hAnsi="Times New Roman" w:cs="Times New Roman"/>
                <w:sz w:val="24"/>
                <w:szCs w:val="24"/>
                <w:lang w:eastAsia="en-GB"/>
              </w:rPr>
            </w:pPr>
            <w:r w:rsidRPr="00630ED9">
              <w:rPr>
                <w:rFonts w:ascii="Times New Roman" w:hAnsi="Times New Roman" w:cs="Times New Roman"/>
                <w:sz w:val="24"/>
                <w:szCs w:val="24"/>
              </w:rPr>
              <w:t xml:space="preserve">Exchange rate </w:t>
            </w:r>
            <w:proofErr w:type="spellStart"/>
            <w:r w:rsidRPr="00630ED9">
              <w:rPr>
                <w:rFonts w:ascii="Times New Roman" w:hAnsi="Times New Roman" w:cs="Times New Roman"/>
                <w:sz w:val="24"/>
                <w:szCs w:val="24"/>
              </w:rPr>
              <w:t>TSh</w:t>
            </w:r>
            <w:proofErr w:type="spellEnd"/>
            <w:r w:rsidRPr="00630ED9">
              <w:rPr>
                <w:rFonts w:ascii="Times New Roman" w:hAnsi="Times New Roman" w:cs="Times New Roman"/>
                <w:sz w:val="24"/>
                <w:szCs w:val="24"/>
              </w:rPr>
              <w:t xml:space="preserve"> to dollar $1= 2,326.65 (Xe.com 04.06.2022)</w:t>
            </w:r>
          </w:p>
        </w:tc>
      </w:tr>
    </w:tbl>
    <w:p w14:paraId="6A286B15" w14:textId="77777777" w:rsidR="0015096B" w:rsidRPr="00630ED9" w:rsidRDefault="0015096B" w:rsidP="0015096B">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 </w:t>
      </w:r>
    </w:p>
    <w:p w14:paraId="49392348" w14:textId="5E06CE25" w:rsidR="0015096B" w:rsidRDefault="00641018" w:rsidP="0015096B">
      <w:pPr>
        <w:spacing w:line="360" w:lineRule="auto"/>
        <w:jc w:val="both"/>
        <w:rPr>
          <w:rFonts w:ascii="Times New Roman" w:hAnsi="Times New Roman" w:cs="Times New Roman"/>
          <w:sz w:val="24"/>
          <w:szCs w:val="24"/>
        </w:rPr>
      </w:pPr>
      <w:r>
        <w:rPr>
          <w:rFonts w:ascii="Times New Roman" w:hAnsi="Times New Roman" w:cs="Times New Roman"/>
          <w:sz w:val="24"/>
          <w:szCs w:val="24"/>
        </w:rPr>
        <w:t>Participants were asked to cho</w:t>
      </w:r>
      <w:r w:rsidR="00B17DA4">
        <w:rPr>
          <w:rFonts w:ascii="Times New Roman" w:hAnsi="Times New Roman" w:cs="Times New Roman"/>
          <w:sz w:val="24"/>
          <w:szCs w:val="24"/>
        </w:rPr>
        <w:t>o</w:t>
      </w:r>
      <w:r>
        <w:rPr>
          <w:rFonts w:ascii="Times New Roman" w:hAnsi="Times New Roman" w:cs="Times New Roman"/>
          <w:sz w:val="24"/>
          <w:szCs w:val="24"/>
        </w:rPr>
        <w:t xml:space="preserve">se their most preferred treatment option, including a “do nothing” option, for UTI in humans (Figure </w:t>
      </w:r>
      <w:r w:rsidR="00B05F68">
        <w:rPr>
          <w:rFonts w:ascii="Times New Roman" w:hAnsi="Times New Roman" w:cs="Times New Roman"/>
          <w:sz w:val="24"/>
          <w:szCs w:val="24"/>
        </w:rPr>
        <w:t>1</w:t>
      </w:r>
      <w:r>
        <w:rPr>
          <w:rFonts w:ascii="Times New Roman" w:hAnsi="Times New Roman" w:cs="Times New Roman"/>
          <w:sz w:val="24"/>
          <w:szCs w:val="24"/>
        </w:rPr>
        <w:t xml:space="preserve">) and CBPP in cattle (Figure </w:t>
      </w:r>
      <w:r w:rsidR="00B05F68">
        <w:rPr>
          <w:rFonts w:ascii="Times New Roman" w:hAnsi="Times New Roman" w:cs="Times New Roman"/>
          <w:sz w:val="24"/>
          <w:szCs w:val="24"/>
        </w:rPr>
        <w:t>2</w:t>
      </w:r>
      <w:r>
        <w:rPr>
          <w:rFonts w:ascii="Times New Roman" w:hAnsi="Times New Roman" w:cs="Times New Roman"/>
          <w:sz w:val="24"/>
          <w:szCs w:val="24"/>
        </w:rPr>
        <w:t xml:space="preserve">) over a sequence of four choice cards. </w:t>
      </w:r>
    </w:p>
    <w:p w14:paraId="676B58F4" w14:textId="2C72B33F" w:rsidR="000D3646" w:rsidRDefault="000D3646" w:rsidP="0015096B">
      <w:pPr>
        <w:spacing w:line="360" w:lineRule="auto"/>
        <w:jc w:val="both"/>
        <w:rPr>
          <w:rFonts w:ascii="Times New Roman" w:hAnsi="Times New Roman" w:cs="Times New Roman"/>
          <w:sz w:val="24"/>
          <w:szCs w:val="24"/>
        </w:rPr>
      </w:pPr>
      <w:r>
        <w:rPr>
          <w:rFonts w:ascii="Times New Roman" w:hAnsi="Times New Roman" w:cs="Times New Roman"/>
          <w:sz w:val="24"/>
          <w:szCs w:val="24"/>
        </w:rPr>
        <w:t>In both human and livestock, the attribute level, visit to pharmacist and visit to agrovet is assumed as an act of self-treatment as it does not involve the use of a prescription from a doctor and</w:t>
      </w:r>
      <w:r w:rsidR="00327A13">
        <w:rPr>
          <w:rFonts w:ascii="Times New Roman" w:hAnsi="Times New Roman" w:cs="Times New Roman"/>
          <w:sz w:val="24"/>
          <w:szCs w:val="24"/>
        </w:rPr>
        <w:t xml:space="preserve"> </w:t>
      </w:r>
      <w:r>
        <w:rPr>
          <w:rFonts w:ascii="Times New Roman" w:hAnsi="Times New Roman" w:cs="Times New Roman"/>
          <w:sz w:val="24"/>
          <w:szCs w:val="24"/>
        </w:rPr>
        <w:t>a vet.</w:t>
      </w:r>
    </w:p>
    <w:p w14:paraId="6157EE55" w14:textId="327F0DBE" w:rsidR="00641018" w:rsidRPr="00630ED9" w:rsidRDefault="006309E3" w:rsidP="00F34273">
      <w:pPr>
        <w:spacing w:line="360" w:lineRule="auto"/>
        <w:jc w:val="center"/>
        <w:rPr>
          <w:rFonts w:ascii="Times New Roman" w:hAnsi="Times New Roman" w:cs="Times New Roman"/>
          <w:sz w:val="24"/>
          <w:szCs w:val="24"/>
        </w:rPr>
      </w:pPr>
      <w:r w:rsidRPr="008976F8">
        <w:rPr>
          <w:rFonts w:ascii="Times New Roman" w:hAnsi="Times New Roman" w:cs="Times New Roman"/>
          <w:noProof/>
          <w:sz w:val="24"/>
          <w:szCs w:val="24"/>
          <w:lang w:eastAsia="zh-CN"/>
        </w:rPr>
        <w:lastRenderedPageBreak/>
        <w:drawing>
          <wp:inline distT="0" distB="0" distL="0" distR="0" wp14:anchorId="4F3EFD67" wp14:editId="2EC1C334">
            <wp:extent cx="3380780" cy="2880000"/>
            <wp:effectExtent l="0" t="0" r="0" b="0"/>
            <wp:docPr id="229" name="Picture 12">
              <a:extLst xmlns:a="http://schemas.openxmlformats.org/drawingml/2006/main">
                <a:ext uri="{FF2B5EF4-FFF2-40B4-BE49-F238E27FC236}">
                  <a16:creationId xmlns:a16="http://schemas.microsoft.com/office/drawing/2014/main" id="{A71D0E8B-E9DF-4436-A440-24CB5272E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71D0E8B-E9DF-4436-A440-24CB5272EB3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0780" cy="2880000"/>
                    </a:xfrm>
                    <a:prstGeom prst="rect">
                      <a:avLst/>
                    </a:prstGeom>
                  </pic:spPr>
                </pic:pic>
              </a:graphicData>
            </a:graphic>
          </wp:inline>
        </w:drawing>
      </w:r>
    </w:p>
    <w:p w14:paraId="00E1F41F" w14:textId="48787347" w:rsidR="006309E3" w:rsidRPr="006309E3" w:rsidRDefault="006309E3" w:rsidP="0015096B">
      <w:pPr>
        <w:spacing w:line="360" w:lineRule="auto"/>
        <w:jc w:val="center"/>
        <w:rPr>
          <w:rFonts w:ascii="Times New Roman" w:hAnsi="Times New Roman" w:cs="Times New Roman"/>
          <w:sz w:val="24"/>
          <w:szCs w:val="24"/>
        </w:rPr>
      </w:pPr>
      <w:r w:rsidRPr="006309E3">
        <w:rPr>
          <w:rFonts w:ascii="Times New Roman" w:hAnsi="Times New Roman" w:cs="Times New Roman"/>
          <w:sz w:val="24"/>
          <w:szCs w:val="24"/>
        </w:rPr>
        <w:t xml:space="preserve">Figure </w:t>
      </w:r>
      <w:r w:rsidR="00B05F68">
        <w:rPr>
          <w:rFonts w:ascii="Times New Roman" w:hAnsi="Times New Roman" w:cs="Times New Roman"/>
          <w:sz w:val="24"/>
          <w:szCs w:val="24"/>
        </w:rPr>
        <w:t>1</w:t>
      </w:r>
      <w:r w:rsidRPr="006309E3">
        <w:rPr>
          <w:rFonts w:ascii="Times New Roman" w:hAnsi="Times New Roman" w:cs="Times New Roman"/>
          <w:sz w:val="24"/>
          <w:szCs w:val="24"/>
        </w:rPr>
        <w:t xml:space="preserve">: An example of a choice card presented to respondents to investigate treatment behaviours related to human health in northern Tanzania. </w:t>
      </w:r>
    </w:p>
    <w:p w14:paraId="297EFE23" w14:textId="37322DA6" w:rsidR="004E12ED" w:rsidRDefault="006309E3" w:rsidP="00B64237">
      <w:pPr>
        <w:spacing w:line="360" w:lineRule="auto"/>
        <w:jc w:val="both"/>
        <w:rPr>
          <w:rFonts w:ascii="Times New Roman" w:hAnsi="Times New Roman" w:cs="Times New Roman"/>
          <w:sz w:val="24"/>
          <w:szCs w:val="24"/>
        </w:rPr>
      </w:pPr>
      <w:r w:rsidRPr="006309E3">
        <w:rPr>
          <w:rFonts w:ascii="Times New Roman" w:hAnsi="Times New Roman" w:cs="Times New Roman"/>
          <w:sz w:val="24"/>
          <w:szCs w:val="24"/>
        </w:rPr>
        <w:t xml:space="preserve">Urinary Tract Infection was chosen as the infectious disease scenario. Respondents were enquired about choices they would make for themselves and their children </w:t>
      </w:r>
      <w:r w:rsidR="00D44513" w:rsidRPr="006309E3">
        <w:rPr>
          <w:rFonts w:ascii="Times New Roman" w:hAnsi="Times New Roman" w:cs="Times New Roman"/>
          <w:sz w:val="24"/>
          <w:szCs w:val="24"/>
        </w:rPr>
        <w:t>to</w:t>
      </w:r>
      <w:r w:rsidRPr="006309E3">
        <w:rPr>
          <w:rFonts w:ascii="Times New Roman" w:hAnsi="Times New Roman" w:cs="Times New Roman"/>
          <w:sz w:val="24"/>
          <w:szCs w:val="24"/>
        </w:rPr>
        <w:t xml:space="preserve"> assess whether they value treatment </w:t>
      </w:r>
      <w:r w:rsidR="004A5E74" w:rsidRPr="006309E3">
        <w:rPr>
          <w:rFonts w:ascii="Times New Roman" w:hAnsi="Times New Roman" w:cs="Times New Roman"/>
          <w:sz w:val="24"/>
          <w:szCs w:val="24"/>
        </w:rPr>
        <w:t>differently</w:t>
      </w:r>
      <w:r w:rsidR="004A5E74">
        <w:rPr>
          <w:rFonts w:ascii="Times New Roman" w:hAnsi="Times New Roman" w:cs="Times New Roman"/>
          <w:sz w:val="24"/>
          <w:szCs w:val="24"/>
        </w:rPr>
        <w:t xml:space="preserve"> </w:t>
      </w:r>
      <w:r w:rsidR="00B64237">
        <w:rPr>
          <w:rFonts w:ascii="Times New Roman" w:hAnsi="Times New Roman" w:cs="Times New Roman"/>
          <w:sz w:val="24"/>
          <w:szCs w:val="24"/>
        </w:rPr>
        <w:t>in humans.</w:t>
      </w:r>
    </w:p>
    <w:p w14:paraId="1A117C3C" w14:textId="77777777" w:rsidR="00EA49C9" w:rsidRPr="00B64237" w:rsidRDefault="00EA49C9" w:rsidP="00EA49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cattle </w:t>
      </w:r>
      <w:r w:rsidRPr="00B64237">
        <w:rPr>
          <w:rFonts w:ascii="Times New Roman" w:hAnsi="Times New Roman" w:cs="Times New Roman"/>
          <w:sz w:val="24"/>
          <w:szCs w:val="24"/>
        </w:rPr>
        <w:t>Contagious Bovine Pleuropneumonia (CBPP) was chosen as the infectious disease scenario</w:t>
      </w:r>
      <w:r>
        <w:rPr>
          <w:rFonts w:ascii="Times New Roman" w:hAnsi="Times New Roman" w:cs="Times New Roman"/>
          <w:sz w:val="24"/>
          <w:szCs w:val="24"/>
        </w:rPr>
        <w:t xml:space="preserve"> because it was common in the study area</w:t>
      </w:r>
      <w:r w:rsidRPr="00B64237">
        <w:rPr>
          <w:rFonts w:ascii="Times New Roman" w:hAnsi="Times New Roman" w:cs="Times New Roman"/>
          <w:sz w:val="24"/>
          <w:szCs w:val="24"/>
        </w:rPr>
        <w:t>.</w:t>
      </w:r>
    </w:p>
    <w:p w14:paraId="2729C08E" w14:textId="2BD7CB5D" w:rsidR="00EA49C9" w:rsidRDefault="00EA49C9" w:rsidP="00B64237">
      <w:pPr>
        <w:spacing w:line="360" w:lineRule="auto"/>
        <w:jc w:val="both"/>
        <w:rPr>
          <w:rFonts w:ascii="Times New Roman" w:hAnsi="Times New Roman" w:cs="Times New Roman"/>
          <w:b/>
          <w:bCs/>
          <w:sz w:val="24"/>
          <w:szCs w:val="24"/>
        </w:rPr>
      </w:pPr>
    </w:p>
    <w:p w14:paraId="219DA982" w14:textId="1B7BDFB8" w:rsidR="003536A0" w:rsidRDefault="003536A0" w:rsidP="00630B68">
      <w:pPr>
        <w:jc w:val="center"/>
        <w:rPr>
          <w:rFonts w:ascii="Times New Roman" w:hAnsi="Times New Roman" w:cs="Times New Roman"/>
          <w:b/>
          <w:bCs/>
          <w:sz w:val="24"/>
          <w:szCs w:val="24"/>
        </w:rPr>
      </w:pPr>
      <w:r w:rsidRPr="00630ED9">
        <w:rPr>
          <w:rFonts w:ascii="Times New Roman" w:hAnsi="Times New Roman" w:cs="Times New Roman"/>
          <w:noProof/>
          <w:sz w:val="24"/>
          <w:szCs w:val="24"/>
        </w:rPr>
        <w:drawing>
          <wp:inline distT="0" distB="0" distL="0" distR="0" wp14:anchorId="7A4250CF" wp14:editId="7A0398D2">
            <wp:extent cx="3655580" cy="2880000"/>
            <wp:effectExtent l="0" t="0" r="2540" b="0"/>
            <wp:docPr id="228" name="Picture 2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application&#10;&#10;Description automatically generated"/>
                    <pic:cNvPicPr/>
                  </pic:nvPicPr>
                  <pic:blipFill>
                    <a:blip r:embed="rId11"/>
                    <a:stretch>
                      <a:fillRect/>
                    </a:stretch>
                  </pic:blipFill>
                  <pic:spPr>
                    <a:xfrm>
                      <a:off x="0" y="0"/>
                      <a:ext cx="3655580" cy="2880000"/>
                    </a:xfrm>
                    <a:prstGeom prst="rect">
                      <a:avLst/>
                    </a:prstGeom>
                  </pic:spPr>
                </pic:pic>
              </a:graphicData>
            </a:graphic>
          </wp:inline>
        </w:drawing>
      </w:r>
    </w:p>
    <w:p w14:paraId="605981D3" w14:textId="4FEB465B" w:rsidR="006309E3" w:rsidRPr="00B64237" w:rsidRDefault="003536A0" w:rsidP="003536A0">
      <w:pPr>
        <w:spacing w:line="360" w:lineRule="auto"/>
        <w:jc w:val="both"/>
        <w:rPr>
          <w:rFonts w:ascii="Times New Roman" w:hAnsi="Times New Roman" w:cs="Times New Roman"/>
          <w:sz w:val="24"/>
          <w:szCs w:val="24"/>
        </w:rPr>
      </w:pPr>
      <w:r w:rsidRPr="00B64237">
        <w:rPr>
          <w:rFonts w:ascii="Times New Roman" w:hAnsi="Times New Roman" w:cs="Times New Roman"/>
          <w:sz w:val="24"/>
          <w:szCs w:val="24"/>
        </w:rPr>
        <w:t xml:space="preserve">Figure </w:t>
      </w:r>
      <w:r w:rsidR="00B05F68">
        <w:rPr>
          <w:rFonts w:ascii="Times New Roman" w:hAnsi="Times New Roman" w:cs="Times New Roman"/>
          <w:sz w:val="24"/>
          <w:szCs w:val="24"/>
        </w:rPr>
        <w:t>2</w:t>
      </w:r>
      <w:r w:rsidRPr="00B64237">
        <w:rPr>
          <w:rFonts w:ascii="Times New Roman" w:hAnsi="Times New Roman" w:cs="Times New Roman"/>
          <w:sz w:val="24"/>
          <w:szCs w:val="24"/>
        </w:rPr>
        <w:t xml:space="preserve">: An example of a choice card presented to respondents to investigate treatment behaviours related to cattle health in northern Tanzania. </w:t>
      </w:r>
    </w:p>
    <w:p w14:paraId="271C4598" w14:textId="77777777" w:rsidR="003536A0" w:rsidRPr="00EA49C9" w:rsidRDefault="003536A0" w:rsidP="00793749">
      <w:pPr>
        <w:rPr>
          <w:rFonts w:ascii="Times New Roman" w:hAnsi="Times New Roman" w:cs="Times New Roman"/>
          <w:b/>
          <w:bCs/>
          <w:sz w:val="8"/>
          <w:szCs w:val="8"/>
        </w:rPr>
      </w:pPr>
    </w:p>
    <w:p w14:paraId="47D059D2" w14:textId="5DCD46A6" w:rsidR="006070B1" w:rsidRPr="00630ED9" w:rsidRDefault="00F05905" w:rsidP="00793749">
      <w:pPr>
        <w:rPr>
          <w:rFonts w:ascii="Times New Roman" w:hAnsi="Times New Roman" w:cs="Times New Roman"/>
          <w:b/>
          <w:bCs/>
          <w:sz w:val="24"/>
          <w:szCs w:val="24"/>
        </w:rPr>
      </w:pPr>
      <w:r w:rsidRPr="00630ED9">
        <w:rPr>
          <w:rFonts w:ascii="Times New Roman" w:hAnsi="Times New Roman" w:cs="Times New Roman"/>
          <w:b/>
          <w:bCs/>
          <w:sz w:val="24"/>
          <w:szCs w:val="24"/>
        </w:rPr>
        <w:t>Representing the effects of attitudes on choices</w:t>
      </w:r>
    </w:p>
    <w:p w14:paraId="071986BF" w14:textId="125EC7B0" w:rsidR="00EA49C9" w:rsidRDefault="00EF77EF" w:rsidP="00AE3840">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In this section</w:t>
      </w:r>
      <w:r w:rsidR="00307BE3" w:rsidRPr="00630ED9">
        <w:rPr>
          <w:rFonts w:ascii="Times New Roman" w:hAnsi="Times New Roman" w:cs="Times New Roman"/>
          <w:sz w:val="24"/>
          <w:szCs w:val="24"/>
        </w:rPr>
        <w:t>,</w:t>
      </w:r>
      <w:r w:rsidRPr="00630ED9">
        <w:rPr>
          <w:rFonts w:ascii="Times New Roman" w:hAnsi="Times New Roman" w:cs="Times New Roman"/>
          <w:sz w:val="24"/>
          <w:szCs w:val="24"/>
        </w:rPr>
        <w:t xml:space="preserve"> we conceptualize how</w:t>
      </w:r>
      <w:r w:rsidR="00F756F9" w:rsidRPr="00630ED9">
        <w:rPr>
          <w:rFonts w:ascii="Times New Roman" w:hAnsi="Times New Roman" w:cs="Times New Roman"/>
          <w:sz w:val="24"/>
          <w:szCs w:val="24"/>
        </w:rPr>
        <w:t xml:space="preserve"> intentions (</w:t>
      </w:r>
      <w:proofErr w:type="gramStart"/>
      <w:r w:rsidR="00E3435E" w:rsidRPr="00630ED9">
        <w:rPr>
          <w:rFonts w:ascii="Times New Roman" w:hAnsi="Times New Roman" w:cs="Times New Roman"/>
          <w:sz w:val="24"/>
          <w:szCs w:val="24"/>
        </w:rPr>
        <w:t>i.e.</w:t>
      </w:r>
      <w:proofErr w:type="gramEnd"/>
      <w:r w:rsidR="00E3435E" w:rsidRPr="00630ED9">
        <w:rPr>
          <w:rFonts w:ascii="Times New Roman" w:hAnsi="Times New Roman" w:cs="Times New Roman"/>
          <w:sz w:val="24"/>
          <w:szCs w:val="24"/>
        </w:rPr>
        <w:t xml:space="preserve"> </w:t>
      </w:r>
      <w:r w:rsidR="00F756F9" w:rsidRPr="00630ED9">
        <w:rPr>
          <w:rFonts w:ascii="Times New Roman" w:hAnsi="Times New Roman" w:cs="Times New Roman"/>
          <w:sz w:val="24"/>
          <w:szCs w:val="24"/>
        </w:rPr>
        <w:t>treatment attributes),</w:t>
      </w:r>
      <w:r w:rsidRPr="00630ED9">
        <w:rPr>
          <w:rFonts w:ascii="Times New Roman" w:hAnsi="Times New Roman" w:cs="Times New Roman"/>
          <w:sz w:val="24"/>
          <w:szCs w:val="24"/>
        </w:rPr>
        <w:t xml:space="preserve"> attitudes </w:t>
      </w:r>
      <w:r w:rsidR="00D86C2C" w:rsidRPr="00630ED9">
        <w:rPr>
          <w:rFonts w:ascii="Times New Roman" w:hAnsi="Times New Roman" w:cs="Times New Roman"/>
          <w:sz w:val="24"/>
          <w:szCs w:val="24"/>
        </w:rPr>
        <w:t>and socio</w:t>
      </w:r>
      <w:r w:rsidR="00BD61A0">
        <w:rPr>
          <w:rFonts w:ascii="Times New Roman" w:hAnsi="Times New Roman" w:cs="Times New Roman"/>
          <w:sz w:val="24"/>
          <w:szCs w:val="24"/>
        </w:rPr>
        <w:t>-</w:t>
      </w:r>
      <w:r w:rsidR="00AE3840" w:rsidRPr="00630ED9">
        <w:rPr>
          <w:rFonts w:ascii="Times New Roman" w:hAnsi="Times New Roman" w:cs="Times New Roman"/>
          <w:sz w:val="24"/>
          <w:szCs w:val="24"/>
        </w:rPr>
        <w:t>economic</w:t>
      </w:r>
      <w:r w:rsidR="00D86C2C" w:rsidRPr="00630ED9">
        <w:rPr>
          <w:rFonts w:ascii="Times New Roman" w:hAnsi="Times New Roman" w:cs="Times New Roman"/>
          <w:sz w:val="24"/>
          <w:szCs w:val="24"/>
        </w:rPr>
        <w:t xml:space="preserve"> factors </w:t>
      </w:r>
      <w:r w:rsidRPr="00630ED9">
        <w:rPr>
          <w:rFonts w:ascii="Times New Roman" w:hAnsi="Times New Roman" w:cs="Times New Roman"/>
          <w:sz w:val="24"/>
          <w:szCs w:val="24"/>
        </w:rPr>
        <w:t xml:space="preserve">enter the hybrid </w:t>
      </w:r>
      <w:r w:rsidR="00F62D7C" w:rsidRPr="00630ED9">
        <w:rPr>
          <w:rFonts w:ascii="Times New Roman" w:hAnsi="Times New Roman" w:cs="Times New Roman"/>
          <w:sz w:val="24"/>
          <w:szCs w:val="24"/>
        </w:rPr>
        <w:t xml:space="preserve">discrete </w:t>
      </w:r>
      <w:r w:rsidRPr="00630ED9">
        <w:rPr>
          <w:rFonts w:ascii="Times New Roman" w:hAnsi="Times New Roman" w:cs="Times New Roman"/>
          <w:sz w:val="24"/>
          <w:szCs w:val="24"/>
        </w:rPr>
        <w:t>choice model</w:t>
      </w:r>
      <w:r w:rsidR="000C5923">
        <w:rPr>
          <w:rFonts w:ascii="Times New Roman" w:hAnsi="Times New Roman" w:cs="Times New Roman"/>
          <w:sz w:val="24"/>
          <w:szCs w:val="24"/>
        </w:rPr>
        <w:t xml:space="preserve"> and </w:t>
      </w:r>
      <w:r w:rsidR="0093204A">
        <w:rPr>
          <w:rFonts w:ascii="Times New Roman" w:hAnsi="Times New Roman" w:cs="Times New Roman"/>
          <w:sz w:val="24"/>
          <w:szCs w:val="24"/>
        </w:rPr>
        <w:t xml:space="preserve">we </w:t>
      </w:r>
      <w:r w:rsidR="00FF426C">
        <w:rPr>
          <w:rFonts w:ascii="Times New Roman" w:hAnsi="Times New Roman" w:cs="Times New Roman"/>
          <w:sz w:val="24"/>
          <w:szCs w:val="24"/>
        </w:rPr>
        <w:t xml:space="preserve">describe </w:t>
      </w:r>
      <w:r w:rsidR="000C5923">
        <w:rPr>
          <w:rFonts w:ascii="Times New Roman" w:hAnsi="Times New Roman" w:cs="Times New Roman"/>
          <w:sz w:val="24"/>
          <w:szCs w:val="24"/>
        </w:rPr>
        <w:t>how data on these</w:t>
      </w:r>
      <w:r w:rsidR="00FF426C">
        <w:rPr>
          <w:rFonts w:ascii="Times New Roman" w:hAnsi="Times New Roman" w:cs="Times New Roman"/>
          <w:sz w:val="24"/>
          <w:szCs w:val="24"/>
        </w:rPr>
        <w:t xml:space="preserve"> factors</w:t>
      </w:r>
      <w:r w:rsidR="000C5923">
        <w:rPr>
          <w:rFonts w:ascii="Times New Roman" w:hAnsi="Times New Roman" w:cs="Times New Roman"/>
          <w:sz w:val="24"/>
          <w:szCs w:val="24"/>
        </w:rPr>
        <w:t xml:space="preserve"> were collected</w:t>
      </w:r>
      <w:r w:rsidRPr="00630ED9">
        <w:rPr>
          <w:rFonts w:ascii="Times New Roman" w:hAnsi="Times New Roman" w:cs="Times New Roman"/>
          <w:sz w:val="24"/>
          <w:szCs w:val="24"/>
        </w:rPr>
        <w:t>.</w:t>
      </w:r>
      <w:r w:rsidR="00F756F9" w:rsidRPr="00630ED9">
        <w:rPr>
          <w:rFonts w:ascii="Times New Roman" w:hAnsi="Times New Roman" w:cs="Times New Roman"/>
          <w:sz w:val="24"/>
          <w:szCs w:val="24"/>
        </w:rPr>
        <w:t xml:space="preserve"> </w:t>
      </w:r>
      <w:r w:rsidR="00FF426C">
        <w:rPr>
          <w:rFonts w:ascii="Times New Roman" w:hAnsi="Times New Roman" w:cs="Times New Roman"/>
          <w:sz w:val="24"/>
          <w:szCs w:val="24"/>
        </w:rPr>
        <w:t>Through the household questionnaire we generated data that led to 12</w:t>
      </w:r>
      <w:r w:rsidR="00F756F9" w:rsidRPr="00630ED9">
        <w:rPr>
          <w:rFonts w:ascii="Times New Roman" w:hAnsi="Times New Roman" w:cs="Times New Roman"/>
          <w:sz w:val="24"/>
          <w:szCs w:val="24"/>
        </w:rPr>
        <w:t xml:space="preserve"> </w:t>
      </w:r>
      <w:r w:rsidR="00F80DE2" w:rsidRPr="00630ED9">
        <w:rPr>
          <w:rFonts w:ascii="Times New Roman" w:hAnsi="Times New Roman" w:cs="Times New Roman"/>
          <w:sz w:val="24"/>
          <w:szCs w:val="24"/>
        </w:rPr>
        <w:t>attitudes</w:t>
      </w:r>
      <w:r w:rsidR="00CA3D9E">
        <w:rPr>
          <w:rFonts w:ascii="Times New Roman" w:hAnsi="Times New Roman" w:cs="Times New Roman"/>
          <w:sz w:val="24"/>
          <w:szCs w:val="24"/>
        </w:rPr>
        <w:t>’</w:t>
      </w:r>
      <w:r w:rsidR="00D86C2C" w:rsidRPr="00630ED9">
        <w:rPr>
          <w:rFonts w:ascii="Times New Roman" w:hAnsi="Times New Roman" w:cs="Times New Roman"/>
          <w:sz w:val="24"/>
          <w:szCs w:val="24"/>
        </w:rPr>
        <w:t xml:space="preserve"> </w:t>
      </w:r>
      <w:r w:rsidR="00E3435E" w:rsidRPr="00630ED9">
        <w:rPr>
          <w:rFonts w:ascii="Times New Roman" w:hAnsi="Times New Roman" w:cs="Times New Roman"/>
          <w:sz w:val="24"/>
          <w:szCs w:val="24"/>
        </w:rPr>
        <w:t>indicators</w:t>
      </w:r>
      <w:r w:rsidR="0001462D" w:rsidRPr="00630ED9">
        <w:rPr>
          <w:rFonts w:ascii="Times New Roman" w:hAnsi="Times New Roman" w:cs="Times New Roman"/>
          <w:sz w:val="24"/>
          <w:szCs w:val="24"/>
        </w:rPr>
        <w:t xml:space="preserve"> </w:t>
      </w:r>
      <w:r w:rsidR="00F756F9" w:rsidRPr="00630ED9">
        <w:rPr>
          <w:rFonts w:ascii="Times New Roman" w:hAnsi="Times New Roman" w:cs="Times New Roman"/>
          <w:sz w:val="24"/>
          <w:szCs w:val="24"/>
        </w:rPr>
        <w:t xml:space="preserve">concerning </w:t>
      </w:r>
      <w:r w:rsidR="0001462D" w:rsidRPr="00630ED9">
        <w:rPr>
          <w:rFonts w:ascii="Times New Roman" w:hAnsi="Times New Roman" w:cs="Times New Roman"/>
          <w:sz w:val="24"/>
          <w:szCs w:val="24"/>
        </w:rPr>
        <w:t>human and cattle</w:t>
      </w:r>
      <w:r w:rsidR="00DF267E" w:rsidRPr="00630ED9">
        <w:rPr>
          <w:rFonts w:ascii="Times New Roman" w:hAnsi="Times New Roman" w:cs="Times New Roman"/>
          <w:sz w:val="24"/>
          <w:szCs w:val="24"/>
        </w:rPr>
        <w:t xml:space="preserve"> health</w:t>
      </w:r>
      <w:r w:rsidR="00E3435E" w:rsidRPr="00630ED9">
        <w:rPr>
          <w:rFonts w:ascii="Times New Roman" w:hAnsi="Times New Roman" w:cs="Times New Roman"/>
          <w:sz w:val="24"/>
          <w:szCs w:val="24"/>
        </w:rPr>
        <w:t xml:space="preserve">. </w:t>
      </w:r>
      <w:r w:rsidR="0093204A">
        <w:rPr>
          <w:rFonts w:ascii="Times New Roman" w:hAnsi="Times New Roman" w:cs="Times New Roman"/>
          <w:sz w:val="24"/>
          <w:szCs w:val="24"/>
        </w:rPr>
        <w:t>For human health we designed attitude statements related to (1) attitudes towards antibiotic prescription (two statements), i.e. whether antibiotic use requires a prescription or not; (2) attitudes towards antibiotic use (three statements), including on the appropriateness of keeping leftover antibiotics for future use, sharing them with others and not completing the course; and (3) attitudes towards infection prevention (two statements), specifically</w:t>
      </w:r>
      <w:r w:rsidR="004A5E74">
        <w:rPr>
          <w:rFonts w:ascii="Times New Roman" w:hAnsi="Times New Roman" w:cs="Times New Roman"/>
          <w:sz w:val="24"/>
          <w:szCs w:val="24"/>
        </w:rPr>
        <w:t xml:space="preserve"> opinions on</w:t>
      </w:r>
      <w:r w:rsidR="0093204A">
        <w:rPr>
          <w:rFonts w:ascii="Times New Roman" w:hAnsi="Times New Roman" w:cs="Times New Roman"/>
          <w:sz w:val="24"/>
          <w:szCs w:val="24"/>
        </w:rPr>
        <w:t xml:space="preserve"> whether water and milk treatment before use are important to prevent transmission. For cattle health, attitudinal statements related to: (1) a</w:t>
      </w:r>
      <w:r w:rsidR="0093204A" w:rsidRPr="0093204A">
        <w:rPr>
          <w:rFonts w:ascii="Times New Roman" w:hAnsi="Times New Roman" w:cs="Times New Roman"/>
          <w:sz w:val="24"/>
          <w:szCs w:val="24"/>
        </w:rPr>
        <w:t xml:space="preserve">ttitudes towards antibiotic use to improve cattle productivity, </w:t>
      </w:r>
      <w:proofErr w:type="gramStart"/>
      <w:r w:rsidR="0093204A" w:rsidRPr="0093204A">
        <w:rPr>
          <w:rFonts w:ascii="Times New Roman" w:hAnsi="Times New Roman" w:cs="Times New Roman"/>
          <w:sz w:val="24"/>
          <w:szCs w:val="24"/>
        </w:rPr>
        <w:t>health</w:t>
      </w:r>
      <w:proofErr w:type="gramEnd"/>
      <w:r w:rsidR="0093204A" w:rsidRPr="0093204A">
        <w:rPr>
          <w:rFonts w:ascii="Times New Roman" w:hAnsi="Times New Roman" w:cs="Times New Roman"/>
          <w:sz w:val="24"/>
          <w:szCs w:val="24"/>
        </w:rPr>
        <w:t xml:space="preserve"> and growth</w:t>
      </w:r>
      <w:r w:rsidR="0093204A">
        <w:rPr>
          <w:rFonts w:ascii="Times New Roman" w:hAnsi="Times New Roman" w:cs="Times New Roman"/>
          <w:sz w:val="24"/>
          <w:szCs w:val="24"/>
        </w:rPr>
        <w:t xml:space="preserve"> (three statements); (2) a</w:t>
      </w:r>
      <w:r w:rsidR="0093204A" w:rsidRPr="0093204A">
        <w:rPr>
          <w:rFonts w:ascii="Times New Roman" w:hAnsi="Times New Roman" w:cs="Times New Roman"/>
          <w:sz w:val="24"/>
          <w:szCs w:val="24"/>
        </w:rPr>
        <w:t>ttitudes towards prescription/professional advice as a prerequisite to use antibiotics in cattle</w:t>
      </w:r>
      <w:r w:rsidR="0093204A">
        <w:rPr>
          <w:rFonts w:ascii="Times New Roman" w:hAnsi="Times New Roman" w:cs="Times New Roman"/>
          <w:sz w:val="24"/>
          <w:szCs w:val="24"/>
        </w:rPr>
        <w:t xml:space="preserve"> (one statement); and (3) a</w:t>
      </w:r>
      <w:r w:rsidR="0093204A" w:rsidRPr="0093204A">
        <w:rPr>
          <w:rFonts w:ascii="Times New Roman" w:hAnsi="Times New Roman" w:cs="Times New Roman"/>
          <w:sz w:val="24"/>
          <w:szCs w:val="24"/>
        </w:rPr>
        <w:t xml:space="preserve">ttitudes towards </w:t>
      </w:r>
      <w:r w:rsidR="0093204A">
        <w:rPr>
          <w:rFonts w:ascii="Times New Roman" w:hAnsi="Times New Roman" w:cs="Times New Roman"/>
          <w:sz w:val="24"/>
          <w:szCs w:val="24"/>
        </w:rPr>
        <w:t xml:space="preserve">antibiotic </w:t>
      </w:r>
      <w:r w:rsidR="0093204A" w:rsidRPr="0093204A">
        <w:rPr>
          <w:rFonts w:ascii="Times New Roman" w:hAnsi="Times New Roman" w:cs="Times New Roman"/>
          <w:sz w:val="24"/>
          <w:szCs w:val="24"/>
        </w:rPr>
        <w:t>access, specifically in terms of keeping veterinary antibiotics at home for ease of use</w:t>
      </w:r>
      <w:r w:rsidR="0093204A">
        <w:rPr>
          <w:rFonts w:ascii="Times New Roman" w:hAnsi="Times New Roman" w:cs="Times New Roman"/>
          <w:sz w:val="24"/>
          <w:szCs w:val="24"/>
        </w:rPr>
        <w:t xml:space="preserve"> (one statement).</w:t>
      </w:r>
    </w:p>
    <w:p w14:paraId="0B698FA4" w14:textId="1B0E1CD0" w:rsidR="00D71FFC" w:rsidRDefault="009D31AA" w:rsidP="00EA49C9">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T</w:t>
      </w:r>
      <w:r w:rsidR="00307BE3" w:rsidRPr="00630ED9">
        <w:rPr>
          <w:rFonts w:ascii="Times New Roman" w:hAnsi="Times New Roman" w:cs="Times New Roman"/>
          <w:sz w:val="24"/>
          <w:szCs w:val="24"/>
        </w:rPr>
        <w:t>he e</w:t>
      </w:r>
      <w:r w:rsidR="00E3435E" w:rsidRPr="00630ED9">
        <w:rPr>
          <w:rFonts w:ascii="Times New Roman" w:hAnsi="Times New Roman" w:cs="Times New Roman"/>
          <w:sz w:val="24"/>
          <w:szCs w:val="24"/>
        </w:rPr>
        <w:t xml:space="preserve">ducation level </w:t>
      </w:r>
      <w:r w:rsidR="00BD61A0">
        <w:rPr>
          <w:rFonts w:ascii="Times New Roman" w:hAnsi="Times New Roman" w:cs="Times New Roman"/>
          <w:sz w:val="24"/>
          <w:szCs w:val="24"/>
        </w:rPr>
        <w:t xml:space="preserve">was included to </w:t>
      </w:r>
      <w:r w:rsidR="00E3435E" w:rsidRPr="00630ED9">
        <w:rPr>
          <w:rFonts w:ascii="Times New Roman" w:hAnsi="Times New Roman" w:cs="Times New Roman"/>
          <w:sz w:val="24"/>
          <w:szCs w:val="24"/>
        </w:rPr>
        <w:t xml:space="preserve">represent the </w:t>
      </w:r>
      <w:r w:rsidR="006D4476" w:rsidRPr="00630ED9">
        <w:rPr>
          <w:rFonts w:ascii="Times New Roman" w:hAnsi="Times New Roman" w:cs="Times New Roman"/>
          <w:sz w:val="24"/>
          <w:szCs w:val="24"/>
        </w:rPr>
        <w:t>respondent’s</w:t>
      </w:r>
      <w:r w:rsidR="00E3435E" w:rsidRPr="00630ED9">
        <w:rPr>
          <w:rFonts w:ascii="Times New Roman" w:hAnsi="Times New Roman" w:cs="Times New Roman"/>
          <w:sz w:val="24"/>
          <w:szCs w:val="24"/>
        </w:rPr>
        <w:t xml:space="preserve"> level of formal training</w:t>
      </w:r>
      <w:r w:rsidR="00BD61A0">
        <w:rPr>
          <w:rFonts w:ascii="Times New Roman" w:hAnsi="Times New Roman" w:cs="Times New Roman"/>
          <w:sz w:val="24"/>
          <w:szCs w:val="24"/>
        </w:rPr>
        <w:t>.</w:t>
      </w:r>
      <w:r w:rsidR="00E3435E" w:rsidRPr="00630ED9">
        <w:rPr>
          <w:rFonts w:ascii="Times New Roman" w:hAnsi="Times New Roman" w:cs="Times New Roman"/>
          <w:sz w:val="24"/>
          <w:szCs w:val="24"/>
        </w:rPr>
        <w:t xml:space="preserve"> </w:t>
      </w:r>
      <w:r w:rsidR="00BD61A0">
        <w:rPr>
          <w:rFonts w:ascii="Times New Roman" w:hAnsi="Times New Roman" w:cs="Times New Roman"/>
          <w:sz w:val="24"/>
          <w:szCs w:val="24"/>
        </w:rPr>
        <w:t>I</w:t>
      </w:r>
      <w:r w:rsidR="008C7068" w:rsidRPr="00630ED9">
        <w:rPr>
          <w:rFonts w:ascii="Times New Roman" w:hAnsi="Times New Roman" w:cs="Times New Roman"/>
          <w:sz w:val="24"/>
          <w:szCs w:val="24"/>
        </w:rPr>
        <w:t xml:space="preserve">ncome characteristics </w:t>
      </w:r>
      <w:r w:rsidR="00D37730" w:rsidRPr="00630ED9">
        <w:rPr>
          <w:rFonts w:ascii="Times New Roman" w:hAnsi="Times New Roman" w:cs="Times New Roman"/>
          <w:sz w:val="24"/>
          <w:szCs w:val="24"/>
        </w:rPr>
        <w:t>we</w:t>
      </w:r>
      <w:r w:rsidR="002174D9" w:rsidRPr="00630ED9">
        <w:rPr>
          <w:rFonts w:ascii="Times New Roman" w:hAnsi="Times New Roman" w:cs="Times New Roman"/>
          <w:sz w:val="24"/>
          <w:szCs w:val="24"/>
        </w:rPr>
        <w:t>re</w:t>
      </w:r>
      <w:r w:rsidR="008C7068" w:rsidRPr="00630ED9">
        <w:rPr>
          <w:rFonts w:ascii="Times New Roman" w:hAnsi="Times New Roman" w:cs="Times New Roman"/>
          <w:sz w:val="24"/>
          <w:szCs w:val="24"/>
        </w:rPr>
        <w:t xml:space="preserve"> described</w:t>
      </w:r>
      <w:r w:rsidR="001B7528" w:rsidRPr="00630ED9">
        <w:rPr>
          <w:rFonts w:ascii="Times New Roman" w:hAnsi="Times New Roman" w:cs="Times New Roman"/>
          <w:sz w:val="24"/>
          <w:szCs w:val="24"/>
        </w:rPr>
        <w:t xml:space="preserve"> by</w:t>
      </w:r>
      <w:r w:rsidRPr="00630ED9">
        <w:rPr>
          <w:rFonts w:ascii="Times New Roman" w:hAnsi="Times New Roman" w:cs="Times New Roman"/>
          <w:sz w:val="24"/>
          <w:szCs w:val="24"/>
        </w:rPr>
        <w:t xml:space="preserve"> two</w:t>
      </w:r>
      <w:r w:rsidR="001B7528" w:rsidRPr="00630ED9">
        <w:rPr>
          <w:rFonts w:ascii="Times New Roman" w:hAnsi="Times New Roman" w:cs="Times New Roman"/>
          <w:sz w:val="24"/>
          <w:szCs w:val="24"/>
        </w:rPr>
        <w:t xml:space="preserve"> variables: </w:t>
      </w:r>
      <w:r w:rsidR="00973CD3" w:rsidRPr="00630ED9">
        <w:rPr>
          <w:rFonts w:ascii="Times New Roman" w:hAnsi="Times New Roman" w:cs="Times New Roman"/>
          <w:sz w:val="24"/>
          <w:szCs w:val="24"/>
        </w:rPr>
        <w:t xml:space="preserve">(1) </w:t>
      </w:r>
      <w:r w:rsidR="008C7068" w:rsidRPr="00630ED9">
        <w:rPr>
          <w:rFonts w:ascii="Times New Roman" w:hAnsi="Times New Roman" w:cs="Times New Roman"/>
          <w:sz w:val="24"/>
          <w:szCs w:val="24"/>
        </w:rPr>
        <w:t xml:space="preserve">farmers’ perception </w:t>
      </w:r>
      <w:r w:rsidR="00B857FF">
        <w:rPr>
          <w:rFonts w:ascii="Times New Roman" w:hAnsi="Times New Roman" w:cs="Times New Roman"/>
          <w:sz w:val="24"/>
          <w:szCs w:val="24"/>
        </w:rPr>
        <w:t>of</w:t>
      </w:r>
      <w:r w:rsidR="00B857FF" w:rsidRPr="00630ED9">
        <w:rPr>
          <w:rFonts w:ascii="Times New Roman" w:hAnsi="Times New Roman" w:cs="Times New Roman"/>
          <w:sz w:val="24"/>
          <w:szCs w:val="24"/>
        </w:rPr>
        <w:t xml:space="preserve"> </w:t>
      </w:r>
      <w:r w:rsidR="008C7068" w:rsidRPr="00630ED9">
        <w:rPr>
          <w:rFonts w:ascii="Times New Roman" w:hAnsi="Times New Roman" w:cs="Times New Roman"/>
          <w:sz w:val="24"/>
          <w:szCs w:val="24"/>
        </w:rPr>
        <w:t xml:space="preserve">the amount </w:t>
      </w:r>
      <w:r w:rsidR="00E3435E" w:rsidRPr="00630ED9">
        <w:rPr>
          <w:rFonts w:ascii="Times New Roman" w:hAnsi="Times New Roman" w:cs="Times New Roman"/>
          <w:sz w:val="24"/>
          <w:szCs w:val="24"/>
        </w:rPr>
        <w:t xml:space="preserve">of </w:t>
      </w:r>
      <w:r w:rsidR="008C7068" w:rsidRPr="00630ED9">
        <w:rPr>
          <w:rFonts w:ascii="Times New Roman" w:hAnsi="Times New Roman" w:cs="Times New Roman"/>
          <w:sz w:val="24"/>
          <w:szCs w:val="24"/>
        </w:rPr>
        <w:t xml:space="preserve">income </w:t>
      </w:r>
      <w:r w:rsidR="00D02065" w:rsidRPr="00630ED9">
        <w:rPr>
          <w:rFonts w:ascii="Times New Roman" w:hAnsi="Times New Roman" w:cs="Times New Roman"/>
          <w:sz w:val="24"/>
          <w:szCs w:val="24"/>
        </w:rPr>
        <w:t>made</w:t>
      </w:r>
      <w:r w:rsidR="008C7068" w:rsidRPr="00630ED9">
        <w:rPr>
          <w:rFonts w:ascii="Times New Roman" w:hAnsi="Times New Roman" w:cs="Times New Roman"/>
          <w:sz w:val="24"/>
          <w:szCs w:val="24"/>
        </w:rPr>
        <w:t xml:space="preserve"> in </w:t>
      </w:r>
      <w:r w:rsidR="00973CD3" w:rsidRPr="00630ED9">
        <w:rPr>
          <w:rFonts w:ascii="Times New Roman" w:hAnsi="Times New Roman" w:cs="Times New Roman"/>
          <w:sz w:val="24"/>
          <w:szCs w:val="24"/>
        </w:rPr>
        <w:t xml:space="preserve">the </w:t>
      </w:r>
      <w:r w:rsidR="008C7068" w:rsidRPr="00630ED9">
        <w:rPr>
          <w:rFonts w:ascii="Times New Roman" w:hAnsi="Times New Roman" w:cs="Times New Roman"/>
          <w:sz w:val="24"/>
          <w:szCs w:val="24"/>
        </w:rPr>
        <w:t>previous month</w:t>
      </w:r>
      <w:r w:rsidRPr="00630ED9">
        <w:rPr>
          <w:rFonts w:ascii="Times New Roman" w:hAnsi="Times New Roman" w:cs="Times New Roman"/>
          <w:sz w:val="24"/>
          <w:szCs w:val="24"/>
        </w:rPr>
        <w:t>s</w:t>
      </w:r>
      <w:r w:rsidR="008C7068" w:rsidRPr="00630ED9">
        <w:rPr>
          <w:rFonts w:ascii="Times New Roman" w:hAnsi="Times New Roman" w:cs="Times New Roman"/>
          <w:sz w:val="24"/>
          <w:szCs w:val="24"/>
        </w:rPr>
        <w:t xml:space="preserve"> compared </w:t>
      </w:r>
      <w:r w:rsidR="00E3435E" w:rsidRPr="00630ED9">
        <w:rPr>
          <w:rFonts w:ascii="Times New Roman" w:hAnsi="Times New Roman" w:cs="Times New Roman"/>
          <w:sz w:val="24"/>
          <w:szCs w:val="24"/>
        </w:rPr>
        <w:t xml:space="preserve">to </w:t>
      </w:r>
      <w:r w:rsidR="00973CD3" w:rsidRPr="00630ED9">
        <w:rPr>
          <w:rFonts w:ascii="Times New Roman" w:hAnsi="Times New Roman" w:cs="Times New Roman"/>
          <w:sz w:val="24"/>
          <w:szCs w:val="24"/>
        </w:rPr>
        <w:t xml:space="preserve">that </w:t>
      </w:r>
      <w:r w:rsidR="008C7068" w:rsidRPr="00630ED9">
        <w:rPr>
          <w:rFonts w:ascii="Times New Roman" w:hAnsi="Times New Roman" w:cs="Times New Roman"/>
          <w:sz w:val="24"/>
          <w:szCs w:val="24"/>
        </w:rPr>
        <w:t xml:space="preserve">at the time </w:t>
      </w:r>
      <w:r w:rsidR="00973CD3" w:rsidRPr="00630ED9">
        <w:rPr>
          <w:rFonts w:ascii="Times New Roman" w:hAnsi="Times New Roman" w:cs="Times New Roman"/>
          <w:sz w:val="24"/>
          <w:szCs w:val="24"/>
        </w:rPr>
        <w:t xml:space="preserve">of </w:t>
      </w:r>
      <w:r w:rsidR="008C7068" w:rsidRPr="00630ED9">
        <w:rPr>
          <w:rFonts w:ascii="Times New Roman" w:hAnsi="Times New Roman" w:cs="Times New Roman"/>
          <w:sz w:val="24"/>
          <w:szCs w:val="24"/>
        </w:rPr>
        <w:t>data collect</w:t>
      </w:r>
      <w:r w:rsidR="00973CD3" w:rsidRPr="00630ED9">
        <w:rPr>
          <w:rFonts w:ascii="Times New Roman" w:hAnsi="Times New Roman" w:cs="Times New Roman"/>
          <w:sz w:val="24"/>
          <w:szCs w:val="24"/>
        </w:rPr>
        <w:t>ion</w:t>
      </w:r>
      <w:r w:rsidR="008C7068" w:rsidRPr="00630ED9">
        <w:rPr>
          <w:rFonts w:ascii="Times New Roman" w:hAnsi="Times New Roman" w:cs="Times New Roman"/>
          <w:sz w:val="24"/>
          <w:szCs w:val="24"/>
        </w:rPr>
        <w:t xml:space="preserve"> </w:t>
      </w:r>
      <w:r w:rsidR="00973CD3" w:rsidRPr="00630ED9">
        <w:rPr>
          <w:rFonts w:ascii="Times New Roman" w:hAnsi="Times New Roman" w:cs="Times New Roman"/>
          <w:sz w:val="24"/>
          <w:szCs w:val="24"/>
        </w:rPr>
        <w:t>(</w:t>
      </w:r>
      <w:proofErr w:type="gramStart"/>
      <w:r w:rsidR="008C7068" w:rsidRPr="00630ED9">
        <w:rPr>
          <w:rFonts w:ascii="Times New Roman" w:hAnsi="Times New Roman" w:cs="Times New Roman"/>
          <w:sz w:val="24"/>
          <w:szCs w:val="24"/>
        </w:rPr>
        <w:t>i.e.</w:t>
      </w:r>
      <w:proofErr w:type="gramEnd"/>
      <w:r w:rsidR="008C7068" w:rsidRPr="00630ED9">
        <w:rPr>
          <w:rFonts w:ascii="Times New Roman" w:hAnsi="Times New Roman" w:cs="Times New Roman"/>
          <w:sz w:val="24"/>
          <w:szCs w:val="24"/>
        </w:rPr>
        <w:t xml:space="preserve"> was the current income better, worse or </w:t>
      </w:r>
      <w:r w:rsidR="00973CD3" w:rsidRPr="00630ED9">
        <w:rPr>
          <w:rFonts w:ascii="Times New Roman" w:hAnsi="Times New Roman" w:cs="Times New Roman"/>
          <w:sz w:val="24"/>
          <w:szCs w:val="24"/>
        </w:rPr>
        <w:t xml:space="preserve">the </w:t>
      </w:r>
      <w:r w:rsidR="008C7068" w:rsidRPr="00630ED9">
        <w:rPr>
          <w:rFonts w:ascii="Times New Roman" w:hAnsi="Times New Roman" w:cs="Times New Roman"/>
          <w:sz w:val="24"/>
          <w:szCs w:val="24"/>
        </w:rPr>
        <w:t>same</w:t>
      </w:r>
      <w:r w:rsidR="00D37730" w:rsidRPr="00630ED9">
        <w:rPr>
          <w:rFonts w:ascii="Times New Roman" w:hAnsi="Times New Roman" w:cs="Times New Roman"/>
          <w:sz w:val="24"/>
          <w:szCs w:val="24"/>
        </w:rPr>
        <w:t>?</w:t>
      </w:r>
      <w:r w:rsidR="00973CD3" w:rsidRPr="00630ED9">
        <w:rPr>
          <w:rFonts w:ascii="Times New Roman" w:hAnsi="Times New Roman" w:cs="Times New Roman"/>
          <w:sz w:val="24"/>
          <w:szCs w:val="24"/>
        </w:rPr>
        <w:t>)</w:t>
      </w:r>
      <w:r w:rsidR="008C7068" w:rsidRPr="00630ED9">
        <w:rPr>
          <w:rFonts w:ascii="Times New Roman" w:hAnsi="Times New Roman" w:cs="Times New Roman"/>
          <w:sz w:val="24"/>
          <w:szCs w:val="24"/>
        </w:rPr>
        <w:t xml:space="preserve">; </w:t>
      </w:r>
      <w:r w:rsidRPr="00630ED9">
        <w:rPr>
          <w:rFonts w:ascii="Times New Roman" w:hAnsi="Times New Roman" w:cs="Times New Roman"/>
          <w:sz w:val="24"/>
          <w:szCs w:val="24"/>
        </w:rPr>
        <w:t xml:space="preserve">and </w:t>
      </w:r>
      <w:r w:rsidR="00973CD3" w:rsidRPr="00630ED9">
        <w:rPr>
          <w:rFonts w:ascii="Times New Roman" w:hAnsi="Times New Roman" w:cs="Times New Roman"/>
          <w:sz w:val="24"/>
          <w:szCs w:val="24"/>
        </w:rPr>
        <w:t xml:space="preserve">(2) </w:t>
      </w:r>
      <w:r w:rsidRPr="00630ED9">
        <w:rPr>
          <w:rFonts w:ascii="Times New Roman" w:hAnsi="Times New Roman" w:cs="Times New Roman"/>
          <w:sz w:val="24"/>
          <w:szCs w:val="24"/>
        </w:rPr>
        <w:t>monthly household</w:t>
      </w:r>
      <w:r w:rsidR="00D37730" w:rsidRPr="00630ED9">
        <w:rPr>
          <w:rFonts w:ascii="Times New Roman" w:hAnsi="Times New Roman" w:cs="Times New Roman"/>
          <w:sz w:val="24"/>
          <w:szCs w:val="24"/>
        </w:rPr>
        <w:t>-level</w:t>
      </w:r>
      <w:r w:rsidRPr="00630ED9">
        <w:rPr>
          <w:rFonts w:ascii="Times New Roman" w:hAnsi="Times New Roman" w:cs="Times New Roman"/>
          <w:sz w:val="24"/>
          <w:szCs w:val="24"/>
        </w:rPr>
        <w:t xml:space="preserve"> income</w:t>
      </w:r>
      <w:r w:rsidR="008C7068" w:rsidRPr="00630ED9">
        <w:rPr>
          <w:rFonts w:ascii="Times New Roman" w:hAnsi="Times New Roman" w:cs="Times New Roman"/>
          <w:sz w:val="24"/>
          <w:szCs w:val="24"/>
        </w:rPr>
        <w:t xml:space="preserve">. Income characteristics </w:t>
      </w:r>
      <w:r w:rsidR="002174D9" w:rsidRPr="00630ED9">
        <w:rPr>
          <w:rFonts w:ascii="Times New Roman" w:hAnsi="Times New Roman" w:cs="Times New Roman"/>
          <w:sz w:val="24"/>
          <w:szCs w:val="24"/>
        </w:rPr>
        <w:t>are</w:t>
      </w:r>
      <w:r w:rsidR="008C7068" w:rsidRPr="00630ED9">
        <w:rPr>
          <w:rFonts w:ascii="Times New Roman" w:hAnsi="Times New Roman" w:cs="Times New Roman"/>
          <w:sz w:val="24"/>
          <w:szCs w:val="24"/>
        </w:rPr>
        <w:t xml:space="preserve"> important in explaining </w:t>
      </w:r>
      <w:r w:rsidR="00307BE3" w:rsidRPr="00630ED9">
        <w:rPr>
          <w:rFonts w:ascii="Times New Roman" w:hAnsi="Times New Roman" w:cs="Times New Roman"/>
          <w:sz w:val="24"/>
          <w:szCs w:val="24"/>
        </w:rPr>
        <w:t xml:space="preserve">the </w:t>
      </w:r>
      <w:r w:rsidR="008C7068" w:rsidRPr="00630ED9">
        <w:rPr>
          <w:rFonts w:ascii="Times New Roman" w:hAnsi="Times New Roman" w:cs="Times New Roman"/>
          <w:sz w:val="24"/>
          <w:szCs w:val="24"/>
        </w:rPr>
        <w:t>reasons behind varying treatment cost preferences.</w:t>
      </w:r>
      <w:r w:rsidR="00E3435E" w:rsidRPr="00630ED9">
        <w:rPr>
          <w:rFonts w:ascii="Times New Roman" w:hAnsi="Times New Roman" w:cs="Times New Roman"/>
          <w:sz w:val="24"/>
          <w:szCs w:val="24"/>
        </w:rPr>
        <w:t xml:space="preserve"> </w:t>
      </w:r>
      <w:r w:rsidRPr="00630ED9">
        <w:rPr>
          <w:rFonts w:ascii="Times New Roman" w:hAnsi="Times New Roman" w:cs="Times New Roman"/>
          <w:sz w:val="24"/>
          <w:szCs w:val="24"/>
        </w:rPr>
        <w:t>We also include</w:t>
      </w:r>
      <w:r w:rsidR="00D37730" w:rsidRPr="00630ED9">
        <w:rPr>
          <w:rFonts w:ascii="Times New Roman" w:hAnsi="Times New Roman" w:cs="Times New Roman"/>
          <w:sz w:val="24"/>
          <w:szCs w:val="24"/>
        </w:rPr>
        <w:t>d</w:t>
      </w:r>
      <w:r w:rsidRPr="00630ED9">
        <w:rPr>
          <w:rFonts w:ascii="Times New Roman" w:hAnsi="Times New Roman" w:cs="Times New Roman"/>
          <w:sz w:val="24"/>
          <w:szCs w:val="24"/>
        </w:rPr>
        <w:t xml:space="preserve"> gender, </w:t>
      </w:r>
      <w:proofErr w:type="gramStart"/>
      <w:r w:rsidRPr="00630ED9">
        <w:rPr>
          <w:rFonts w:ascii="Times New Roman" w:hAnsi="Times New Roman" w:cs="Times New Roman"/>
          <w:sz w:val="24"/>
          <w:szCs w:val="24"/>
        </w:rPr>
        <w:t>age</w:t>
      </w:r>
      <w:proofErr w:type="gramEnd"/>
      <w:r w:rsidRPr="00630ED9">
        <w:rPr>
          <w:rFonts w:ascii="Times New Roman" w:hAnsi="Times New Roman" w:cs="Times New Roman"/>
          <w:sz w:val="24"/>
          <w:szCs w:val="24"/>
        </w:rPr>
        <w:t xml:space="preserve"> and individual’s prior knowledge of antibiotic resistance</w:t>
      </w:r>
      <w:r w:rsidR="00EA49C9">
        <w:rPr>
          <w:rFonts w:ascii="Times New Roman" w:hAnsi="Times New Roman" w:cs="Times New Roman"/>
          <w:sz w:val="24"/>
          <w:szCs w:val="24"/>
        </w:rPr>
        <w:t xml:space="preserve"> upon which further attitudinal questions were asked</w:t>
      </w:r>
      <w:r w:rsidRPr="00630ED9">
        <w:rPr>
          <w:rFonts w:ascii="Times New Roman" w:hAnsi="Times New Roman" w:cs="Times New Roman"/>
          <w:sz w:val="24"/>
          <w:szCs w:val="24"/>
        </w:rPr>
        <w:t xml:space="preserve">. </w:t>
      </w:r>
      <w:r w:rsidR="00E3435E" w:rsidRPr="00630ED9">
        <w:rPr>
          <w:rFonts w:ascii="Times New Roman" w:hAnsi="Times New Roman" w:cs="Times New Roman"/>
          <w:sz w:val="24"/>
          <w:szCs w:val="24"/>
        </w:rPr>
        <w:t xml:space="preserve">Diagrammatically, the hybrid </w:t>
      </w:r>
      <w:r w:rsidR="006D4476" w:rsidRPr="00630ED9">
        <w:rPr>
          <w:rFonts w:ascii="Times New Roman" w:hAnsi="Times New Roman" w:cs="Times New Roman"/>
          <w:sz w:val="24"/>
          <w:szCs w:val="24"/>
        </w:rPr>
        <w:t xml:space="preserve">discrete </w:t>
      </w:r>
      <w:r w:rsidR="00E3435E" w:rsidRPr="00630ED9">
        <w:rPr>
          <w:rFonts w:ascii="Times New Roman" w:hAnsi="Times New Roman" w:cs="Times New Roman"/>
          <w:sz w:val="24"/>
          <w:szCs w:val="24"/>
        </w:rPr>
        <w:t>choice model for both human</w:t>
      </w:r>
      <w:r w:rsidR="00307BE3" w:rsidRPr="00630ED9">
        <w:rPr>
          <w:rFonts w:ascii="Times New Roman" w:hAnsi="Times New Roman" w:cs="Times New Roman"/>
          <w:sz w:val="24"/>
          <w:szCs w:val="24"/>
        </w:rPr>
        <w:t>s</w:t>
      </w:r>
      <w:r w:rsidR="00E3435E" w:rsidRPr="00630ED9">
        <w:rPr>
          <w:rFonts w:ascii="Times New Roman" w:hAnsi="Times New Roman" w:cs="Times New Roman"/>
          <w:sz w:val="24"/>
          <w:szCs w:val="24"/>
        </w:rPr>
        <w:t xml:space="preserve"> and cattle </w:t>
      </w:r>
      <w:r w:rsidR="006D4476" w:rsidRPr="00630ED9">
        <w:rPr>
          <w:rFonts w:ascii="Times New Roman" w:hAnsi="Times New Roman" w:cs="Times New Roman"/>
          <w:sz w:val="24"/>
          <w:szCs w:val="24"/>
        </w:rPr>
        <w:t xml:space="preserve">are </w:t>
      </w:r>
      <w:r w:rsidR="00E3435E" w:rsidRPr="00630ED9">
        <w:rPr>
          <w:rFonts w:ascii="Times New Roman" w:hAnsi="Times New Roman" w:cs="Times New Roman"/>
          <w:sz w:val="24"/>
          <w:szCs w:val="24"/>
        </w:rPr>
        <w:t xml:space="preserve">illustrated in </w:t>
      </w:r>
      <w:r w:rsidR="006D4476" w:rsidRPr="00630ED9">
        <w:rPr>
          <w:rFonts w:ascii="Times New Roman" w:hAnsi="Times New Roman" w:cs="Times New Roman"/>
          <w:sz w:val="24"/>
          <w:szCs w:val="24"/>
        </w:rPr>
        <w:t>F</w:t>
      </w:r>
      <w:r w:rsidR="00E3435E" w:rsidRPr="00630ED9">
        <w:rPr>
          <w:rFonts w:ascii="Times New Roman" w:hAnsi="Times New Roman" w:cs="Times New Roman"/>
          <w:sz w:val="24"/>
          <w:szCs w:val="24"/>
        </w:rPr>
        <w:t xml:space="preserve">igures </w:t>
      </w:r>
      <w:r w:rsidR="00B05F68">
        <w:rPr>
          <w:rFonts w:ascii="Times New Roman" w:hAnsi="Times New Roman" w:cs="Times New Roman"/>
          <w:sz w:val="24"/>
          <w:szCs w:val="24"/>
        </w:rPr>
        <w:t>3</w:t>
      </w:r>
      <w:r w:rsidR="00E3435E" w:rsidRPr="00630ED9">
        <w:rPr>
          <w:rFonts w:ascii="Times New Roman" w:hAnsi="Times New Roman" w:cs="Times New Roman"/>
          <w:sz w:val="24"/>
          <w:szCs w:val="24"/>
        </w:rPr>
        <w:t xml:space="preserve"> and </w:t>
      </w:r>
      <w:r w:rsidR="00B05F68">
        <w:rPr>
          <w:rFonts w:ascii="Times New Roman" w:hAnsi="Times New Roman" w:cs="Times New Roman"/>
          <w:sz w:val="24"/>
          <w:szCs w:val="24"/>
        </w:rPr>
        <w:t>4</w:t>
      </w:r>
      <w:r w:rsidR="00D37730" w:rsidRPr="00630ED9">
        <w:rPr>
          <w:rFonts w:ascii="Times New Roman" w:hAnsi="Times New Roman" w:cs="Times New Roman"/>
          <w:sz w:val="24"/>
          <w:szCs w:val="24"/>
        </w:rPr>
        <w:t>, respectively</w:t>
      </w:r>
      <w:r w:rsidR="00E3435E" w:rsidRPr="00630ED9">
        <w:rPr>
          <w:rFonts w:ascii="Times New Roman" w:hAnsi="Times New Roman" w:cs="Times New Roman"/>
          <w:sz w:val="24"/>
          <w:szCs w:val="24"/>
        </w:rPr>
        <w:t>.</w:t>
      </w:r>
    </w:p>
    <w:p w14:paraId="616F34DD" w14:textId="77777777" w:rsidR="00D71FFC" w:rsidRDefault="00D71FFC" w:rsidP="00EA49C9">
      <w:pPr>
        <w:spacing w:line="360" w:lineRule="auto"/>
        <w:jc w:val="both"/>
        <w:rPr>
          <w:rFonts w:ascii="Times New Roman" w:hAnsi="Times New Roman" w:cs="Times New Roman"/>
          <w:sz w:val="24"/>
          <w:szCs w:val="24"/>
        </w:rPr>
      </w:pPr>
    </w:p>
    <w:p w14:paraId="373328DF" w14:textId="77777777" w:rsidR="00D71FFC" w:rsidRDefault="00D71FFC" w:rsidP="00EA49C9">
      <w:pPr>
        <w:spacing w:line="360" w:lineRule="auto"/>
        <w:jc w:val="both"/>
        <w:rPr>
          <w:rFonts w:ascii="Times New Roman" w:hAnsi="Times New Roman" w:cs="Times New Roman"/>
          <w:sz w:val="24"/>
          <w:szCs w:val="24"/>
        </w:rPr>
      </w:pPr>
    </w:p>
    <w:p w14:paraId="55A25854" w14:textId="77777777" w:rsidR="00D71FFC" w:rsidRDefault="00D71FFC" w:rsidP="00EA49C9">
      <w:pPr>
        <w:spacing w:line="360" w:lineRule="auto"/>
        <w:jc w:val="both"/>
        <w:rPr>
          <w:rFonts w:ascii="Times New Roman" w:hAnsi="Times New Roman" w:cs="Times New Roman"/>
          <w:sz w:val="24"/>
          <w:szCs w:val="24"/>
        </w:rPr>
      </w:pPr>
    </w:p>
    <w:p w14:paraId="3EB2939D" w14:textId="77777777" w:rsidR="00D71FFC" w:rsidRDefault="00D71FFC" w:rsidP="00EA49C9">
      <w:pPr>
        <w:spacing w:line="360" w:lineRule="auto"/>
        <w:jc w:val="both"/>
        <w:rPr>
          <w:rFonts w:ascii="Times New Roman" w:hAnsi="Times New Roman" w:cs="Times New Roman"/>
          <w:sz w:val="24"/>
          <w:szCs w:val="24"/>
        </w:rPr>
      </w:pPr>
    </w:p>
    <w:p w14:paraId="60795478" w14:textId="77777777" w:rsidR="00E7312B" w:rsidRDefault="00E7312B" w:rsidP="00EA49C9">
      <w:pPr>
        <w:spacing w:line="360" w:lineRule="auto"/>
        <w:jc w:val="both"/>
        <w:rPr>
          <w:rFonts w:ascii="Times New Roman" w:hAnsi="Times New Roman" w:cs="Times New Roman"/>
          <w:sz w:val="24"/>
          <w:szCs w:val="24"/>
        </w:rPr>
      </w:pPr>
    </w:p>
    <w:p w14:paraId="0A01705B" w14:textId="77777777" w:rsidR="00D71FFC" w:rsidRDefault="00D71FFC" w:rsidP="00EA49C9">
      <w:pPr>
        <w:spacing w:line="360" w:lineRule="auto"/>
        <w:jc w:val="both"/>
        <w:rPr>
          <w:rFonts w:ascii="Times New Roman" w:hAnsi="Times New Roman" w:cs="Times New Roman"/>
          <w:sz w:val="24"/>
          <w:szCs w:val="24"/>
        </w:rPr>
      </w:pPr>
    </w:p>
    <w:p w14:paraId="41CCD610" w14:textId="77777777" w:rsidR="0085680B" w:rsidRDefault="0085680B" w:rsidP="00EA49C9">
      <w:pPr>
        <w:spacing w:line="360" w:lineRule="auto"/>
        <w:jc w:val="both"/>
        <w:rPr>
          <w:rFonts w:ascii="Times New Roman" w:hAnsi="Times New Roman" w:cs="Times New Roman"/>
          <w:sz w:val="24"/>
          <w:szCs w:val="24"/>
        </w:rPr>
      </w:pPr>
    </w:p>
    <w:p w14:paraId="49D7A89D" w14:textId="77777777" w:rsidR="00992104" w:rsidRPr="00EA49C9" w:rsidRDefault="00992104" w:rsidP="00EA49C9">
      <w:pPr>
        <w:spacing w:line="360" w:lineRule="auto"/>
        <w:jc w:val="both"/>
        <w:rPr>
          <w:rFonts w:ascii="Times New Roman" w:hAnsi="Times New Roman" w:cs="Times New Roman"/>
          <w:sz w:val="2"/>
          <w:szCs w:val="2"/>
        </w:rPr>
      </w:pPr>
    </w:p>
    <w:p w14:paraId="4019E89C" w14:textId="1E25A722" w:rsidR="00184FC1" w:rsidRPr="00630ED9" w:rsidRDefault="000D3646"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w:lastRenderedPageBreak/>
        <mc:AlternateContent>
          <mc:Choice Requires="wpg">
            <w:drawing>
              <wp:anchor distT="0" distB="0" distL="114300" distR="114300" simplePos="0" relativeHeight="251717632" behindDoc="0" locked="0" layoutInCell="1" allowOverlap="1" wp14:anchorId="0618D951" wp14:editId="7436311B">
                <wp:simplePos x="0" y="0"/>
                <wp:positionH relativeFrom="column">
                  <wp:posOffset>1518285</wp:posOffset>
                </wp:positionH>
                <wp:positionV relativeFrom="paragraph">
                  <wp:posOffset>341630</wp:posOffset>
                </wp:positionV>
                <wp:extent cx="1464945" cy="1579880"/>
                <wp:effectExtent l="0" t="0" r="20955" b="2032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579880"/>
                          <a:chOff x="368391" y="0"/>
                          <a:chExt cx="1465619" cy="1579982"/>
                        </a:xfrm>
                      </wpg:grpSpPr>
                      <wps:wsp>
                        <wps:cNvPr id="72" name="Oval 68"/>
                        <wps:cNvSpPr/>
                        <wps:spPr>
                          <a:xfrm>
                            <a:off x="368391" y="0"/>
                            <a:ext cx="1465619" cy="656134"/>
                          </a:xfrm>
                          <a:prstGeom prst="ellipse">
                            <a:avLst/>
                          </a:prstGeom>
                          <a:ln w="3175">
                            <a:prstDash val="dash"/>
                          </a:ln>
                        </wps:spPr>
                        <wps:style>
                          <a:lnRef idx="2">
                            <a:schemeClr val="accent4"/>
                          </a:lnRef>
                          <a:fillRef idx="1">
                            <a:schemeClr val="lt1"/>
                          </a:fillRef>
                          <a:effectRef idx="0">
                            <a:schemeClr val="accent4"/>
                          </a:effectRef>
                          <a:fontRef idx="minor">
                            <a:schemeClr val="dk1"/>
                          </a:fontRef>
                        </wps:style>
                        <wps:txbx>
                          <w:txbxContent>
                            <w:p w14:paraId="6475E381" w14:textId="6A9A731F" w:rsidR="00AB06D9" w:rsidRPr="00050863" w:rsidRDefault="002B3570" w:rsidP="00AB06D9">
                              <w:pPr>
                                <w:jc w:val="center"/>
                                <w:rPr>
                                  <w:rFonts w:ascii="Times New Roman" w:hAnsi="Times New Roman" w:cs="Times New Roman"/>
                                </w:rPr>
                              </w:pPr>
                              <w:r w:rsidRPr="00050863">
                                <w:rPr>
                                  <w:rFonts w:ascii="Times New Roman" w:hAnsi="Times New Roman" w:cs="Times New Roman"/>
                                </w:rPr>
                                <w:t xml:space="preserve">Attitude towards </w:t>
                              </w:r>
                              <w:r w:rsidR="00050863" w:rsidRPr="00050863">
                                <w:rPr>
                                  <w:rFonts w:ascii="Times New Roman" w:hAnsi="Times New Roman" w:cs="Times New Roman"/>
                                </w:rPr>
                                <w:t>p</w:t>
                              </w:r>
                              <w:r w:rsidR="00AB06D9" w:rsidRPr="00050863">
                                <w:rPr>
                                  <w:rFonts w:ascii="Times New Roman" w:hAnsi="Times New Roman" w:cs="Times New Roman"/>
                                </w:rPr>
                                <w:t>rescription</w:t>
                              </w:r>
                            </w:p>
                            <w:p w14:paraId="08A5BBDB" w14:textId="77777777" w:rsidR="00AB06D9" w:rsidRDefault="00AB06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481460" y="747471"/>
                            <a:ext cx="1132317" cy="832511"/>
                          </a:xfrm>
                          <a:prstGeom prst="ellipse">
                            <a:avLst/>
                          </a:prstGeom>
                          <a:ln w="3175">
                            <a:prstDash val="dash"/>
                          </a:ln>
                        </wps:spPr>
                        <wps:style>
                          <a:lnRef idx="2">
                            <a:schemeClr val="accent6"/>
                          </a:lnRef>
                          <a:fillRef idx="1">
                            <a:schemeClr val="lt1"/>
                          </a:fillRef>
                          <a:effectRef idx="0">
                            <a:schemeClr val="accent6"/>
                          </a:effectRef>
                          <a:fontRef idx="minor">
                            <a:schemeClr val="dk1"/>
                          </a:fontRef>
                        </wps:style>
                        <wps:txbx>
                          <w:txbxContent>
                            <w:p w14:paraId="22F5E591" w14:textId="05EEDC20" w:rsidR="009763DF" w:rsidRPr="00E658C3" w:rsidRDefault="00E658C3" w:rsidP="009763DF">
                              <w:pPr>
                                <w:jc w:val="center"/>
                                <w:rPr>
                                  <w:rFonts w:ascii="Times New Roman" w:hAnsi="Times New Roman" w:cs="Times New Roman"/>
                                </w:rPr>
                              </w:pPr>
                              <w:r w:rsidRPr="00E658C3">
                                <w:rPr>
                                  <w:rFonts w:ascii="Times New Roman" w:hAnsi="Times New Roman" w:cs="Times New Roman"/>
                                </w:rPr>
                                <w:t>Attitude towards dosage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8D951" id="Group 71" o:spid="_x0000_s1026" style="position:absolute;left:0;text-align:left;margin-left:119.55pt;margin-top:26.9pt;width:115.35pt;height:124.4pt;z-index:251717632;mso-width-relative:margin;mso-height-relative:margin" coordorigin="3683" coordsize="14656,1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">
                <v:oval id="Oval 68" o:spid="_x0000_s1027" style="position:absolute;left:3683;width:14657;height:6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" fillcolor="white [3201]" strokecolor="#ffc000 [3207]" strokeweight=".25pt">
                  <v:stroke dashstyle="dash" joinstyle="miter"/>
                  <v:textbox>
                    <w:txbxContent>
                      <w:p w14:paraId="6475E381" w14:textId="6A9A731F" w:rsidR="00AB06D9" w:rsidRPr="00050863" w:rsidRDefault="002B3570" w:rsidP="00AB06D9">
                        <w:pPr>
                          <w:jc w:val="center"/>
                          <w:rPr>
                            <w:rFonts w:ascii="Times New Roman" w:hAnsi="Times New Roman" w:cs="Times New Roman"/>
                          </w:rPr>
                        </w:pPr>
                        <w:r w:rsidRPr="00050863">
                          <w:rPr>
                            <w:rFonts w:ascii="Times New Roman" w:hAnsi="Times New Roman" w:cs="Times New Roman"/>
                          </w:rPr>
                          <w:t xml:space="preserve">Attitude towards </w:t>
                        </w:r>
                        <w:r w:rsidR="00050863" w:rsidRPr="00050863">
                          <w:rPr>
                            <w:rFonts w:ascii="Times New Roman" w:hAnsi="Times New Roman" w:cs="Times New Roman"/>
                          </w:rPr>
                          <w:t>p</w:t>
                        </w:r>
                        <w:r w:rsidR="00AB06D9" w:rsidRPr="00050863">
                          <w:rPr>
                            <w:rFonts w:ascii="Times New Roman" w:hAnsi="Times New Roman" w:cs="Times New Roman"/>
                          </w:rPr>
                          <w:t>rescription</w:t>
                        </w:r>
                      </w:p>
                      <w:p w14:paraId="08A5BBDB" w14:textId="77777777" w:rsidR="00AB06D9" w:rsidRDefault="00AB06D9"/>
                    </w:txbxContent>
                  </v:textbox>
                </v:oval>
                <v:oval id="Oval 87" o:spid="_x0000_s1028" style="position:absolute;left:4814;top:7474;width:11323;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" fillcolor="white [3201]" strokecolor="#70ad47 [3209]" strokeweight=".25pt">
                  <v:stroke dashstyle="dash" joinstyle="miter"/>
                  <v:textbox>
                    <w:txbxContent>
                      <w:p w14:paraId="22F5E591" w14:textId="05EEDC20" w:rsidR="009763DF" w:rsidRPr="00E658C3" w:rsidRDefault="00E658C3" w:rsidP="009763DF">
                        <w:pPr>
                          <w:jc w:val="center"/>
                          <w:rPr>
                            <w:rFonts w:ascii="Times New Roman" w:hAnsi="Times New Roman" w:cs="Times New Roman"/>
                          </w:rPr>
                        </w:pPr>
                        <w:r w:rsidRPr="00E658C3">
                          <w:rPr>
                            <w:rFonts w:ascii="Times New Roman" w:hAnsi="Times New Roman" w:cs="Times New Roman"/>
                          </w:rPr>
                          <w:t>Attitude towards dosage</w:t>
                        </w:r>
                      </w:p>
                    </w:txbxContent>
                  </v:textbox>
                </v:oval>
              </v:group>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DCBB487" wp14:editId="6A11B183">
                <wp:simplePos x="0" y="0"/>
                <wp:positionH relativeFrom="column">
                  <wp:posOffset>3331210</wp:posOffset>
                </wp:positionH>
                <wp:positionV relativeFrom="paragraph">
                  <wp:posOffset>74930</wp:posOffset>
                </wp:positionV>
                <wp:extent cx="2506980" cy="257810"/>
                <wp:effectExtent l="0" t="0" r="7620" b="8890"/>
                <wp:wrapNone/>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257810"/>
                        </a:xfrm>
                        <a:prstGeom prst="roundRect">
                          <a:avLst/>
                        </a:prstGeom>
                        <a:ln>
                          <a:solidFill>
                            <a:srgbClr val="0070C0"/>
                          </a:solidFill>
                          <a:prstDash val="sysDash"/>
                        </a:ln>
                      </wps:spPr>
                      <wps:style>
                        <a:lnRef idx="2">
                          <a:schemeClr val="accent1"/>
                        </a:lnRef>
                        <a:fillRef idx="1">
                          <a:schemeClr val="lt1"/>
                        </a:fillRef>
                        <a:effectRef idx="0">
                          <a:schemeClr val="accent1"/>
                        </a:effectRef>
                        <a:fontRef idx="minor">
                          <a:schemeClr val="dk1"/>
                        </a:fontRef>
                      </wps:style>
                      <wps:txbx>
                        <w:txbxContent>
                          <w:p w14:paraId="0DA949BB" w14:textId="1C2705DC" w:rsidR="00B078F5" w:rsidRPr="00B078F5" w:rsidRDefault="00B078F5" w:rsidP="00B078F5">
                            <w:pPr>
                              <w:jc w:val="center"/>
                              <w:rPr>
                                <w:rFonts w:ascii="Times New Roman" w:hAnsi="Times New Roman" w:cs="Times New Roman"/>
                                <w:b/>
                                <w:bCs/>
                              </w:rPr>
                            </w:pPr>
                            <w:r w:rsidRPr="00B078F5">
                              <w:rPr>
                                <w:rFonts w:ascii="Times New Roman" w:hAnsi="Times New Roman" w:cs="Times New Roman"/>
                                <w:b/>
                                <w:bCs/>
                              </w:rPr>
                              <w:t>Indicators of Latent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DCBB487" id="Rectangle: Rounded Corners 79" o:spid="_x0000_s1029" style="position:absolute;left:0;text-align:left;margin-left:262.3pt;margin-top:5.9pt;width:197.4pt;height:20.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" fillcolor="white [3201]" strokecolor="#0070c0" strokeweight="1pt">
                <v:stroke dashstyle="3 1" joinstyle="miter"/>
                <v:path arrowok="t"/>
                <v:textbox>
                  <w:txbxContent>
                    <w:p w14:paraId="0DA949BB" w14:textId="1C2705DC" w:rsidR="00B078F5" w:rsidRPr="00B078F5" w:rsidRDefault="00B078F5" w:rsidP="00B078F5">
                      <w:pPr>
                        <w:jc w:val="center"/>
                        <w:rPr>
                          <w:rFonts w:ascii="Times New Roman" w:hAnsi="Times New Roman" w:cs="Times New Roman"/>
                          <w:b/>
                          <w:bCs/>
                        </w:rPr>
                      </w:pPr>
                      <w:r w:rsidRPr="00B078F5">
                        <w:rPr>
                          <w:rFonts w:ascii="Times New Roman" w:hAnsi="Times New Roman" w:cs="Times New Roman"/>
                          <w:b/>
                          <w:bCs/>
                        </w:rPr>
                        <w:t>Indicators of Latent variables</w:t>
                      </w:r>
                    </w:p>
                  </w:txbxContent>
                </v:textbox>
              </v:roundrect>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4B58CC2B" wp14:editId="1543031A">
                <wp:simplePos x="0" y="0"/>
                <wp:positionH relativeFrom="column">
                  <wp:posOffset>-85090</wp:posOffset>
                </wp:positionH>
                <wp:positionV relativeFrom="paragraph">
                  <wp:posOffset>116840</wp:posOffset>
                </wp:positionV>
                <wp:extent cx="1541780" cy="278130"/>
                <wp:effectExtent l="0" t="0" r="1270" b="7620"/>
                <wp:wrapNone/>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780" cy="27813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383272C2" w14:textId="1B62471E" w:rsidR="00050863" w:rsidRPr="00050863" w:rsidRDefault="00050863" w:rsidP="00050863">
                            <w:pPr>
                              <w:jc w:val="center"/>
                              <w:rPr>
                                <w:rFonts w:ascii="Times New Roman" w:hAnsi="Times New Roman" w:cs="Times New Roman"/>
                                <w:b/>
                                <w:bCs/>
                              </w:rPr>
                            </w:pPr>
                            <w:r w:rsidRPr="00050863">
                              <w:rPr>
                                <w:rFonts w:ascii="Times New Roman" w:hAnsi="Times New Roman" w:cs="Times New Roman"/>
                                <w:b/>
                                <w:bCs/>
                              </w:rPr>
                              <w:t>Observable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8CC2B" id="Rectangle: Rounded Corners 78" o:spid="_x0000_s1030" style="position:absolute;left:0;text-align:left;margin-left:-6.7pt;margin-top:9.2pt;width:121.4pt;height:2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" fillcolor="white [3201]" strokecolor="#4472c4 [3204]" strokeweight="1pt">
                <v:stroke dashstyle="3 1" joinstyle="miter"/>
                <v:path arrowok="t"/>
                <v:textbox>
                  <w:txbxContent>
                    <w:p w14:paraId="383272C2" w14:textId="1B62471E" w:rsidR="00050863" w:rsidRPr="00050863" w:rsidRDefault="00050863" w:rsidP="00050863">
                      <w:pPr>
                        <w:jc w:val="center"/>
                        <w:rPr>
                          <w:rFonts w:ascii="Times New Roman" w:hAnsi="Times New Roman" w:cs="Times New Roman"/>
                          <w:b/>
                          <w:bCs/>
                        </w:rPr>
                      </w:pPr>
                      <w:r w:rsidRPr="00050863">
                        <w:rPr>
                          <w:rFonts w:ascii="Times New Roman" w:hAnsi="Times New Roman" w:cs="Times New Roman"/>
                          <w:b/>
                          <w:bCs/>
                        </w:rPr>
                        <w:t>Observable variables</w:t>
                      </w:r>
                    </w:p>
                  </w:txbxContent>
                </v:textbox>
              </v:roundrect>
            </w:pict>
          </mc:Fallback>
        </mc:AlternateContent>
      </w:r>
    </w:p>
    <w:p w14:paraId="660B9BAC" w14:textId="0B2ED172" w:rsidR="00184FC1"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1DEC3A1" wp14:editId="33DC3B01">
                <wp:simplePos x="0" y="0"/>
                <wp:positionH relativeFrom="margin">
                  <wp:align>left</wp:align>
                </wp:positionH>
                <wp:positionV relativeFrom="paragraph">
                  <wp:posOffset>85001</wp:posOffset>
                </wp:positionV>
                <wp:extent cx="1309370" cy="3835400"/>
                <wp:effectExtent l="0" t="0" r="24130" b="12700"/>
                <wp:wrapNone/>
                <wp:docPr id="73" name="Rectangle: Rounded Corner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370" cy="38354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2016BA65" w14:textId="57AC4BDB" w:rsidR="00D845C9" w:rsidRDefault="004F4D00" w:rsidP="00CD2650">
                            <w:pPr>
                              <w:jc w:val="center"/>
                              <w:rPr>
                                <w:rFonts w:ascii="Times New Roman" w:hAnsi="Times New Roman" w:cs="Times New Roman"/>
                                <w:b/>
                                <w:bCs/>
                              </w:rPr>
                            </w:pPr>
                            <w:r w:rsidRPr="00F965FD">
                              <w:rPr>
                                <w:rFonts w:ascii="Times New Roman" w:hAnsi="Times New Roman" w:cs="Times New Roman"/>
                                <w:b/>
                                <w:bCs/>
                              </w:rPr>
                              <w:t>Human t</w:t>
                            </w:r>
                            <w:r w:rsidR="00355A3D" w:rsidRPr="00F965FD">
                              <w:rPr>
                                <w:rFonts w:ascii="Times New Roman" w:hAnsi="Times New Roman" w:cs="Times New Roman"/>
                                <w:b/>
                                <w:bCs/>
                              </w:rPr>
                              <w:t>reatment attributes</w:t>
                            </w:r>
                            <w:r w:rsidRPr="00F965FD">
                              <w:rPr>
                                <w:rFonts w:ascii="Times New Roman" w:hAnsi="Times New Roman" w:cs="Times New Roman"/>
                                <w:b/>
                                <w:bCs/>
                              </w:rPr>
                              <w:t xml:space="preserve"> </w:t>
                            </w:r>
                          </w:p>
                          <w:p w14:paraId="07E6FBB6" w14:textId="77777777" w:rsidR="004078F9" w:rsidRDefault="004078F9" w:rsidP="00CD2650">
                            <w:pPr>
                              <w:jc w:val="center"/>
                              <w:rPr>
                                <w:rFonts w:ascii="Times New Roman" w:hAnsi="Times New Roman" w:cs="Times New Roman"/>
                                <w:b/>
                                <w:bCs/>
                              </w:rPr>
                            </w:pPr>
                          </w:p>
                          <w:p w14:paraId="14729A9B" w14:textId="77777777" w:rsidR="004078F9" w:rsidRDefault="004078F9" w:rsidP="00CD2650">
                            <w:pPr>
                              <w:jc w:val="center"/>
                              <w:rPr>
                                <w:rFonts w:ascii="Times New Roman" w:hAnsi="Times New Roman" w:cs="Times New Roman"/>
                                <w:b/>
                                <w:bCs/>
                              </w:rPr>
                            </w:pPr>
                          </w:p>
                          <w:p w14:paraId="78F6CE6B" w14:textId="2D86F52E" w:rsidR="004078F9" w:rsidRDefault="004078F9" w:rsidP="00CD2650">
                            <w:pPr>
                              <w:jc w:val="center"/>
                              <w:rPr>
                                <w:rFonts w:ascii="Times New Roman" w:hAnsi="Times New Roman" w:cs="Times New Roman"/>
                                <w:b/>
                                <w:bCs/>
                              </w:rPr>
                            </w:pPr>
                          </w:p>
                          <w:p w14:paraId="2D789EBC" w14:textId="1996784C" w:rsidR="004078F9" w:rsidRPr="004078F9" w:rsidRDefault="004078F9" w:rsidP="00CD2650">
                            <w:pPr>
                              <w:jc w:val="center"/>
                              <w:rPr>
                                <w:rFonts w:ascii="Times New Roman" w:hAnsi="Times New Roman" w:cs="Times New Roman"/>
                              </w:rPr>
                            </w:pPr>
                            <w:r w:rsidRPr="004078F9">
                              <w:rPr>
                                <w:rFonts w:ascii="Times New Roman" w:hAnsi="Times New Roman" w:cs="Times New Roman"/>
                              </w:rPr>
                              <w:t>Dosage</w:t>
                            </w:r>
                          </w:p>
                          <w:p w14:paraId="2DC7DF79" w14:textId="67D4E88A" w:rsidR="004078F9" w:rsidRDefault="004078F9" w:rsidP="00CD2650">
                            <w:pPr>
                              <w:jc w:val="center"/>
                              <w:rPr>
                                <w:rFonts w:ascii="Times New Roman" w:hAnsi="Times New Roman" w:cs="Times New Roman"/>
                                <w:b/>
                                <w:bCs/>
                              </w:rPr>
                            </w:pPr>
                          </w:p>
                          <w:p w14:paraId="6DE9F030" w14:textId="42B05D85" w:rsidR="004078F9" w:rsidRDefault="004078F9" w:rsidP="00CD2650">
                            <w:pPr>
                              <w:jc w:val="center"/>
                              <w:rPr>
                                <w:rFonts w:ascii="Times New Roman" w:hAnsi="Times New Roman" w:cs="Times New Roman"/>
                                <w:b/>
                                <w:bCs/>
                              </w:rPr>
                            </w:pPr>
                          </w:p>
                          <w:p w14:paraId="0300895E" w14:textId="77777777" w:rsidR="004078F9" w:rsidRPr="00F965FD" w:rsidRDefault="004078F9" w:rsidP="00CD2650">
                            <w:pPr>
                              <w:jc w:val="center"/>
                              <w:rPr>
                                <w:rFonts w:ascii="Times New Roman" w:hAnsi="Times New Roman" w:cs="Times New Roman"/>
                                <w:b/>
                                <w:bCs/>
                              </w:rPr>
                            </w:pPr>
                          </w:p>
                          <w:p w14:paraId="434CA66D" w14:textId="7FB553DD" w:rsidR="00355A3D" w:rsidRDefault="00355A3D" w:rsidP="00CD2650">
                            <w:pPr>
                              <w:jc w:val="center"/>
                              <w:rPr>
                                <w:rFonts w:ascii="Times New Roman" w:hAnsi="Times New Roman" w:cs="Times New Roman"/>
                              </w:rPr>
                            </w:pPr>
                          </w:p>
                          <w:p w14:paraId="224F2B03" w14:textId="162811E2" w:rsidR="00CD2650" w:rsidRDefault="00CD2650" w:rsidP="00CD2650">
                            <w:pPr>
                              <w:rPr>
                                <w:rFonts w:ascii="Times New Roman" w:hAnsi="Times New Roman" w:cs="Times New Roman"/>
                              </w:rPr>
                            </w:pPr>
                            <w:r>
                              <w:rPr>
                                <w:rFonts w:ascii="Times New Roman" w:hAnsi="Times New Roman" w:cs="Times New Roman"/>
                              </w:rPr>
                              <w:t xml:space="preserve">   </w:t>
                            </w:r>
                          </w:p>
                          <w:p w14:paraId="31E54424" w14:textId="77777777" w:rsidR="00CD2650" w:rsidRDefault="00CD2650" w:rsidP="00CD2650">
                            <w:pPr>
                              <w:rPr>
                                <w:rFonts w:ascii="Times New Roman" w:hAnsi="Times New Roman" w:cs="Times New Roman"/>
                              </w:rPr>
                            </w:pPr>
                          </w:p>
                          <w:p w14:paraId="354EAAC2" w14:textId="558F2D52" w:rsidR="002B1805" w:rsidRDefault="00CD2650" w:rsidP="00CD2650">
                            <w:r>
                              <w:t xml:space="preserve">  </w:t>
                            </w:r>
                          </w:p>
                          <w:p w14:paraId="1D263310" w14:textId="5D81BC9C" w:rsidR="008728F7" w:rsidRDefault="008728F7" w:rsidP="00355A3D">
                            <w:pPr>
                              <w:jc w:val="center"/>
                            </w:pPr>
                          </w:p>
                          <w:p w14:paraId="552D97AB" w14:textId="58B95BCA" w:rsidR="008728F7" w:rsidRDefault="008728F7" w:rsidP="00355A3D">
                            <w:pPr>
                              <w:jc w:val="center"/>
                            </w:pPr>
                          </w:p>
                          <w:p w14:paraId="5A032D8C" w14:textId="647E67E9" w:rsidR="00CD2650" w:rsidRDefault="00CD2650" w:rsidP="00355A3D">
                            <w:pPr>
                              <w:jc w:val="center"/>
                            </w:pPr>
                          </w:p>
                          <w:p w14:paraId="6065419D" w14:textId="77777777" w:rsidR="00CD2650" w:rsidRDefault="00CD2650" w:rsidP="00355A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EC3A1" id="Rectangle: Rounded Corners 73" o:spid="_x0000_s1031" style="position:absolute;left:0;text-align:left;margin-left:0;margin-top:6.7pt;width:103.1pt;height:30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" fillcolor="white [3201]" strokecolor="black [3200]" strokeweight="1pt">
                <v:stroke dashstyle="1 1" joinstyle="miter"/>
                <v:path arrowok="t"/>
                <v:textbox>
                  <w:txbxContent>
                    <w:p w14:paraId="2016BA65" w14:textId="57AC4BDB" w:rsidR="00D845C9" w:rsidRDefault="004F4D00" w:rsidP="00CD2650">
                      <w:pPr>
                        <w:jc w:val="center"/>
                        <w:rPr>
                          <w:rFonts w:ascii="Times New Roman" w:hAnsi="Times New Roman" w:cs="Times New Roman"/>
                          <w:b/>
                          <w:bCs/>
                        </w:rPr>
                      </w:pPr>
                      <w:r w:rsidRPr="00F965FD">
                        <w:rPr>
                          <w:rFonts w:ascii="Times New Roman" w:hAnsi="Times New Roman" w:cs="Times New Roman"/>
                          <w:b/>
                          <w:bCs/>
                        </w:rPr>
                        <w:t>Human t</w:t>
                      </w:r>
                      <w:r w:rsidR="00355A3D" w:rsidRPr="00F965FD">
                        <w:rPr>
                          <w:rFonts w:ascii="Times New Roman" w:hAnsi="Times New Roman" w:cs="Times New Roman"/>
                          <w:b/>
                          <w:bCs/>
                        </w:rPr>
                        <w:t>reatment attributes</w:t>
                      </w:r>
                      <w:r w:rsidRPr="00F965FD">
                        <w:rPr>
                          <w:rFonts w:ascii="Times New Roman" w:hAnsi="Times New Roman" w:cs="Times New Roman"/>
                          <w:b/>
                          <w:bCs/>
                        </w:rPr>
                        <w:t xml:space="preserve"> </w:t>
                      </w:r>
                    </w:p>
                    <w:p w14:paraId="07E6FBB6" w14:textId="77777777" w:rsidR="004078F9" w:rsidRDefault="004078F9" w:rsidP="00CD2650">
                      <w:pPr>
                        <w:jc w:val="center"/>
                        <w:rPr>
                          <w:rFonts w:ascii="Times New Roman" w:hAnsi="Times New Roman" w:cs="Times New Roman"/>
                          <w:b/>
                          <w:bCs/>
                        </w:rPr>
                      </w:pPr>
                    </w:p>
                    <w:p w14:paraId="14729A9B" w14:textId="77777777" w:rsidR="004078F9" w:rsidRDefault="004078F9" w:rsidP="00CD2650">
                      <w:pPr>
                        <w:jc w:val="center"/>
                        <w:rPr>
                          <w:rFonts w:ascii="Times New Roman" w:hAnsi="Times New Roman" w:cs="Times New Roman"/>
                          <w:b/>
                          <w:bCs/>
                        </w:rPr>
                      </w:pPr>
                    </w:p>
                    <w:p w14:paraId="78F6CE6B" w14:textId="2D86F52E" w:rsidR="004078F9" w:rsidRDefault="004078F9" w:rsidP="00CD2650">
                      <w:pPr>
                        <w:jc w:val="center"/>
                        <w:rPr>
                          <w:rFonts w:ascii="Times New Roman" w:hAnsi="Times New Roman" w:cs="Times New Roman"/>
                          <w:b/>
                          <w:bCs/>
                        </w:rPr>
                      </w:pPr>
                    </w:p>
                    <w:p w14:paraId="2D789EBC" w14:textId="1996784C" w:rsidR="004078F9" w:rsidRPr="004078F9" w:rsidRDefault="004078F9" w:rsidP="00CD2650">
                      <w:pPr>
                        <w:jc w:val="center"/>
                        <w:rPr>
                          <w:rFonts w:ascii="Times New Roman" w:hAnsi="Times New Roman" w:cs="Times New Roman"/>
                        </w:rPr>
                      </w:pPr>
                      <w:r w:rsidRPr="004078F9">
                        <w:rPr>
                          <w:rFonts w:ascii="Times New Roman" w:hAnsi="Times New Roman" w:cs="Times New Roman"/>
                        </w:rPr>
                        <w:t>Dosage</w:t>
                      </w:r>
                    </w:p>
                    <w:p w14:paraId="2DC7DF79" w14:textId="67D4E88A" w:rsidR="004078F9" w:rsidRDefault="004078F9" w:rsidP="00CD2650">
                      <w:pPr>
                        <w:jc w:val="center"/>
                        <w:rPr>
                          <w:rFonts w:ascii="Times New Roman" w:hAnsi="Times New Roman" w:cs="Times New Roman"/>
                          <w:b/>
                          <w:bCs/>
                        </w:rPr>
                      </w:pPr>
                    </w:p>
                    <w:p w14:paraId="6DE9F030" w14:textId="42B05D85" w:rsidR="004078F9" w:rsidRDefault="004078F9" w:rsidP="00CD2650">
                      <w:pPr>
                        <w:jc w:val="center"/>
                        <w:rPr>
                          <w:rFonts w:ascii="Times New Roman" w:hAnsi="Times New Roman" w:cs="Times New Roman"/>
                          <w:b/>
                          <w:bCs/>
                        </w:rPr>
                      </w:pPr>
                    </w:p>
                    <w:p w14:paraId="0300895E" w14:textId="77777777" w:rsidR="004078F9" w:rsidRPr="00F965FD" w:rsidRDefault="004078F9" w:rsidP="00CD2650">
                      <w:pPr>
                        <w:jc w:val="center"/>
                        <w:rPr>
                          <w:rFonts w:ascii="Times New Roman" w:hAnsi="Times New Roman" w:cs="Times New Roman"/>
                          <w:b/>
                          <w:bCs/>
                        </w:rPr>
                      </w:pPr>
                    </w:p>
                    <w:p w14:paraId="434CA66D" w14:textId="7FB553DD" w:rsidR="00355A3D" w:rsidRDefault="00355A3D" w:rsidP="00CD2650">
                      <w:pPr>
                        <w:jc w:val="center"/>
                        <w:rPr>
                          <w:rFonts w:ascii="Times New Roman" w:hAnsi="Times New Roman" w:cs="Times New Roman"/>
                        </w:rPr>
                      </w:pPr>
                    </w:p>
                    <w:p w14:paraId="224F2B03" w14:textId="162811E2" w:rsidR="00CD2650" w:rsidRDefault="00CD2650" w:rsidP="00CD2650">
                      <w:pPr>
                        <w:rPr>
                          <w:rFonts w:ascii="Times New Roman" w:hAnsi="Times New Roman" w:cs="Times New Roman"/>
                        </w:rPr>
                      </w:pPr>
                      <w:r>
                        <w:rPr>
                          <w:rFonts w:ascii="Times New Roman" w:hAnsi="Times New Roman" w:cs="Times New Roman"/>
                        </w:rPr>
                        <w:t xml:space="preserve">   </w:t>
                      </w:r>
                    </w:p>
                    <w:p w14:paraId="31E54424" w14:textId="77777777" w:rsidR="00CD2650" w:rsidRDefault="00CD2650" w:rsidP="00CD2650">
                      <w:pPr>
                        <w:rPr>
                          <w:rFonts w:ascii="Times New Roman" w:hAnsi="Times New Roman" w:cs="Times New Roman"/>
                        </w:rPr>
                      </w:pPr>
                    </w:p>
                    <w:p w14:paraId="354EAAC2" w14:textId="558F2D52" w:rsidR="002B1805" w:rsidRDefault="00CD2650" w:rsidP="00CD2650">
                      <w:r>
                        <w:t xml:space="preserve">  </w:t>
                      </w:r>
                    </w:p>
                    <w:p w14:paraId="1D263310" w14:textId="5D81BC9C" w:rsidR="008728F7" w:rsidRDefault="008728F7" w:rsidP="00355A3D">
                      <w:pPr>
                        <w:jc w:val="center"/>
                      </w:pPr>
                    </w:p>
                    <w:p w14:paraId="552D97AB" w14:textId="58B95BCA" w:rsidR="008728F7" w:rsidRDefault="008728F7" w:rsidP="00355A3D">
                      <w:pPr>
                        <w:jc w:val="center"/>
                      </w:pPr>
                    </w:p>
                    <w:p w14:paraId="5A032D8C" w14:textId="647E67E9" w:rsidR="00CD2650" w:rsidRDefault="00CD2650" w:rsidP="00355A3D">
                      <w:pPr>
                        <w:jc w:val="center"/>
                      </w:pPr>
                    </w:p>
                    <w:p w14:paraId="6065419D" w14:textId="77777777" w:rsidR="00CD2650" w:rsidRDefault="00CD2650" w:rsidP="00355A3D">
                      <w:pPr>
                        <w:jc w:val="center"/>
                      </w:pPr>
                    </w:p>
                  </w:txbxContent>
                </v:textbox>
                <w10:wrap anchorx="margin"/>
              </v:roundrect>
            </w:pict>
          </mc:Fallback>
        </mc:AlternateContent>
      </w:r>
      <w:r w:rsidRPr="00630ED9">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14:anchorId="199EC8C3" wp14:editId="533AB553">
                <wp:simplePos x="0" y="0"/>
                <wp:positionH relativeFrom="column">
                  <wp:posOffset>3342005</wp:posOffset>
                </wp:positionH>
                <wp:positionV relativeFrom="paragraph">
                  <wp:posOffset>6350</wp:posOffset>
                </wp:positionV>
                <wp:extent cx="2496185" cy="3843655"/>
                <wp:effectExtent l="0" t="0" r="0" b="444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185" cy="3843655"/>
                          <a:chOff x="0" y="0"/>
                          <a:chExt cx="2766060" cy="4897726"/>
                        </a:xfrm>
                      </wpg:grpSpPr>
                      <wps:wsp>
                        <wps:cNvPr id="69" name="Rectangle: Rounded Corners 21"/>
                        <wps:cNvSpPr/>
                        <wps:spPr>
                          <a:xfrm>
                            <a:off x="0" y="0"/>
                            <a:ext cx="2766060" cy="4897726"/>
                          </a:xfrm>
                          <a:prstGeom prst="roundRect">
                            <a:avLst>
                              <a:gd name="adj" fmla="val 0"/>
                            </a:avLst>
                          </a:prstGeom>
                          <a:solidFill>
                            <a:sysClr val="window" lastClr="FFFFFF"/>
                          </a:solidFill>
                          <a:ln w="3175" cap="flat" cmpd="sng" algn="ctr">
                            <a:solidFill>
                              <a:sysClr val="windowText" lastClr="000000"/>
                            </a:solidFill>
                            <a:prstDash val="dash"/>
                            <a:miter lim="800000"/>
                          </a:ln>
                          <a:effectLst/>
                        </wps:spPr>
                        <wps:txbx>
                          <w:txbxContent>
                            <w:p w14:paraId="415C99BE" w14:textId="7F556B19" w:rsidR="004F4D00" w:rsidRDefault="004F4D00" w:rsidP="004F4D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 name="Group 166"/>
                        <wpg:cNvGrpSpPr/>
                        <wpg:grpSpPr>
                          <a:xfrm>
                            <a:off x="98677" y="202198"/>
                            <a:ext cx="2612906" cy="4518607"/>
                            <a:chOff x="0" y="83786"/>
                            <a:chExt cx="2612906" cy="4518607"/>
                          </a:xfrm>
                        </wpg:grpSpPr>
                        <wps:wsp>
                          <wps:cNvPr id="70" name="Rectangle 70"/>
                          <wps:cNvSpPr/>
                          <wps:spPr>
                            <a:xfrm>
                              <a:off x="67622" y="83786"/>
                              <a:ext cx="2521289" cy="694859"/>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554E0E7E" w14:textId="355C8D32" w:rsidR="00AB06D9" w:rsidRPr="006D2B7D" w:rsidRDefault="006B7DA4" w:rsidP="006B7DA4">
                                <w:pPr>
                                  <w:spacing w:line="240" w:lineRule="auto"/>
                                  <w:jc w:val="both"/>
                                  <w:rPr>
                                    <w:rFonts w:ascii="Times New Roman" w:hAnsi="Times New Roman" w:cs="Times New Roman"/>
                                  </w:rPr>
                                </w:pPr>
                                <w:r>
                                  <w:rPr>
                                    <w:rFonts w:ascii="Times New Roman" w:hAnsi="Times New Roman" w:cs="Times New Roman"/>
                                  </w:rPr>
                                  <w:t>Att</w:t>
                                </w:r>
                                <w:r w:rsidR="00AB06D9" w:rsidRPr="006D2B7D">
                                  <w:rPr>
                                    <w:rFonts w:ascii="Times New Roman" w:hAnsi="Times New Roman" w:cs="Times New Roman"/>
                                  </w:rPr>
                                  <w:t>1:</w:t>
                                </w:r>
                                <w:r w:rsidR="00640412">
                                  <w:rPr>
                                    <w:rFonts w:ascii="Times New Roman" w:hAnsi="Times New Roman" w:cs="Times New Roman"/>
                                  </w:rPr>
                                  <w:t xml:space="preserve"> </w:t>
                                </w:r>
                                <w:r w:rsidR="00AB06D9" w:rsidRPr="006D2B7D">
                                  <w:rPr>
                                    <w:rFonts w:ascii="Times New Roman" w:hAnsi="Times New Roman" w:cs="Times New Roman"/>
                                  </w:rPr>
                                  <w:t>One should take antibiotics prescribed/advised only by a medical doctor</w:t>
                                </w:r>
                              </w:p>
                              <w:p w14:paraId="0D5A6368" w14:textId="2E8ECB05" w:rsidR="00AB06D9" w:rsidRDefault="00AB06D9" w:rsidP="00AB0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3997" y="1177967"/>
                              <a:ext cx="2540498" cy="722410"/>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47554BEF" w14:textId="174EE43F" w:rsidR="006D2B7D" w:rsidRPr="006D2B7D" w:rsidRDefault="006B7DA4" w:rsidP="006D2B7D">
                                <w:pPr>
                                  <w:spacing w:line="240" w:lineRule="auto"/>
                                  <w:jc w:val="both"/>
                                  <w:rPr>
                                    <w:rFonts w:ascii="Times New Roman" w:hAnsi="Times New Roman" w:cs="Times New Roman"/>
                                  </w:rPr>
                                </w:pPr>
                                <w:r>
                                  <w:rPr>
                                    <w:rFonts w:ascii="Times New Roman" w:hAnsi="Times New Roman" w:cs="Times New Roman"/>
                                  </w:rPr>
                                  <w:t>Att</w:t>
                                </w:r>
                                <w:r w:rsidR="008D23DE">
                                  <w:rPr>
                                    <w:rFonts w:ascii="Times New Roman" w:hAnsi="Times New Roman" w:cs="Times New Roman"/>
                                  </w:rPr>
                                  <w:t>2</w:t>
                                </w:r>
                                <w:r w:rsidR="006D2B7D" w:rsidRPr="006D2B7D">
                                  <w:rPr>
                                    <w:rFonts w:ascii="Times New Roman" w:hAnsi="Times New Roman" w:cs="Times New Roman"/>
                                  </w:rPr>
                                  <w:t>: It is appropriate to buy antibiotics from the pharmacy without medical doctor’s prescription/advi</w:t>
                                </w:r>
                                <w:r w:rsidR="00763EB0">
                                  <w:rPr>
                                    <w:rFonts w:ascii="Times New Roman" w:hAnsi="Times New Roman" w:cs="Times New Roman"/>
                                  </w:rPr>
                                  <w:t>c</w:t>
                                </w:r>
                                <w:r w:rsidR="006D2B7D" w:rsidRPr="006D2B7D">
                                  <w:rPr>
                                    <w:rFonts w:ascii="Times New Roman" w:hAnsi="Times New Roman" w:cs="Times New Roman"/>
                                  </w:rPr>
                                  <w:t>e</w:t>
                                </w:r>
                              </w:p>
                              <w:p w14:paraId="0DCC001C" w14:textId="77777777" w:rsidR="006D2B7D" w:rsidRDefault="006D2B7D" w:rsidP="006D2B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0" y="2407784"/>
                              <a:ext cx="2594409" cy="613483"/>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182E7F19" w14:textId="4A1338DA" w:rsidR="006D2B7D" w:rsidRPr="006D2B7D" w:rsidRDefault="006B7DA4" w:rsidP="006D2B7D">
                                <w:pPr>
                                  <w:spacing w:line="240" w:lineRule="auto"/>
                                  <w:jc w:val="both"/>
                                  <w:rPr>
                                    <w:rFonts w:ascii="Times New Roman" w:hAnsi="Times New Roman" w:cs="Times New Roman"/>
                                  </w:rPr>
                                </w:pPr>
                                <w:r>
                                  <w:rPr>
                                    <w:rFonts w:ascii="Times New Roman" w:hAnsi="Times New Roman" w:cs="Times New Roman"/>
                                  </w:rPr>
                                  <w:t>Att</w:t>
                                </w:r>
                                <w:r w:rsidR="008D23DE">
                                  <w:rPr>
                                    <w:rFonts w:ascii="Times New Roman" w:hAnsi="Times New Roman" w:cs="Times New Roman"/>
                                  </w:rPr>
                                  <w:t>3</w:t>
                                </w:r>
                                <w:r w:rsidR="006D2B7D" w:rsidRPr="006D2B7D">
                                  <w:rPr>
                                    <w:rFonts w:ascii="Times New Roman" w:hAnsi="Times New Roman" w:cs="Times New Roman"/>
                                  </w:rPr>
                                  <w:t>: A single course of antibiotics can be shared among family and friends</w:t>
                                </w:r>
                              </w:p>
                              <w:p w14:paraId="5EBDEECC" w14:textId="4ACE9063" w:rsidR="006D2B7D" w:rsidRDefault="006D2B7D" w:rsidP="006D2B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23995" y="3129551"/>
                              <a:ext cx="2588911" cy="567107"/>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67A815B2" w14:textId="54E6A232" w:rsidR="006B7DA4" w:rsidRPr="006B7DA4" w:rsidRDefault="006B7DA4" w:rsidP="006B7DA4">
                                <w:pPr>
                                  <w:spacing w:line="240" w:lineRule="auto"/>
                                  <w:jc w:val="both"/>
                                  <w:rPr>
                                    <w:rFonts w:ascii="Times New Roman" w:hAnsi="Times New Roman" w:cs="Times New Roman"/>
                                  </w:rPr>
                                </w:pPr>
                                <w:r>
                                  <w:rPr>
                                    <w:rFonts w:ascii="Times New Roman" w:hAnsi="Times New Roman" w:cs="Times New Roman"/>
                                  </w:rPr>
                                  <w:t>Att</w:t>
                                </w:r>
                                <w:r w:rsidR="00C636F9">
                                  <w:rPr>
                                    <w:rFonts w:ascii="Times New Roman" w:hAnsi="Times New Roman" w:cs="Times New Roman"/>
                                  </w:rPr>
                                  <w:t>4</w:t>
                                </w:r>
                                <w:r w:rsidRPr="006B7DA4">
                                  <w:rPr>
                                    <w:rFonts w:ascii="Times New Roman" w:hAnsi="Times New Roman" w:cs="Times New Roman"/>
                                  </w:rPr>
                                  <w:t>: One should take antibiotics and once they feel better abandon the course</w:t>
                                </w:r>
                              </w:p>
                              <w:p w14:paraId="6AB0CFAC" w14:textId="365547CC" w:rsidR="006B7DA4" w:rsidRDefault="006B7DA4" w:rsidP="006B7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6281" y="3985369"/>
                              <a:ext cx="2575721" cy="617024"/>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0225E0BA" w14:textId="1DC297F3" w:rsidR="006B7DA4" w:rsidRPr="006B7DA4" w:rsidRDefault="006B7DA4" w:rsidP="006B7DA4">
                                <w:pPr>
                                  <w:spacing w:line="240" w:lineRule="auto"/>
                                  <w:jc w:val="both"/>
                                  <w:rPr>
                                    <w:rFonts w:ascii="Times New Roman" w:hAnsi="Times New Roman" w:cs="Times New Roman"/>
                                  </w:rPr>
                                </w:pPr>
                                <w:r>
                                  <w:rPr>
                                    <w:rFonts w:ascii="Times New Roman" w:hAnsi="Times New Roman" w:cs="Times New Roman"/>
                                  </w:rPr>
                                  <w:t>Att</w:t>
                                </w:r>
                                <w:r w:rsidR="00C636F9">
                                  <w:rPr>
                                    <w:rFonts w:ascii="Times New Roman" w:hAnsi="Times New Roman" w:cs="Times New Roman"/>
                                  </w:rPr>
                                  <w:t>5</w:t>
                                </w:r>
                                <w:r w:rsidRPr="006B7DA4">
                                  <w:rPr>
                                    <w:rFonts w:ascii="Times New Roman" w:hAnsi="Times New Roman" w:cs="Times New Roman"/>
                                  </w:rPr>
                                  <w:t>: One can keep left over antibiotics for future use</w:t>
                                </w:r>
                              </w:p>
                              <w:p w14:paraId="0E46027D" w14:textId="77777777" w:rsidR="006B7DA4" w:rsidRDefault="006B7DA4" w:rsidP="006B7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9EC8C3" id="Group 68" o:spid="_x0000_s1032" style="position:absolute;left:0;text-align:left;margin-left:263.15pt;margin-top:.5pt;width:196.55pt;height:302.65pt;z-index:251701248;mso-width-relative:margin;mso-height-relative:margin" coordsize="27660,4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">
                <v:roundrect id="Rectangle: Rounded Corners 21" o:spid="_x0000_s1033" style="position:absolute;width:27660;height:489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" fillcolor="window" strokecolor="windowText" strokeweight=".25pt">
                  <v:stroke dashstyle="dash" joinstyle="miter"/>
                  <v:textbox>
                    <w:txbxContent>
                      <w:p w14:paraId="415C99BE" w14:textId="7F556B19" w:rsidR="004F4D00" w:rsidRDefault="004F4D00" w:rsidP="004F4D00">
                        <w:pPr>
                          <w:jc w:val="center"/>
                        </w:pPr>
                      </w:p>
                    </w:txbxContent>
                  </v:textbox>
                </v:roundrect>
                <v:group id="Group 166" o:spid="_x0000_s1034" style="position:absolute;left:986;top:2021;width:26129;height:45187" coordorigin=",837" coordsize="26129,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70" o:spid="_x0000_s1035" style="position:absolute;left:676;top:837;width:25213;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" fillcolor="white [3201]" strokecolor="black [3213]" strokeweight=".25pt">
                    <v:stroke dashstyle="dash"/>
                    <v:textbox>
                      <w:txbxContent>
                        <w:p w14:paraId="554E0E7E" w14:textId="355C8D32" w:rsidR="00AB06D9" w:rsidRPr="006D2B7D" w:rsidRDefault="006B7DA4" w:rsidP="006B7DA4">
                          <w:pPr>
                            <w:spacing w:line="240" w:lineRule="auto"/>
                            <w:jc w:val="both"/>
                            <w:rPr>
                              <w:rFonts w:ascii="Times New Roman" w:hAnsi="Times New Roman" w:cs="Times New Roman"/>
                            </w:rPr>
                          </w:pPr>
                          <w:r>
                            <w:rPr>
                              <w:rFonts w:ascii="Times New Roman" w:hAnsi="Times New Roman" w:cs="Times New Roman"/>
                            </w:rPr>
                            <w:t>Att</w:t>
                          </w:r>
                          <w:r w:rsidR="00AB06D9" w:rsidRPr="006D2B7D">
                            <w:rPr>
                              <w:rFonts w:ascii="Times New Roman" w:hAnsi="Times New Roman" w:cs="Times New Roman"/>
                            </w:rPr>
                            <w:t>1:</w:t>
                          </w:r>
                          <w:r w:rsidR="00640412">
                            <w:rPr>
                              <w:rFonts w:ascii="Times New Roman" w:hAnsi="Times New Roman" w:cs="Times New Roman"/>
                            </w:rPr>
                            <w:t xml:space="preserve"> </w:t>
                          </w:r>
                          <w:r w:rsidR="00AB06D9" w:rsidRPr="006D2B7D">
                            <w:rPr>
                              <w:rFonts w:ascii="Times New Roman" w:hAnsi="Times New Roman" w:cs="Times New Roman"/>
                            </w:rPr>
                            <w:t>One should take antibiotics prescribed/advised only by a medical doctor</w:t>
                          </w:r>
                        </w:p>
                        <w:p w14:paraId="0D5A6368" w14:textId="2E8ECB05" w:rsidR="00AB06D9" w:rsidRDefault="00AB06D9" w:rsidP="00AB06D9">
                          <w:pPr>
                            <w:jc w:val="center"/>
                          </w:pPr>
                        </w:p>
                      </w:txbxContent>
                    </v:textbox>
                  </v:rect>
                  <v:rect id="Rectangle 74" o:spid="_x0000_s1036" style="position:absolute;left:239;top:11779;width:25405;height: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" fillcolor="white [3201]" strokecolor="black [3213]" strokeweight=".25pt">
                    <v:stroke dashstyle="dash"/>
                    <v:textbox>
                      <w:txbxContent>
                        <w:p w14:paraId="47554BEF" w14:textId="174EE43F" w:rsidR="006D2B7D" w:rsidRPr="006D2B7D" w:rsidRDefault="006B7DA4" w:rsidP="006D2B7D">
                          <w:pPr>
                            <w:spacing w:line="240" w:lineRule="auto"/>
                            <w:jc w:val="both"/>
                            <w:rPr>
                              <w:rFonts w:ascii="Times New Roman" w:hAnsi="Times New Roman" w:cs="Times New Roman"/>
                            </w:rPr>
                          </w:pPr>
                          <w:r>
                            <w:rPr>
                              <w:rFonts w:ascii="Times New Roman" w:hAnsi="Times New Roman" w:cs="Times New Roman"/>
                            </w:rPr>
                            <w:t>Att</w:t>
                          </w:r>
                          <w:r w:rsidR="008D23DE">
                            <w:rPr>
                              <w:rFonts w:ascii="Times New Roman" w:hAnsi="Times New Roman" w:cs="Times New Roman"/>
                            </w:rPr>
                            <w:t>2</w:t>
                          </w:r>
                          <w:r w:rsidR="006D2B7D" w:rsidRPr="006D2B7D">
                            <w:rPr>
                              <w:rFonts w:ascii="Times New Roman" w:hAnsi="Times New Roman" w:cs="Times New Roman"/>
                            </w:rPr>
                            <w:t>: It is appropriate to buy antibiotics from the pharmacy without medical doctor’s prescription/advi</w:t>
                          </w:r>
                          <w:r w:rsidR="00763EB0">
                            <w:rPr>
                              <w:rFonts w:ascii="Times New Roman" w:hAnsi="Times New Roman" w:cs="Times New Roman"/>
                            </w:rPr>
                            <w:t>c</w:t>
                          </w:r>
                          <w:r w:rsidR="006D2B7D" w:rsidRPr="006D2B7D">
                            <w:rPr>
                              <w:rFonts w:ascii="Times New Roman" w:hAnsi="Times New Roman" w:cs="Times New Roman"/>
                            </w:rPr>
                            <w:t>e</w:t>
                          </w:r>
                        </w:p>
                        <w:p w14:paraId="0DCC001C" w14:textId="77777777" w:rsidR="006D2B7D" w:rsidRDefault="006D2B7D" w:rsidP="006D2B7D">
                          <w:pPr>
                            <w:jc w:val="center"/>
                          </w:pPr>
                        </w:p>
                      </w:txbxContent>
                    </v:textbox>
                  </v:rect>
                  <v:rect id="Rectangle 75" o:spid="_x0000_s1037" style="position:absolute;top:24077;width:25944;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" fillcolor="white [3201]" strokecolor="black [3213]" strokeweight=".25pt">
                    <v:stroke dashstyle="dash"/>
                    <v:textbox>
                      <w:txbxContent>
                        <w:p w14:paraId="182E7F19" w14:textId="4A1338DA" w:rsidR="006D2B7D" w:rsidRPr="006D2B7D" w:rsidRDefault="006B7DA4" w:rsidP="006D2B7D">
                          <w:pPr>
                            <w:spacing w:line="240" w:lineRule="auto"/>
                            <w:jc w:val="both"/>
                            <w:rPr>
                              <w:rFonts w:ascii="Times New Roman" w:hAnsi="Times New Roman" w:cs="Times New Roman"/>
                            </w:rPr>
                          </w:pPr>
                          <w:r>
                            <w:rPr>
                              <w:rFonts w:ascii="Times New Roman" w:hAnsi="Times New Roman" w:cs="Times New Roman"/>
                            </w:rPr>
                            <w:t>Att</w:t>
                          </w:r>
                          <w:r w:rsidR="008D23DE">
                            <w:rPr>
                              <w:rFonts w:ascii="Times New Roman" w:hAnsi="Times New Roman" w:cs="Times New Roman"/>
                            </w:rPr>
                            <w:t>3</w:t>
                          </w:r>
                          <w:r w:rsidR="006D2B7D" w:rsidRPr="006D2B7D">
                            <w:rPr>
                              <w:rFonts w:ascii="Times New Roman" w:hAnsi="Times New Roman" w:cs="Times New Roman"/>
                            </w:rPr>
                            <w:t>: A single course of antibiotics can be shared among family and friends</w:t>
                          </w:r>
                        </w:p>
                        <w:p w14:paraId="5EBDEECC" w14:textId="4ACE9063" w:rsidR="006D2B7D" w:rsidRDefault="006D2B7D" w:rsidP="006D2B7D">
                          <w:pPr>
                            <w:jc w:val="center"/>
                          </w:pPr>
                        </w:p>
                      </w:txbxContent>
                    </v:textbox>
                  </v:rect>
                  <v:rect id="Rectangle 76" o:spid="_x0000_s1038" style="position:absolute;left:239;top:31295;width:25890;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" fillcolor="white [3201]" strokecolor="black [3213]" strokeweight=".25pt">
                    <v:stroke dashstyle="dash"/>
                    <v:textbox>
                      <w:txbxContent>
                        <w:p w14:paraId="67A815B2" w14:textId="54E6A232" w:rsidR="006B7DA4" w:rsidRPr="006B7DA4" w:rsidRDefault="006B7DA4" w:rsidP="006B7DA4">
                          <w:pPr>
                            <w:spacing w:line="240" w:lineRule="auto"/>
                            <w:jc w:val="both"/>
                            <w:rPr>
                              <w:rFonts w:ascii="Times New Roman" w:hAnsi="Times New Roman" w:cs="Times New Roman"/>
                            </w:rPr>
                          </w:pPr>
                          <w:r>
                            <w:rPr>
                              <w:rFonts w:ascii="Times New Roman" w:hAnsi="Times New Roman" w:cs="Times New Roman"/>
                            </w:rPr>
                            <w:t>Att</w:t>
                          </w:r>
                          <w:r w:rsidR="00C636F9">
                            <w:rPr>
                              <w:rFonts w:ascii="Times New Roman" w:hAnsi="Times New Roman" w:cs="Times New Roman"/>
                            </w:rPr>
                            <w:t>4</w:t>
                          </w:r>
                          <w:r w:rsidRPr="006B7DA4">
                            <w:rPr>
                              <w:rFonts w:ascii="Times New Roman" w:hAnsi="Times New Roman" w:cs="Times New Roman"/>
                            </w:rPr>
                            <w:t>: One should take antibiotics and once they feel better abandon the course</w:t>
                          </w:r>
                        </w:p>
                        <w:p w14:paraId="6AB0CFAC" w14:textId="365547CC" w:rsidR="006B7DA4" w:rsidRDefault="006B7DA4" w:rsidP="006B7DA4">
                          <w:pPr>
                            <w:jc w:val="center"/>
                          </w:pPr>
                        </w:p>
                      </w:txbxContent>
                    </v:textbox>
                  </v:rect>
                  <v:rect id="Rectangle 77" o:spid="_x0000_s1039" style="position:absolute;left:362;top:39853;width:25758;height:6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" fillcolor="white [3201]" strokecolor="black [3213]" strokeweight=".25pt">
                    <v:stroke dashstyle="dash"/>
                    <v:textbox>
                      <w:txbxContent>
                        <w:p w14:paraId="0225E0BA" w14:textId="1DC297F3" w:rsidR="006B7DA4" w:rsidRPr="006B7DA4" w:rsidRDefault="006B7DA4" w:rsidP="006B7DA4">
                          <w:pPr>
                            <w:spacing w:line="240" w:lineRule="auto"/>
                            <w:jc w:val="both"/>
                            <w:rPr>
                              <w:rFonts w:ascii="Times New Roman" w:hAnsi="Times New Roman" w:cs="Times New Roman"/>
                            </w:rPr>
                          </w:pPr>
                          <w:r>
                            <w:rPr>
                              <w:rFonts w:ascii="Times New Roman" w:hAnsi="Times New Roman" w:cs="Times New Roman"/>
                            </w:rPr>
                            <w:t>Att</w:t>
                          </w:r>
                          <w:r w:rsidR="00C636F9">
                            <w:rPr>
                              <w:rFonts w:ascii="Times New Roman" w:hAnsi="Times New Roman" w:cs="Times New Roman"/>
                            </w:rPr>
                            <w:t>5</w:t>
                          </w:r>
                          <w:r w:rsidRPr="006B7DA4">
                            <w:rPr>
                              <w:rFonts w:ascii="Times New Roman" w:hAnsi="Times New Roman" w:cs="Times New Roman"/>
                            </w:rPr>
                            <w:t>: One can keep left over antibiotics for future use</w:t>
                          </w:r>
                        </w:p>
                        <w:p w14:paraId="0E46027D" w14:textId="77777777" w:rsidR="006B7DA4" w:rsidRDefault="006B7DA4" w:rsidP="006B7DA4">
                          <w:pPr>
                            <w:jc w:val="center"/>
                          </w:pPr>
                        </w:p>
                      </w:txbxContent>
                    </v:textbox>
                  </v:rect>
                </v:group>
              </v:group>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175ED4F5" wp14:editId="46B9085C">
                <wp:simplePos x="0" y="0"/>
                <wp:positionH relativeFrom="column">
                  <wp:posOffset>3435985</wp:posOffset>
                </wp:positionH>
                <wp:positionV relativeFrom="paragraph">
                  <wp:posOffset>341630</wp:posOffset>
                </wp:positionV>
                <wp:extent cx="45720" cy="1048385"/>
                <wp:effectExtent l="304800" t="76200" r="0" b="75565"/>
                <wp:wrapNone/>
                <wp:docPr id="67" name="Connector: Elbow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048385"/>
                        </a:xfrm>
                        <a:prstGeom prst="bentConnector3">
                          <a:avLst>
                            <a:gd name="adj1" fmla="val 742969"/>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7509F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 o:spid="_x0000_s1026" type="#_x0000_t34" style="position:absolute;margin-left:270.55pt;margin-top:26.9pt;width:3.6pt;height:82.5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" adj="160481" strokecolor="black [3200]" strokeweight=".5pt">
                <v:stroke startarrow="block" endarrow="block"/>
                <o:lock v:ext="edit" shapetype="f"/>
              </v:shape>
            </w:pict>
          </mc:Fallback>
        </mc:AlternateContent>
      </w:r>
    </w:p>
    <w:p w14:paraId="0B9ABBBD" w14:textId="1BD8C4E7" w:rsidR="00184FC1"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g">
            <w:drawing>
              <wp:anchor distT="0" distB="0" distL="114300" distR="114300" simplePos="0" relativeHeight="251728896" behindDoc="0" locked="0" layoutInCell="1" allowOverlap="1" wp14:anchorId="42FAD47D" wp14:editId="53F267EF">
                <wp:simplePos x="0" y="0"/>
                <wp:positionH relativeFrom="column">
                  <wp:posOffset>36871</wp:posOffset>
                </wp:positionH>
                <wp:positionV relativeFrom="paragraph">
                  <wp:posOffset>153670</wp:posOffset>
                </wp:positionV>
                <wp:extent cx="2831690" cy="3399502"/>
                <wp:effectExtent l="0" t="0" r="64135" b="4889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690" cy="3399502"/>
                          <a:chOff x="-53528" y="0"/>
                          <a:chExt cx="2833628" cy="3400427"/>
                        </a:xfrm>
                      </wpg:grpSpPr>
                      <wps:wsp>
                        <wps:cNvPr id="64" name="Rectangle: Rounded Corners 54"/>
                        <wps:cNvSpPr/>
                        <wps:spPr>
                          <a:xfrm>
                            <a:off x="-37340" y="2183774"/>
                            <a:ext cx="1118083" cy="325186"/>
                          </a:xfrm>
                          <a:prstGeom prst="roundRect">
                            <a:avLst/>
                          </a:prstGeom>
                        </wps:spPr>
                        <wps:style>
                          <a:lnRef idx="1">
                            <a:schemeClr val="dk1"/>
                          </a:lnRef>
                          <a:fillRef idx="0">
                            <a:schemeClr val="dk1"/>
                          </a:fillRef>
                          <a:effectRef idx="0">
                            <a:schemeClr val="dk1"/>
                          </a:effectRef>
                          <a:fontRef idx="minor">
                            <a:schemeClr val="tx1"/>
                          </a:fontRef>
                        </wps:style>
                        <wps:txbx>
                          <w:txbxContent>
                            <w:p w14:paraId="651D4D59" w14:textId="7ABE7CBF" w:rsidR="008728F7" w:rsidRPr="008728F7" w:rsidRDefault="003967D9" w:rsidP="008728F7">
                              <w:pPr>
                                <w:jc w:val="center"/>
                                <w:rPr>
                                  <w:rFonts w:ascii="Times New Roman" w:hAnsi="Times New Roman" w:cs="Times New Roman"/>
                                </w:rPr>
                              </w:pPr>
                              <w:r>
                                <w:rPr>
                                  <w:rFonts w:ascii="Times New Roman" w:hAnsi="Times New Roman" w:cs="Times New Roman"/>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Rounded Corners 59"/>
                        <wps:cNvSpPr/>
                        <wps:spPr>
                          <a:xfrm>
                            <a:off x="-29242" y="2565664"/>
                            <a:ext cx="1111889" cy="299462"/>
                          </a:xfrm>
                          <a:prstGeom prst="roundRect">
                            <a:avLst/>
                          </a:prstGeom>
                        </wps:spPr>
                        <wps:style>
                          <a:lnRef idx="1">
                            <a:schemeClr val="dk1"/>
                          </a:lnRef>
                          <a:fillRef idx="0">
                            <a:schemeClr val="dk1"/>
                          </a:fillRef>
                          <a:effectRef idx="0">
                            <a:schemeClr val="dk1"/>
                          </a:effectRef>
                          <a:fontRef idx="minor">
                            <a:schemeClr val="tx1"/>
                          </a:fontRef>
                        </wps:style>
                        <wps:txbx>
                          <w:txbxContent>
                            <w:p w14:paraId="3462BBA6" w14:textId="204121DB" w:rsidR="00CD2650" w:rsidRPr="00CD2650" w:rsidRDefault="003967D9" w:rsidP="00CD2650">
                              <w:pPr>
                                <w:jc w:val="center"/>
                                <w:rPr>
                                  <w:rFonts w:ascii="Times New Roman" w:hAnsi="Times New Roman" w:cs="Times New Roman"/>
                                </w:rPr>
                              </w:pPr>
                              <w:r>
                                <w:rPr>
                                  <w:rFonts w:ascii="Times New Roman" w:hAnsi="Times New Roman" w:cs="Times New Roman"/>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80"/>
                        <wps:cNvSpPr/>
                        <wps:spPr>
                          <a:xfrm>
                            <a:off x="-53528" y="1421491"/>
                            <a:ext cx="1117471" cy="600056"/>
                          </a:xfrm>
                          <a:prstGeom prst="roundRect">
                            <a:avLst/>
                          </a:prstGeom>
                        </wps:spPr>
                        <wps:style>
                          <a:lnRef idx="1">
                            <a:schemeClr val="dk1"/>
                          </a:lnRef>
                          <a:fillRef idx="0">
                            <a:schemeClr val="dk1"/>
                          </a:fillRef>
                          <a:effectRef idx="0">
                            <a:schemeClr val="dk1"/>
                          </a:effectRef>
                          <a:fontRef idx="minor">
                            <a:schemeClr val="tx1"/>
                          </a:fontRef>
                        </wps:style>
                        <wps:txbx>
                          <w:txbxContent>
                            <w:p w14:paraId="6CBBEE7C" w14:textId="0F6F9D75" w:rsidR="00C942B5" w:rsidRPr="00C942B5" w:rsidRDefault="00BD6075" w:rsidP="00F362FE">
                              <w:pPr>
                                <w:rPr>
                                  <w:rFonts w:ascii="Times New Roman" w:hAnsi="Times New Roman" w:cs="Times New Roman"/>
                                </w:rPr>
                              </w:pPr>
                              <w:r>
                                <w:rPr>
                                  <w:rFonts w:ascii="Times New Roman" w:hAnsi="Times New Roman" w:cs="Times New Roman"/>
                                </w:rPr>
                                <w:t>M</w:t>
                              </w:r>
                              <w:r w:rsidR="00C942B5" w:rsidRPr="00C942B5">
                                <w:rPr>
                                  <w:rFonts w:ascii="Times New Roman" w:hAnsi="Times New Roman" w:cs="Times New Roman"/>
                                </w:rPr>
                                <w:t>onthly income</w:t>
                              </w:r>
                              <w:r w:rsidR="006E5ACC">
                                <w:rPr>
                                  <w:rFonts w:ascii="Times New Roman" w:hAnsi="Times New Roman" w:cs="Times New Roman"/>
                                </w:rPr>
                                <w:t xml:space="preserve"> and income perception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flipH="1">
                            <a:off x="2097900" y="1099025"/>
                            <a:ext cx="1" cy="1476657"/>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7" name="Rectangle: Rounded Corners 107"/>
                        <wps:cNvSpPr/>
                        <wps:spPr>
                          <a:xfrm>
                            <a:off x="-18676" y="0"/>
                            <a:ext cx="1115443" cy="279206"/>
                          </a:xfrm>
                          <a:prstGeom prst="roundRect">
                            <a:avLst/>
                          </a:prstGeom>
                        </wps:spPr>
                        <wps:style>
                          <a:lnRef idx="1">
                            <a:schemeClr val="dk1"/>
                          </a:lnRef>
                          <a:fillRef idx="0">
                            <a:schemeClr val="dk1"/>
                          </a:fillRef>
                          <a:effectRef idx="0">
                            <a:schemeClr val="dk1"/>
                          </a:effectRef>
                          <a:fontRef idx="minor">
                            <a:schemeClr val="tx1"/>
                          </a:fontRef>
                        </wps:style>
                        <wps:txbx>
                          <w:txbxContent>
                            <w:p w14:paraId="5E88A030" w14:textId="447F1A65" w:rsidR="004078F9" w:rsidRPr="004078F9" w:rsidRDefault="004078F9" w:rsidP="004078F9">
                              <w:pPr>
                                <w:jc w:val="center"/>
                                <w:rPr>
                                  <w:rFonts w:ascii="Times New Roman" w:hAnsi="Times New Roman" w:cs="Times New Roman"/>
                                </w:rPr>
                              </w:pPr>
                              <w:r w:rsidRPr="004078F9">
                                <w:rPr>
                                  <w:rFonts w:ascii="Times New Roman" w:hAnsi="Times New Roman" w:cs="Times New Roman"/>
                                </w:rPr>
                                <w:t>Action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Rounded Corners 108"/>
                        <wps:cNvSpPr/>
                        <wps:spPr>
                          <a:xfrm>
                            <a:off x="-37336" y="335436"/>
                            <a:ext cx="1120116" cy="286187"/>
                          </a:xfrm>
                          <a:prstGeom prst="roundRect">
                            <a:avLst/>
                          </a:prstGeom>
                        </wps:spPr>
                        <wps:style>
                          <a:lnRef idx="1">
                            <a:schemeClr val="dk1"/>
                          </a:lnRef>
                          <a:fillRef idx="0">
                            <a:schemeClr val="dk1"/>
                          </a:fillRef>
                          <a:effectRef idx="0">
                            <a:schemeClr val="dk1"/>
                          </a:effectRef>
                          <a:fontRef idx="minor">
                            <a:schemeClr val="tx1"/>
                          </a:fontRef>
                        </wps:style>
                        <wps:txbx>
                          <w:txbxContent>
                            <w:p w14:paraId="2D3F8144" w14:textId="1AC9B907" w:rsidR="004078F9" w:rsidRPr="004078F9" w:rsidRDefault="00D02065" w:rsidP="004078F9">
                              <w:pPr>
                                <w:jc w:val="center"/>
                                <w:rPr>
                                  <w:rFonts w:ascii="Times New Roman" w:hAnsi="Times New Roman" w:cs="Times New Roman"/>
                                </w:rPr>
                              </w:pPr>
                              <w:r w:rsidRPr="004078F9">
                                <w:rPr>
                                  <w:rFonts w:ascii="Times New Roman" w:hAnsi="Times New Roman" w:cs="Times New Roman"/>
                                </w:rPr>
                                <w:t>Medicine</w:t>
                              </w:r>
                              <w:r w:rsidR="004078F9" w:rsidRPr="004078F9">
                                <w:rPr>
                                  <w:rFonts w:ascii="Times New Roman" w:hAnsi="Times New Roman" w:cs="Times New Roman"/>
                                </w:rPr>
                                <w:t xml:space="preserve">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Rounded Corners 109"/>
                        <wps:cNvSpPr/>
                        <wps:spPr>
                          <a:xfrm>
                            <a:off x="-37336" y="677449"/>
                            <a:ext cx="1126338" cy="279206"/>
                          </a:xfrm>
                          <a:prstGeom prst="roundRec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Rounded Corners 110"/>
                        <wps:cNvSpPr/>
                        <wps:spPr>
                          <a:xfrm>
                            <a:off x="-37336" y="1006306"/>
                            <a:ext cx="1096367" cy="272479"/>
                          </a:xfrm>
                          <a:prstGeom prst="roundRect">
                            <a:avLst/>
                          </a:prstGeom>
                        </wps:spPr>
                        <wps:style>
                          <a:lnRef idx="1">
                            <a:schemeClr val="dk1"/>
                          </a:lnRef>
                          <a:fillRef idx="0">
                            <a:schemeClr val="dk1"/>
                          </a:fillRef>
                          <a:effectRef idx="0">
                            <a:schemeClr val="dk1"/>
                          </a:effectRef>
                          <a:fontRef idx="minor">
                            <a:schemeClr val="tx1"/>
                          </a:fontRef>
                        </wps:style>
                        <wps:txbx>
                          <w:txbxContent>
                            <w:p w14:paraId="0B03CAF2" w14:textId="64A4DEE6" w:rsidR="005D3288" w:rsidRPr="005D3288" w:rsidRDefault="005D3288" w:rsidP="005D3288">
                              <w:pPr>
                                <w:jc w:val="center"/>
                                <w:rPr>
                                  <w:rFonts w:ascii="Times New Roman" w:hAnsi="Times New Roman" w:cs="Times New Roman"/>
                                </w:rPr>
                              </w:pPr>
                              <w:r w:rsidRPr="005D3288">
                                <w:rPr>
                                  <w:rFonts w:ascii="Times New Roman" w:hAnsi="Times New Roman" w:cs="Times New Roman"/>
                                </w:rPr>
                                <w:t>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wps:spPr>
                          <a:xfrm>
                            <a:off x="2704893" y="61484"/>
                            <a:ext cx="0" cy="2497783"/>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 name="Straight Arrow Connector 212"/>
                        <wps:cNvCnPr/>
                        <wps:spPr>
                          <a:xfrm>
                            <a:off x="2486735" y="2902165"/>
                            <a:ext cx="293365" cy="498262"/>
                          </a:xfrm>
                          <a:prstGeom prst="straightConnector1">
                            <a:avLst/>
                          </a:prstGeom>
                          <a:ln>
                            <a:prstDash val="dash"/>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FAD47D" id="Group 63" o:spid="_x0000_s1040" style="position:absolute;left:0;text-align:left;margin-left:2.9pt;margin-top:12.1pt;width:222.95pt;height:267.7pt;z-index:251728896;mso-width-relative:margin;mso-height-relative:margin" coordorigin="-535" coordsize="28336,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">
                <v:roundrect id="Rectangle: Rounded Corners 54" o:spid="_x0000_s1041" style="position:absolute;left:-373;top:21837;width:11180;height:32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" filled="f" strokecolor="black [3200]" strokeweight=".5pt">
                  <v:stroke joinstyle="miter"/>
                  <v:textbox>
                    <w:txbxContent>
                      <w:p w14:paraId="651D4D59" w14:textId="7ABE7CBF" w:rsidR="008728F7" w:rsidRPr="008728F7" w:rsidRDefault="003967D9" w:rsidP="008728F7">
                        <w:pPr>
                          <w:jc w:val="center"/>
                          <w:rPr>
                            <w:rFonts w:ascii="Times New Roman" w:hAnsi="Times New Roman" w:cs="Times New Roman"/>
                          </w:rPr>
                        </w:pPr>
                        <w:r>
                          <w:rPr>
                            <w:rFonts w:ascii="Times New Roman" w:hAnsi="Times New Roman" w:cs="Times New Roman"/>
                          </w:rPr>
                          <w:t>Gender</w:t>
                        </w:r>
                      </w:p>
                    </w:txbxContent>
                  </v:textbox>
                </v:roundrect>
                <v:roundrect id="Rectangle: Rounded Corners 59" o:spid="_x0000_s1042" style="position:absolute;left:-292;top:25656;width:11118;height:2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" filled="f" strokecolor="black [3200]" strokeweight=".5pt">
                  <v:stroke joinstyle="miter"/>
                  <v:textbox>
                    <w:txbxContent>
                      <w:p w14:paraId="3462BBA6" w14:textId="204121DB" w:rsidR="00CD2650" w:rsidRPr="00CD2650" w:rsidRDefault="003967D9" w:rsidP="00CD2650">
                        <w:pPr>
                          <w:jc w:val="center"/>
                          <w:rPr>
                            <w:rFonts w:ascii="Times New Roman" w:hAnsi="Times New Roman" w:cs="Times New Roman"/>
                          </w:rPr>
                        </w:pPr>
                        <w:r>
                          <w:rPr>
                            <w:rFonts w:ascii="Times New Roman" w:hAnsi="Times New Roman" w:cs="Times New Roman"/>
                          </w:rPr>
                          <w:t>Age</w:t>
                        </w:r>
                      </w:p>
                    </w:txbxContent>
                  </v:textbox>
                </v:roundrect>
                <v:roundrect id="Rectangle: Rounded Corners 80" o:spid="_x0000_s1043" style="position:absolute;left:-535;top:14214;width:11174;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" filled="f" strokecolor="black [3200]" strokeweight=".5pt">
                  <v:stroke joinstyle="miter"/>
                  <v:textbox>
                    <w:txbxContent>
                      <w:p w14:paraId="6CBBEE7C" w14:textId="0F6F9D75" w:rsidR="00C942B5" w:rsidRPr="00C942B5" w:rsidRDefault="00BD6075" w:rsidP="00F362FE">
                        <w:pPr>
                          <w:rPr>
                            <w:rFonts w:ascii="Times New Roman" w:hAnsi="Times New Roman" w:cs="Times New Roman"/>
                          </w:rPr>
                        </w:pPr>
                        <w:r>
                          <w:rPr>
                            <w:rFonts w:ascii="Times New Roman" w:hAnsi="Times New Roman" w:cs="Times New Roman"/>
                          </w:rPr>
                          <w:t>M</w:t>
                        </w:r>
                        <w:r w:rsidR="00C942B5" w:rsidRPr="00C942B5">
                          <w:rPr>
                            <w:rFonts w:ascii="Times New Roman" w:hAnsi="Times New Roman" w:cs="Times New Roman"/>
                          </w:rPr>
                          <w:t>onthly income</w:t>
                        </w:r>
                        <w:r w:rsidR="006E5ACC">
                          <w:rPr>
                            <w:rFonts w:ascii="Times New Roman" w:hAnsi="Times New Roman" w:cs="Times New Roman"/>
                          </w:rPr>
                          <w:t xml:space="preserve"> and income perception</w:t>
                        </w:r>
                      </w:p>
                    </w:txbxContent>
                  </v:textbox>
                </v:roundrect>
                <v:shapetype id="_x0000_t32" coordsize="21600,21600" o:spt="32" o:oned="t" path="m,l21600,21600e" filled="f">
                  <v:path arrowok="t" fillok="f" o:connecttype="none"/>
                  <o:lock v:ext="edit" shapetype="t"/>
                </v:shapetype>
                <v:shape id="Straight Arrow Connector 92" o:spid="_x0000_s1044" type="#_x0000_t32" style="position:absolute;left:20979;top:10990;width:0;height:14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" strokecolor="black [3200]" strokeweight=".5pt">
                  <v:stroke startarrow="oval" endarrow="block" joinstyle="miter"/>
                </v:shape>
                <v:roundrect id="Rectangle: Rounded Corners 107" o:spid="_x0000_s1045" style="position:absolute;left:-186;width:11153;height:2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" filled="f" strokecolor="black [3200]" strokeweight=".5pt">
                  <v:stroke joinstyle="miter"/>
                  <v:textbox>
                    <w:txbxContent>
                      <w:p w14:paraId="5E88A030" w14:textId="447F1A65" w:rsidR="004078F9" w:rsidRPr="004078F9" w:rsidRDefault="004078F9" w:rsidP="004078F9">
                        <w:pPr>
                          <w:jc w:val="center"/>
                          <w:rPr>
                            <w:rFonts w:ascii="Times New Roman" w:hAnsi="Times New Roman" w:cs="Times New Roman"/>
                          </w:rPr>
                        </w:pPr>
                        <w:r w:rsidRPr="004078F9">
                          <w:rPr>
                            <w:rFonts w:ascii="Times New Roman" w:hAnsi="Times New Roman" w:cs="Times New Roman"/>
                          </w:rPr>
                          <w:t>Action taken</w:t>
                        </w:r>
                      </w:p>
                    </w:txbxContent>
                  </v:textbox>
                </v:roundrect>
                <v:roundrect id="Rectangle: Rounded Corners 108" o:spid="_x0000_s1046" style="position:absolute;left:-373;top:3354;width:11200;height:2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" filled="f" strokecolor="black [3200]" strokeweight=".5pt">
                  <v:stroke joinstyle="miter"/>
                  <v:textbox>
                    <w:txbxContent>
                      <w:p w14:paraId="2D3F8144" w14:textId="1AC9B907" w:rsidR="004078F9" w:rsidRPr="004078F9" w:rsidRDefault="00D02065" w:rsidP="004078F9">
                        <w:pPr>
                          <w:jc w:val="center"/>
                          <w:rPr>
                            <w:rFonts w:ascii="Times New Roman" w:hAnsi="Times New Roman" w:cs="Times New Roman"/>
                          </w:rPr>
                        </w:pPr>
                        <w:r w:rsidRPr="004078F9">
                          <w:rPr>
                            <w:rFonts w:ascii="Times New Roman" w:hAnsi="Times New Roman" w:cs="Times New Roman"/>
                          </w:rPr>
                          <w:t>Medicine</w:t>
                        </w:r>
                        <w:r w:rsidR="004078F9" w:rsidRPr="004078F9">
                          <w:rPr>
                            <w:rFonts w:ascii="Times New Roman" w:hAnsi="Times New Roman" w:cs="Times New Roman"/>
                          </w:rPr>
                          <w:t xml:space="preserve"> type</w:t>
                        </w:r>
                      </w:p>
                    </w:txbxContent>
                  </v:textbox>
                </v:roundrect>
                <v:roundrect id="Rectangle: Rounded Corners 109" o:spid="_x0000_s1047" style="position:absolute;left:-373;top:6774;width:11263;height:2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" filled="f" strokecolor="black [3200]" strokeweight=".5pt">
                  <v:stroke joinstyle="miter"/>
                </v:roundrect>
                <v:roundrect id="Rectangle: Rounded Corners 110" o:spid="_x0000_s1048" style="position:absolute;left:-373;top:10063;width:10963;height:2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" filled="f" strokecolor="black [3200]" strokeweight=".5pt">
                  <v:stroke joinstyle="miter"/>
                  <v:textbox>
                    <w:txbxContent>
                      <w:p w14:paraId="0B03CAF2" w14:textId="64A4DEE6" w:rsidR="005D3288" w:rsidRPr="005D3288" w:rsidRDefault="005D3288" w:rsidP="005D3288">
                        <w:pPr>
                          <w:jc w:val="center"/>
                          <w:rPr>
                            <w:rFonts w:ascii="Times New Roman" w:hAnsi="Times New Roman" w:cs="Times New Roman"/>
                          </w:rPr>
                        </w:pPr>
                        <w:r w:rsidRPr="005D3288">
                          <w:rPr>
                            <w:rFonts w:ascii="Times New Roman" w:hAnsi="Times New Roman" w:cs="Times New Roman"/>
                          </w:rPr>
                          <w:t>Cost</w:t>
                        </w:r>
                      </w:p>
                    </w:txbxContent>
                  </v:textbox>
                </v:roundrect>
                <v:shape id="Straight Arrow Connector 202" o:spid="_x0000_s1049" type="#_x0000_t32" style="position:absolute;left:27048;top:614;width:0;height:24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" strokecolor="black [3200]" strokeweight=".5pt">
                  <v:stroke startarrow="oval" endarrow="block" joinstyle="miter"/>
                </v:shape>
                <v:shape id="Straight Arrow Connector 212" o:spid="_x0000_s1050" type="#_x0000_t32" style="position:absolute;left:24867;top:29021;width:2934;height:4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" strokecolor="black [3200]" strokeweight=".5pt">
                  <v:stroke dashstyle="dash" startarrow="oval" endarrow="block" joinstyle="miter"/>
                </v:shape>
              </v:group>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6A55A03E" wp14:editId="2D33AA29">
                <wp:simplePos x="0" y="0"/>
                <wp:positionH relativeFrom="column">
                  <wp:posOffset>2748915</wp:posOffset>
                </wp:positionH>
                <wp:positionV relativeFrom="paragraph">
                  <wp:posOffset>239395</wp:posOffset>
                </wp:positionV>
                <wp:extent cx="640080" cy="157480"/>
                <wp:effectExtent l="0" t="285750" r="0" b="280670"/>
                <wp:wrapNone/>
                <wp:docPr id="62" name="Connector: Elbow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640080" cy="157480"/>
                        </a:xfrm>
                        <a:prstGeom prst="bentConnector3">
                          <a:avLst>
                            <a:gd name="adj1" fmla="val 454"/>
                          </a:avLst>
                        </a:prstGeom>
                        <a:ln>
                          <a:headEnd type="oval" w="med" len="med"/>
                          <a:tailEnd type="oval"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B01EF" id="Connector: Elbow 62" o:spid="_x0000_s1026" type="#_x0000_t34" style="position:absolute;margin-left:216.45pt;margin-top:18.85pt;width:50.4pt;height:12.4pt;rotation:9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" adj="98" strokecolor="black [3200]" strokeweight=".5pt">
                <v:stroke startarrow="oval" endarrow="oval"/>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4D08029B" wp14:editId="7D214EF7">
                <wp:simplePos x="0" y="0"/>
                <wp:positionH relativeFrom="column">
                  <wp:posOffset>1136650</wp:posOffset>
                </wp:positionH>
                <wp:positionV relativeFrom="paragraph">
                  <wp:posOffset>334010</wp:posOffset>
                </wp:positionV>
                <wp:extent cx="45085" cy="975995"/>
                <wp:effectExtent l="0" t="0" r="240665" b="14605"/>
                <wp:wrapNone/>
                <wp:docPr id="61" name="Connector: Elbow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975995"/>
                        </a:xfrm>
                        <a:prstGeom prst="bentConnector3">
                          <a:avLst>
                            <a:gd name="adj1" fmla="val -50779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4970C" id="Connector: Elbow 61" o:spid="_x0000_s1026" type="#_x0000_t34" style="position:absolute;margin-left:89.5pt;margin-top:26.3pt;width:3.55pt;height:76.8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" adj="-109684" strokecolor="black [3200]" strokeweight=".5pt">
                <o:lock v:ext="edit" shapetype="f"/>
              </v:shape>
            </w:pict>
          </mc:Fallback>
        </mc:AlternateContent>
      </w:r>
    </w:p>
    <w:p w14:paraId="6E43878E" w14:textId="65BAD718" w:rsidR="00184FC1"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4294967295" distB="4294967295" distL="114300" distR="114300" simplePos="0" relativeHeight="251795456" behindDoc="0" locked="0" layoutInCell="1" allowOverlap="1" wp14:anchorId="12FDB3E8" wp14:editId="4AF64B7D">
                <wp:simplePos x="0" y="0"/>
                <wp:positionH relativeFrom="column">
                  <wp:posOffset>1169670</wp:posOffset>
                </wp:positionH>
                <wp:positionV relativeFrom="paragraph">
                  <wp:posOffset>271144</wp:posOffset>
                </wp:positionV>
                <wp:extent cx="249555"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56E2C" id="Straight Connector 60"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1pt,21.35pt" to="111.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" strokecolor="black [3200]" strokeweight=".5pt">
                <v:stroke joinstyle="miter"/>
                <o:lock v:ext="edit" shapetype="f"/>
              </v:line>
            </w:pict>
          </mc:Fallback>
        </mc:AlternateContent>
      </w:r>
    </w:p>
    <w:p w14:paraId="32D62CC5" w14:textId="2E4C3E87" w:rsidR="00184FC1"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429E6C15" wp14:editId="70D81FE3">
                <wp:simplePos x="0" y="0"/>
                <wp:positionH relativeFrom="column">
                  <wp:posOffset>2750185</wp:posOffset>
                </wp:positionH>
                <wp:positionV relativeFrom="paragraph">
                  <wp:posOffset>256540</wp:posOffset>
                </wp:positionV>
                <wp:extent cx="527050" cy="1445895"/>
                <wp:effectExtent l="38100" t="38100" r="44450" b="40005"/>
                <wp:wrapNone/>
                <wp:docPr id="59" name="Connector: Elbow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1445895"/>
                        </a:xfrm>
                        <a:prstGeom prst="bentConnector3">
                          <a:avLst/>
                        </a:prstGeom>
                        <a:ln>
                          <a:headEnd type="oval" w="med" len="med"/>
                          <a:tailEnd type="oval"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72378" id="Connector: Elbow 59" o:spid="_x0000_s1026" type="#_x0000_t34" style="position:absolute;margin-left:216.55pt;margin-top:20.2pt;width:41.5pt;height:113.8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" strokecolor="black [3200]" strokeweight=".5pt">
                <v:stroke startarrow="oval" endarrow="oval"/>
                <o:lock v:ext="edit" shapetype="f"/>
              </v:shape>
            </w:pict>
          </mc:Fallback>
        </mc:AlternateContent>
      </w:r>
      <w:r w:rsidRPr="00630ED9">
        <w:rPr>
          <w:rFonts w:ascii="Times New Roman" w:hAnsi="Times New Roman" w:cs="Times New Roman"/>
          <w:noProof/>
          <w:sz w:val="24"/>
          <w:szCs w:val="24"/>
        </w:rPr>
        <mc:AlternateContent>
          <mc:Choice Requires="wps">
            <w:drawing>
              <wp:anchor distT="4294967295" distB="4294967295" distL="114300" distR="114300" simplePos="0" relativeHeight="251797504" behindDoc="0" locked="0" layoutInCell="1" allowOverlap="1" wp14:anchorId="190AF958" wp14:editId="70AD5D0B">
                <wp:simplePos x="0" y="0"/>
                <wp:positionH relativeFrom="column">
                  <wp:posOffset>1183005</wp:posOffset>
                </wp:positionH>
                <wp:positionV relativeFrom="paragraph">
                  <wp:posOffset>306704</wp:posOffset>
                </wp:positionV>
                <wp:extent cx="235585"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74DE9" id="Straight Connector 58"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15pt,24.15pt" to="1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" strokecolor="black [3200]" strokeweight=".5pt">
                <v:stroke joinstyle="miter"/>
                <o:lock v:ext="edit" shapetype="f"/>
              </v:lin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56AE4BB0" wp14:editId="347227A8">
                <wp:simplePos x="0" y="0"/>
                <wp:positionH relativeFrom="column">
                  <wp:posOffset>1414145</wp:posOffset>
                </wp:positionH>
                <wp:positionV relativeFrom="paragraph">
                  <wp:posOffset>134620</wp:posOffset>
                </wp:positionV>
                <wp:extent cx="461010" cy="1951990"/>
                <wp:effectExtent l="38100" t="38100" r="34290" b="67310"/>
                <wp:wrapNone/>
                <wp:docPr id="57" name="Connector: Elbow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010" cy="1951990"/>
                        </a:xfrm>
                        <a:prstGeom prst="bentConnector3">
                          <a:avLst>
                            <a:gd name="adj1" fmla="val 40340"/>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91904" id="Connector: Elbow 57" o:spid="_x0000_s1026" type="#_x0000_t34" style="position:absolute;margin-left:111.35pt;margin-top:10.6pt;width:36.3pt;height:153.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" adj="8713" strokecolor="black [3200]" strokeweight=".5pt">
                <v:stroke startarrow="oval" endarrow="block"/>
                <o:lock v:ext="edit" shapetype="f"/>
              </v:shape>
            </w:pict>
          </mc:Fallback>
        </mc:AlternateContent>
      </w:r>
    </w:p>
    <w:p w14:paraId="1F50E131" w14:textId="47D18FE8" w:rsidR="00184FC1" w:rsidRPr="00630ED9" w:rsidRDefault="00184FC1" w:rsidP="00285EF3">
      <w:pPr>
        <w:spacing w:line="360" w:lineRule="auto"/>
        <w:jc w:val="both"/>
        <w:rPr>
          <w:rFonts w:ascii="Times New Roman" w:hAnsi="Times New Roman" w:cs="Times New Roman"/>
          <w:sz w:val="24"/>
          <w:szCs w:val="24"/>
        </w:rPr>
      </w:pPr>
    </w:p>
    <w:p w14:paraId="161243CE" w14:textId="5CE90F1B" w:rsidR="00184FC1" w:rsidRPr="00630ED9" w:rsidRDefault="00184FC1" w:rsidP="00285EF3">
      <w:pPr>
        <w:spacing w:line="360" w:lineRule="auto"/>
        <w:jc w:val="both"/>
        <w:rPr>
          <w:rFonts w:ascii="Times New Roman" w:hAnsi="Times New Roman" w:cs="Times New Roman"/>
          <w:sz w:val="24"/>
          <w:szCs w:val="24"/>
        </w:rPr>
      </w:pPr>
    </w:p>
    <w:p w14:paraId="3FDC22EC" w14:textId="5C006F1E" w:rsidR="00184FC1"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0695D734" wp14:editId="27AABC24">
                <wp:simplePos x="0" y="0"/>
                <wp:positionH relativeFrom="column">
                  <wp:posOffset>1148715</wp:posOffset>
                </wp:positionH>
                <wp:positionV relativeFrom="paragraph">
                  <wp:posOffset>12065</wp:posOffset>
                </wp:positionV>
                <wp:extent cx="45720" cy="1597660"/>
                <wp:effectExtent l="0" t="0" r="297180" b="2540"/>
                <wp:wrapNone/>
                <wp:docPr id="56" name="Connector: Elbow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597660"/>
                        </a:xfrm>
                        <a:prstGeom prst="bentConnector3">
                          <a:avLst>
                            <a:gd name="adj1" fmla="val 74296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4B6C2" id="Connector: Elbow 56" o:spid="_x0000_s1026" type="#_x0000_t34" style="position:absolute;margin-left:90.45pt;margin-top:.95pt;width:3.6pt;height:12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" adj="160481" strokecolor="black [3200]" strokeweight=".5pt">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0A028C03" wp14:editId="401FEEFF">
                <wp:simplePos x="0" y="0"/>
                <wp:positionH relativeFrom="column">
                  <wp:posOffset>3419475</wp:posOffset>
                </wp:positionH>
                <wp:positionV relativeFrom="paragraph">
                  <wp:posOffset>144780</wp:posOffset>
                </wp:positionV>
                <wp:extent cx="45720" cy="1372235"/>
                <wp:effectExtent l="133350" t="76200" r="0" b="75565"/>
                <wp:wrapNone/>
                <wp:docPr id="55" name="Connector: Elbow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372235"/>
                        </a:xfrm>
                        <a:prstGeom prst="bentConnector3">
                          <a:avLst>
                            <a:gd name="adj1" fmla="val -275756"/>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88591" id="Connector: Elbow 55" o:spid="_x0000_s1026" type="#_x0000_t34" style="position:absolute;margin-left:269.25pt;margin-top:11.4pt;width:3.6pt;height:10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" adj="-59563" strokecolor="black [3200]" strokeweight=".5pt">
                <v:stroke startarrow="block" endarrow="block"/>
                <o:lock v:ext="edit" shapetype="f"/>
              </v:shape>
            </w:pict>
          </mc:Fallback>
        </mc:AlternateContent>
      </w:r>
    </w:p>
    <w:p w14:paraId="2AE40486" w14:textId="48D8699D" w:rsidR="00184FC1" w:rsidRPr="00630ED9" w:rsidRDefault="00184FC1" w:rsidP="00285EF3">
      <w:pPr>
        <w:spacing w:line="360" w:lineRule="auto"/>
        <w:jc w:val="both"/>
        <w:rPr>
          <w:rFonts w:ascii="Times New Roman" w:hAnsi="Times New Roman" w:cs="Times New Roman"/>
          <w:sz w:val="24"/>
          <w:szCs w:val="24"/>
        </w:rPr>
      </w:pPr>
    </w:p>
    <w:p w14:paraId="57B16DA5" w14:textId="5662CED0" w:rsidR="00184FC1"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4294967295" distB="4294967295" distL="114300" distR="114300" simplePos="0" relativeHeight="251819008" behindDoc="0" locked="0" layoutInCell="1" allowOverlap="1" wp14:anchorId="6C433289" wp14:editId="0D0365BD">
                <wp:simplePos x="0" y="0"/>
                <wp:positionH relativeFrom="column">
                  <wp:posOffset>3301365</wp:posOffset>
                </wp:positionH>
                <wp:positionV relativeFrom="paragraph">
                  <wp:posOffset>5079</wp:posOffset>
                </wp:positionV>
                <wp:extent cx="164465" cy="0"/>
                <wp:effectExtent l="0" t="76200" r="6985" b="762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465"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5153B" id="Straight Connector 53"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9.95pt,.4pt" to="272.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" strokecolor="black [3200]" strokeweight=".5pt">
                <v:stroke endarrow="block" joinstyle="miter"/>
                <o:lock v:ext="edit" shapetype="f"/>
              </v:line>
            </w:pict>
          </mc:Fallback>
        </mc:AlternateContent>
      </w:r>
      <w:r w:rsidRPr="00630ED9">
        <w:rPr>
          <w:rFonts w:ascii="Times New Roman" w:hAnsi="Times New Roman" w:cs="Times New Roman"/>
          <w:noProof/>
          <w:sz w:val="24"/>
          <w:szCs w:val="24"/>
        </w:rPr>
        <mc:AlternateContent>
          <mc:Choice Requires="wps">
            <w:drawing>
              <wp:anchor distT="4294967295" distB="4294967295" distL="114300" distR="114300" simplePos="0" relativeHeight="251802624" behindDoc="0" locked="0" layoutInCell="1" allowOverlap="1" wp14:anchorId="04705501" wp14:editId="2FF6258E">
                <wp:simplePos x="0" y="0"/>
                <wp:positionH relativeFrom="column">
                  <wp:posOffset>1169670</wp:posOffset>
                </wp:positionH>
                <wp:positionV relativeFrom="paragraph">
                  <wp:posOffset>121284</wp:posOffset>
                </wp:positionV>
                <wp:extent cx="311785"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E8C23" id="Straight Connector 52" o:spid="_x0000_s1026" style="position:absolute;flip:y;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1pt,9.55pt" to="116.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" strokecolor="black [3200]" strokeweight=".5pt">
                <v:stroke joinstyle="miter"/>
                <o:lock v:ext="edit" shapetype="f"/>
              </v:line>
            </w:pict>
          </mc:Fallback>
        </mc:AlternateContent>
      </w:r>
    </w:p>
    <w:p w14:paraId="72E01BA9" w14:textId="3DBE5584" w:rsidR="00355A3D" w:rsidRPr="00630ED9" w:rsidRDefault="00EA49C9"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66DD51A7" wp14:editId="6EA90B45">
                <wp:simplePos x="0" y="0"/>
                <wp:positionH relativeFrom="column">
                  <wp:posOffset>1445342</wp:posOffset>
                </wp:positionH>
                <wp:positionV relativeFrom="paragraph">
                  <wp:posOffset>311968</wp:posOffset>
                </wp:positionV>
                <wp:extent cx="456626" cy="1052052"/>
                <wp:effectExtent l="38100" t="76200" r="0" b="53340"/>
                <wp:wrapNone/>
                <wp:docPr id="50" name="Connector: Elbow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626" cy="1052052"/>
                        </a:xfrm>
                        <a:prstGeom prst="bentConnector3">
                          <a:avLst>
                            <a:gd name="adj1" fmla="val 26532"/>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F3961" id="Connector: Elbow 50" o:spid="_x0000_s1026" type="#_x0000_t34" style="position:absolute;margin-left:113.8pt;margin-top:24.55pt;width:35.95pt;height:82.8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" adj="5731" strokecolor="black [3200]" strokeweight=".5pt">
                <v:stroke startarrow="oval" endarrow="block"/>
                <o:lock v:ext="edit" shapetype="f"/>
              </v:shape>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498BBE9C" wp14:editId="1F201281">
                <wp:simplePos x="0" y="0"/>
                <wp:positionH relativeFrom="column">
                  <wp:posOffset>1169670</wp:posOffset>
                </wp:positionH>
                <wp:positionV relativeFrom="paragraph">
                  <wp:posOffset>118745</wp:posOffset>
                </wp:positionV>
                <wp:extent cx="322580" cy="6350"/>
                <wp:effectExtent l="0" t="0" r="1270" b="127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258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44100C" id="Straight Connector 51"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9.35pt" to="11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" strokecolor="windowText" strokeweight=".5pt">
                <v:stroke joinstyle="miter"/>
                <o:lock v:ext="edit" shapetype="f"/>
              </v:line>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78065582" wp14:editId="5972AE78">
                <wp:simplePos x="0" y="0"/>
                <wp:positionH relativeFrom="column">
                  <wp:posOffset>1480820</wp:posOffset>
                </wp:positionH>
                <wp:positionV relativeFrom="paragraph">
                  <wp:posOffset>188595</wp:posOffset>
                </wp:positionV>
                <wp:extent cx="399415" cy="7620"/>
                <wp:effectExtent l="38100" t="76200" r="57785" b="6858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 cy="762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E22F47" id="Straight Arrow Connector 49" o:spid="_x0000_s1026" type="#_x0000_t32" style="position:absolute;margin-left:116.6pt;margin-top:14.85pt;width:31.45pt;height:.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" strokecolor="black [3200]" strokeweight=".5pt">
                <v:stroke startarrow="oval" endarrow="block" joinstyle="miter"/>
                <o:lock v:ext="edit" shapetype="f"/>
              </v:shape>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4189AA5" wp14:editId="22D07533">
                <wp:simplePos x="0" y="0"/>
                <wp:positionH relativeFrom="column">
                  <wp:posOffset>1877060</wp:posOffset>
                </wp:positionH>
                <wp:positionV relativeFrom="paragraph">
                  <wp:posOffset>6985</wp:posOffset>
                </wp:positionV>
                <wp:extent cx="1258570" cy="332740"/>
                <wp:effectExtent l="0" t="0" r="0" b="0"/>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33274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1A3588D" w14:textId="2A84AC73" w:rsidR="00FC254A" w:rsidRPr="00FC254A" w:rsidRDefault="00FC254A" w:rsidP="001B7528">
                            <w:pPr>
                              <w:rPr>
                                <w:rFonts w:ascii="Times New Roman" w:hAnsi="Times New Roman" w:cs="Times New Roman"/>
                              </w:rPr>
                            </w:pPr>
                            <w:r>
                              <w:rPr>
                                <w:rFonts w:ascii="Times New Roman" w:hAnsi="Times New Roman" w:cs="Times New Roman"/>
                              </w:rPr>
                              <w:t>Utility</w:t>
                            </w:r>
                            <w:r w:rsidR="001B7528">
                              <w:rPr>
                                <w:rFonts w:ascii="Times New Roman" w:hAnsi="Times New Roman" w:cs="Times New Roman"/>
                              </w:rP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89AA5" id="Rectangle: Rounded Corners 48" o:spid="_x0000_s1051" style="position:absolute;left:0;text-align:left;margin-left:147.8pt;margin-top:.55pt;width:99.1pt;height:2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" fillcolor="white [3201]" strokecolor="black [3213]" strokeweight="1pt">
                <v:stroke joinstyle="miter"/>
                <v:path arrowok="t"/>
                <v:textbox>
                  <w:txbxContent>
                    <w:p w14:paraId="21A3588D" w14:textId="2A84AC73" w:rsidR="00FC254A" w:rsidRPr="00FC254A" w:rsidRDefault="00FC254A" w:rsidP="001B7528">
                      <w:pPr>
                        <w:rPr>
                          <w:rFonts w:ascii="Times New Roman" w:hAnsi="Times New Roman" w:cs="Times New Roman"/>
                        </w:rPr>
                      </w:pPr>
                      <w:r>
                        <w:rPr>
                          <w:rFonts w:ascii="Times New Roman" w:hAnsi="Times New Roman" w:cs="Times New Roman"/>
                        </w:rPr>
                        <w:t>Utility</w:t>
                      </w:r>
                      <w:r w:rsidR="001B7528">
                        <w:rPr>
                          <w:rFonts w:ascii="Times New Roman" w:hAnsi="Times New Roman" w:cs="Times New Roman"/>
                        </w:rPr>
                        <w:t>/satisfaction</w:t>
                      </w:r>
                    </w:p>
                  </w:txbxContent>
                </v:textbox>
              </v:roundrect>
            </w:pict>
          </mc:Fallback>
        </mc:AlternateContent>
      </w:r>
    </w:p>
    <w:p w14:paraId="2B1E2F7C" w14:textId="49E37228" w:rsidR="00355A3D" w:rsidRPr="00630ED9" w:rsidRDefault="00CC2DF2"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0B2873B6" wp14:editId="5CB95E27">
                <wp:simplePos x="0" y="0"/>
                <wp:positionH relativeFrom="column">
                  <wp:posOffset>1608803</wp:posOffset>
                </wp:positionH>
                <wp:positionV relativeFrom="paragraph">
                  <wp:posOffset>7292</wp:posOffset>
                </wp:positionV>
                <wp:extent cx="522339" cy="1335753"/>
                <wp:effectExtent l="38100" t="38100" r="49530" b="5524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2339" cy="1335753"/>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62FD0" id="Straight Arrow Connector 43" o:spid="_x0000_s1026" type="#_x0000_t32" style="position:absolute;margin-left:126.7pt;margin-top:.55pt;width:41.15pt;height:105.2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" strokecolor="black [3200]" strokeweight=".5pt">
                <v:stroke startarrow="oval" endarrow="block" joinstyle="miter"/>
                <o:lock v:ext="edit" shapetype="f"/>
              </v:shape>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0D8B9812" wp14:editId="62888CEE">
                <wp:simplePos x="0" y="0"/>
                <wp:positionH relativeFrom="column">
                  <wp:posOffset>48260</wp:posOffset>
                </wp:positionH>
                <wp:positionV relativeFrom="paragraph">
                  <wp:posOffset>6985</wp:posOffset>
                </wp:positionV>
                <wp:extent cx="1138555" cy="422275"/>
                <wp:effectExtent l="0" t="0" r="4445" b="0"/>
                <wp:wrapNone/>
                <wp:docPr id="47"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555" cy="422275"/>
                        </a:xfrm>
                        <a:prstGeom prst="roundRect">
                          <a:avLst/>
                        </a:prstGeom>
                        <a:noFill/>
                        <a:ln w="6350" cap="flat" cmpd="sng" algn="ctr">
                          <a:solidFill>
                            <a:sysClr val="windowText" lastClr="000000"/>
                          </a:solidFill>
                          <a:prstDash val="solid"/>
                          <a:miter lim="800000"/>
                        </a:ln>
                        <a:effectLst/>
                      </wps:spPr>
                      <wps:txbx>
                        <w:txbxContent>
                          <w:p w14:paraId="674C25EA" w14:textId="1AE1F784" w:rsidR="003967D9" w:rsidRPr="00CD2650" w:rsidRDefault="00852EF2" w:rsidP="003967D9">
                            <w:pPr>
                              <w:jc w:val="center"/>
                              <w:rPr>
                                <w:rFonts w:ascii="Times New Roman" w:hAnsi="Times New Roman" w:cs="Times New Roman"/>
                              </w:rPr>
                            </w:pPr>
                            <w:r>
                              <w:rPr>
                                <w:rFonts w:ascii="Times New Roman" w:hAnsi="Times New Roman" w:cs="Times New Roman"/>
                              </w:rPr>
                              <w:t>Knowledge of ABR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B9812" id="Rectangle: Rounded Corners 47" o:spid="_x0000_s1052" style="position:absolute;left:0;text-align:left;margin-left:3.8pt;margin-top:.55pt;width:89.65pt;height:3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" filled="f" strokecolor="windowText" strokeweight=".5pt">
                <v:stroke joinstyle="miter"/>
                <v:path arrowok="t"/>
                <v:textbox>
                  <w:txbxContent>
                    <w:p w14:paraId="674C25EA" w14:textId="1AE1F784" w:rsidR="003967D9" w:rsidRPr="00CD2650" w:rsidRDefault="00852EF2" w:rsidP="003967D9">
                      <w:pPr>
                        <w:jc w:val="center"/>
                        <w:rPr>
                          <w:rFonts w:ascii="Times New Roman" w:hAnsi="Times New Roman" w:cs="Times New Roman"/>
                        </w:rPr>
                      </w:pPr>
                      <w:r>
                        <w:rPr>
                          <w:rFonts w:ascii="Times New Roman" w:hAnsi="Times New Roman" w:cs="Times New Roman"/>
                        </w:rPr>
                        <w:t>Knowledge of ABR</w:t>
                      </w:r>
                    </w:p>
                  </w:txbxContent>
                </v:textbox>
              </v:roundrect>
            </w:pict>
          </mc:Fallback>
        </mc:AlternateContent>
      </w:r>
    </w:p>
    <w:p w14:paraId="383C7161" w14:textId="0B1A41D3" w:rsidR="00184FC1" w:rsidRPr="00630ED9" w:rsidRDefault="00CC2DF2"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245B65E" wp14:editId="02812D7B">
                <wp:simplePos x="0" y="0"/>
                <wp:positionH relativeFrom="margin">
                  <wp:align>center</wp:align>
                </wp:positionH>
                <wp:positionV relativeFrom="paragraph">
                  <wp:posOffset>176694</wp:posOffset>
                </wp:positionV>
                <wp:extent cx="1482213" cy="693502"/>
                <wp:effectExtent l="0" t="0" r="22860" b="1143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213" cy="693502"/>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04FF223" w14:textId="4E9BB655" w:rsidR="00FC254A" w:rsidRPr="006D4476" w:rsidRDefault="006D4476" w:rsidP="00FC254A">
                            <w:pPr>
                              <w:jc w:val="center"/>
                              <w:rPr>
                                <w:rFonts w:ascii="Times New Roman" w:hAnsi="Times New Roman" w:cs="Times New Roman"/>
                                <w:b/>
                                <w:bCs/>
                                <w:sz w:val="22"/>
                                <w:szCs w:val="22"/>
                              </w:rPr>
                            </w:pPr>
                            <w:r w:rsidRPr="006D4476">
                              <w:rPr>
                                <w:rFonts w:ascii="Times New Roman" w:hAnsi="Times New Roman" w:cs="Times New Roman"/>
                                <w:b/>
                                <w:bCs/>
                                <w:sz w:val="22"/>
                                <w:szCs w:val="22"/>
                              </w:rPr>
                              <w:t xml:space="preserve">Antibiotic </w:t>
                            </w:r>
                            <w:r w:rsidR="009716B7" w:rsidRPr="006D4476">
                              <w:rPr>
                                <w:rFonts w:ascii="Times New Roman" w:hAnsi="Times New Roman" w:cs="Times New Roman"/>
                                <w:b/>
                                <w:bCs/>
                                <w:sz w:val="22"/>
                                <w:szCs w:val="22"/>
                              </w:rPr>
                              <w:t>treatment</w:t>
                            </w:r>
                            <w:r w:rsidR="00FC254A" w:rsidRPr="006D4476">
                              <w:rPr>
                                <w:rFonts w:ascii="Times New Roman" w:hAnsi="Times New Roman" w:cs="Times New Roman"/>
                                <w:b/>
                                <w:bCs/>
                                <w:sz w:val="22"/>
                                <w:szCs w:val="22"/>
                              </w:rPr>
                              <w:t xml:space="preserve"> </w:t>
                            </w:r>
                            <w:r>
                              <w:rPr>
                                <w:rFonts w:ascii="Times New Roman" w:hAnsi="Times New Roman" w:cs="Times New Roman"/>
                                <w:b/>
                                <w:bCs/>
                                <w:sz w:val="22"/>
                                <w:szCs w:val="22"/>
                              </w:rPr>
                              <w:t>behaviour</w:t>
                            </w:r>
                            <w:r w:rsidR="00A41D23">
                              <w:rPr>
                                <w:rFonts w:ascii="Times New Roman" w:hAnsi="Times New Roman" w:cs="Times New Roman"/>
                                <w:b/>
                                <w:bCs/>
                                <w:sz w:val="22"/>
                                <w:szCs w:val="22"/>
                              </w:rPr>
                              <w:t xml:space="preserve"> in human</w:t>
                            </w:r>
                            <w:r w:rsidR="00BD61A0">
                              <w:rPr>
                                <w:rFonts w:ascii="Times New Roman" w:hAnsi="Times New Roman" w:cs="Times New Roman"/>
                                <w:b/>
                                <w:bCs/>
                                <w:sz w:val="22"/>
                                <w:szCs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5B65E" id="Rectangle: Rounded Corners 45" o:spid="_x0000_s1053" style="position:absolute;left:0;text-align:left;margin-left:0;margin-top:13.9pt;width:116.7pt;height:54.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" fillcolor="white [3201]" strokecolor="black [3213]" strokeweight="1pt">
                <v:stroke joinstyle="miter"/>
                <v:path arrowok="t"/>
                <v:textbox>
                  <w:txbxContent>
                    <w:p w14:paraId="104FF223" w14:textId="4E9BB655" w:rsidR="00FC254A" w:rsidRPr="006D4476" w:rsidRDefault="006D4476" w:rsidP="00FC254A">
                      <w:pPr>
                        <w:jc w:val="center"/>
                        <w:rPr>
                          <w:rFonts w:ascii="Times New Roman" w:hAnsi="Times New Roman" w:cs="Times New Roman"/>
                          <w:b/>
                          <w:bCs/>
                          <w:sz w:val="22"/>
                          <w:szCs w:val="22"/>
                        </w:rPr>
                      </w:pPr>
                      <w:r w:rsidRPr="006D4476">
                        <w:rPr>
                          <w:rFonts w:ascii="Times New Roman" w:hAnsi="Times New Roman" w:cs="Times New Roman"/>
                          <w:b/>
                          <w:bCs/>
                          <w:sz w:val="22"/>
                          <w:szCs w:val="22"/>
                        </w:rPr>
                        <w:t xml:space="preserve">Antibiotic </w:t>
                      </w:r>
                      <w:r w:rsidR="009716B7" w:rsidRPr="006D4476">
                        <w:rPr>
                          <w:rFonts w:ascii="Times New Roman" w:hAnsi="Times New Roman" w:cs="Times New Roman"/>
                          <w:b/>
                          <w:bCs/>
                          <w:sz w:val="22"/>
                          <w:szCs w:val="22"/>
                        </w:rPr>
                        <w:t>treatment</w:t>
                      </w:r>
                      <w:r w:rsidR="00FC254A" w:rsidRPr="006D4476">
                        <w:rPr>
                          <w:rFonts w:ascii="Times New Roman" w:hAnsi="Times New Roman" w:cs="Times New Roman"/>
                          <w:b/>
                          <w:bCs/>
                          <w:sz w:val="22"/>
                          <w:szCs w:val="22"/>
                        </w:rPr>
                        <w:t xml:space="preserve"> </w:t>
                      </w:r>
                      <w:r>
                        <w:rPr>
                          <w:rFonts w:ascii="Times New Roman" w:hAnsi="Times New Roman" w:cs="Times New Roman"/>
                          <w:b/>
                          <w:bCs/>
                          <w:sz w:val="22"/>
                          <w:szCs w:val="22"/>
                        </w:rPr>
                        <w:t>behaviour</w:t>
                      </w:r>
                      <w:r w:rsidR="00A41D23">
                        <w:rPr>
                          <w:rFonts w:ascii="Times New Roman" w:hAnsi="Times New Roman" w:cs="Times New Roman"/>
                          <w:b/>
                          <w:bCs/>
                          <w:sz w:val="22"/>
                          <w:szCs w:val="22"/>
                        </w:rPr>
                        <w:t xml:space="preserve"> in human</w:t>
                      </w:r>
                      <w:r w:rsidR="00BD61A0">
                        <w:rPr>
                          <w:rFonts w:ascii="Times New Roman" w:hAnsi="Times New Roman" w:cs="Times New Roman"/>
                          <w:b/>
                          <w:bCs/>
                          <w:sz w:val="22"/>
                          <w:szCs w:val="22"/>
                        </w:rPr>
                        <w:t>s</w:t>
                      </w:r>
                    </w:p>
                  </w:txbxContent>
                </v:textbox>
                <w10:wrap anchorx="margin"/>
              </v:roundrect>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4A4DB6D6" wp14:editId="37219A95">
                <wp:simplePos x="0" y="0"/>
                <wp:positionH relativeFrom="column">
                  <wp:posOffset>3871452</wp:posOffset>
                </wp:positionH>
                <wp:positionV relativeFrom="paragraph">
                  <wp:posOffset>206518</wp:posOffset>
                </wp:positionV>
                <wp:extent cx="1937262" cy="913130"/>
                <wp:effectExtent l="0" t="0" r="635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262" cy="913130"/>
                        </a:xfrm>
                        <a:prstGeom prst="rect">
                          <a:avLst/>
                        </a:prstGeom>
                        <a:solidFill>
                          <a:sysClr val="window" lastClr="FFFFFF"/>
                        </a:solidFill>
                        <a:ln w="6350">
                          <a:noFill/>
                        </a:ln>
                      </wps:spPr>
                      <wps:txbx>
                        <w:txbxContent>
                          <w:p w14:paraId="0AF74AC4" w14:textId="77777777" w:rsidR="006947F6" w:rsidRPr="006947F6" w:rsidRDefault="006947F6" w:rsidP="00DE33E1">
                            <w:pPr>
                              <w:rPr>
                                <w:rFonts w:ascii="Times New Roman" w:hAnsi="Times New Roman" w:cs="Times New Roman"/>
                                <w:b/>
                                <w:bCs/>
                                <w:sz w:val="22"/>
                                <w:szCs w:val="22"/>
                              </w:rPr>
                            </w:pPr>
                            <w:r w:rsidRPr="006947F6">
                              <w:rPr>
                                <w:rFonts w:ascii="Times New Roman" w:hAnsi="Times New Roman" w:cs="Times New Roman"/>
                                <w:b/>
                                <w:bCs/>
                                <w:sz w:val="22"/>
                                <w:szCs w:val="22"/>
                              </w:rPr>
                              <w:t>Key:</w:t>
                            </w:r>
                          </w:p>
                          <w:p w14:paraId="1405A458" w14:textId="180ECDBB" w:rsidR="00DE33E1" w:rsidRPr="006947F6" w:rsidRDefault="00DE33E1" w:rsidP="00DE33E1">
                            <w:pPr>
                              <w:rPr>
                                <w:rFonts w:ascii="Times New Roman" w:hAnsi="Times New Roman" w:cs="Times New Roman"/>
                                <w:sz w:val="22"/>
                                <w:szCs w:val="22"/>
                              </w:rPr>
                            </w:pPr>
                            <w:r w:rsidRPr="006947F6">
                              <w:rPr>
                                <w:rFonts w:ascii="Times New Roman" w:hAnsi="Times New Roman" w:cs="Times New Roman"/>
                                <w:sz w:val="22"/>
                                <w:szCs w:val="22"/>
                              </w:rPr>
                              <w:t>ABR – Antibiotic resistance</w:t>
                            </w:r>
                          </w:p>
                          <w:p w14:paraId="377E75DF" w14:textId="77777777" w:rsidR="00DE33E1" w:rsidRPr="006947F6" w:rsidRDefault="00DE33E1" w:rsidP="00DE33E1">
                            <w:pPr>
                              <w:rPr>
                                <w:rFonts w:ascii="Times New Roman" w:hAnsi="Times New Roman" w:cs="Times New Roman"/>
                                <w:sz w:val="22"/>
                                <w:szCs w:val="22"/>
                              </w:rPr>
                            </w:pPr>
                            <w:r w:rsidRPr="006947F6">
                              <w:rPr>
                                <w:rFonts w:ascii="Times New Roman" w:hAnsi="Times New Roman" w:cs="Times New Roman"/>
                                <w:sz w:val="22"/>
                                <w:szCs w:val="22"/>
                              </w:rPr>
                              <w:t>Att -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DB6D6" id="_x0000_t202" coordsize="21600,21600" o:spt="202" path="m,l,21600r21600,l21600,xe">
                <v:stroke joinstyle="miter"/>
                <v:path gradientshapeok="t" o:connecttype="rect"/>
              </v:shapetype>
              <v:shape id="Text Box 44" o:spid="_x0000_s1054" type="#_x0000_t202" style="position:absolute;left:0;text-align:left;margin-left:304.85pt;margin-top:16.25pt;width:152.55pt;height:71.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" fillcolor="window" stroked="f" strokeweight=".5pt">
                <v:textbox>
                  <w:txbxContent>
                    <w:p w14:paraId="0AF74AC4" w14:textId="77777777" w:rsidR="006947F6" w:rsidRPr="006947F6" w:rsidRDefault="006947F6" w:rsidP="00DE33E1">
                      <w:pPr>
                        <w:rPr>
                          <w:rFonts w:ascii="Times New Roman" w:hAnsi="Times New Roman" w:cs="Times New Roman"/>
                          <w:b/>
                          <w:bCs/>
                          <w:sz w:val="22"/>
                          <w:szCs w:val="22"/>
                        </w:rPr>
                      </w:pPr>
                      <w:r w:rsidRPr="006947F6">
                        <w:rPr>
                          <w:rFonts w:ascii="Times New Roman" w:hAnsi="Times New Roman" w:cs="Times New Roman"/>
                          <w:b/>
                          <w:bCs/>
                          <w:sz w:val="22"/>
                          <w:szCs w:val="22"/>
                        </w:rPr>
                        <w:t>Key:</w:t>
                      </w:r>
                    </w:p>
                    <w:p w14:paraId="1405A458" w14:textId="180ECDBB" w:rsidR="00DE33E1" w:rsidRPr="006947F6" w:rsidRDefault="00DE33E1" w:rsidP="00DE33E1">
                      <w:pPr>
                        <w:rPr>
                          <w:rFonts w:ascii="Times New Roman" w:hAnsi="Times New Roman" w:cs="Times New Roman"/>
                          <w:sz w:val="22"/>
                          <w:szCs w:val="22"/>
                        </w:rPr>
                      </w:pPr>
                      <w:r w:rsidRPr="006947F6">
                        <w:rPr>
                          <w:rFonts w:ascii="Times New Roman" w:hAnsi="Times New Roman" w:cs="Times New Roman"/>
                          <w:sz w:val="22"/>
                          <w:szCs w:val="22"/>
                        </w:rPr>
                        <w:t>ABR – Antibiotic resistance</w:t>
                      </w:r>
                    </w:p>
                    <w:p w14:paraId="377E75DF" w14:textId="77777777" w:rsidR="00DE33E1" w:rsidRPr="006947F6" w:rsidRDefault="00DE33E1" w:rsidP="00DE33E1">
                      <w:pPr>
                        <w:rPr>
                          <w:rFonts w:ascii="Times New Roman" w:hAnsi="Times New Roman" w:cs="Times New Roman"/>
                          <w:sz w:val="22"/>
                          <w:szCs w:val="22"/>
                        </w:rPr>
                      </w:pPr>
                      <w:r w:rsidRPr="006947F6">
                        <w:rPr>
                          <w:rFonts w:ascii="Times New Roman" w:hAnsi="Times New Roman" w:cs="Times New Roman"/>
                          <w:sz w:val="22"/>
                          <w:szCs w:val="22"/>
                        </w:rPr>
                        <w:t>Att - attitude</w:t>
                      </w:r>
                    </w:p>
                  </w:txbxContent>
                </v:textbox>
              </v:shape>
            </w:pict>
          </mc:Fallback>
        </mc:AlternateContent>
      </w:r>
    </w:p>
    <w:p w14:paraId="1D3AEE35" w14:textId="668ADF69" w:rsidR="00355A3D" w:rsidRPr="00630ED9" w:rsidRDefault="00CC2DF2"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A587F3F" wp14:editId="40DC89EB">
                <wp:simplePos x="0" y="0"/>
                <wp:positionH relativeFrom="column">
                  <wp:posOffset>-250723</wp:posOffset>
                </wp:positionH>
                <wp:positionV relativeFrom="paragraph">
                  <wp:posOffset>140274</wp:posOffset>
                </wp:positionV>
                <wp:extent cx="1653540" cy="425552"/>
                <wp:effectExtent l="0" t="0" r="22860" b="1270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25552"/>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7C688B05" w14:textId="53C17BC8" w:rsidR="00F54AAD" w:rsidRPr="00F54AAD" w:rsidRDefault="00F54AAD" w:rsidP="00F54AAD">
                            <w:pPr>
                              <w:jc w:val="center"/>
                              <w:rPr>
                                <w:rFonts w:ascii="Times New Roman" w:hAnsi="Times New Roman" w:cs="Times New Roman"/>
                              </w:rPr>
                            </w:pPr>
                            <w:r w:rsidRPr="00F54AAD">
                              <w:rPr>
                                <w:rFonts w:ascii="Times New Roman" w:hAnsi="Times New Roman" w:cs="Times New Roman"/>
                              </w:rPr>
                              <w:t>You think it is important to boil milk before you drink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7F3F" id="Rectangle 40" o:spid="_x0000_s1055" style="position:absolute;left:0;text-align:left;margin-left:-19.75pt;margin-top:11.05pt;width:130.2pt;height: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" fillcolor="white [3201]" strokecolor="black [3213]" strokeweight=".25pt">
                <v:stroke dashstyle="dash"/>
                <v:path arrowok="t"/>
                <v:textbox>
                  <w:txbxContent>
                    <w:p w14:paraId="7C688B05" w14:textId="53C17BC8" w:rsidR="00F54AAD" w:rsidRPr="00F54AAD" w:rsidRDefault="00F54AAD" w:rsidP="00F54AAD">
                      <w:pPr>
                        <w:jc w:val="center"/>
                        <w:rPr>
                          <w:rFonts w:ascii="Times New Roman" w:hAnsi="Times New Roman" w:cs="Times New Roman"/>
                        </w:rPr>
                      </w:pPr>
                      <w:r w:rsidRPr="00F54AAD">
                        <w:rPr>
                          <w:rFonts w:ascii="Times New Roman" w:hAnsi="Times New Roman" w:cs="Times New Roman"/>
                        </w:rPr>
                        <w:t>You think it is important to boil milk before you drink it</w:t>
                      </w:r>
                    </w:p>
                  </w:txbxContent>
                </v:textbox>
              </v:rect>
            </w:pict>
          </mc:Fallback>
        </mc:AlternateContent>
      </w:r>
    </w:p>
    <w:p w14:paraId="15EEE9DA" w14:textId="3C664D86" w:rsidR="00355A3D" w:rsidRPr="00630ED9" w:rsidRDefault="00355A3D" w:rsidP="00285EF3">
      <w:pPr>
        <w:spacing w:line="360" w:lineRule="auto"/>
        <w:jc w:val="both"/>
        <w:rPr>
          <w:rFonts w:ascii="Times New Roman" w:hAnsi="Times New Roman" w:cs="Times New Roman"/>
          <w:sz w:val="24"/>
          <w:szCs w:val="24"/>
        </w:rPr>
      </w:pPr>
    </w:p>
    <w:p w14:paraId="08BE64A9" w14:textId="6FAD4DB4" w:rsidR="00992104" w:rsidRDefault="00BF435A" w:rsidP="00EA49C9">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2836E3CD" wp14:editId="1195AE39">
                <wp:simplePos x="0" y="0"/>
                <wp:positionH relativeFrom="margin">
                  <wp:posOffset>173376</wp:posOffset>
                </wp:positionH>
                <wp:positionV relativeFrom="paragraph">
                  <wp:posOffset>9525</wp:posOffset>
                </wp:positionV>
                <wp:extent cx="1692275" cy="462915"/>
                <wp:effectExtent l="0" t="0" r="317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462915"/>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464B3A8A" w14:textId="0C74B5D3" w:rsidR="003647B9" w:rsidRPr="00F54AAD" w:rsidRDefault="003647B9" w:rsidP="003647B9">
                            <w:pPr>
                              <w:jc w:val="center"/>
                              <w:rPr>
                                <w:rFonts w:ascii="Times New Roman" w:hAnsi="Times New Roman" w:cs="Times New Roman"/>
                              </w:rPr>
                            </w:pPr>
                            <w:r w:rsidRPr="00F54AAD">
                              <w:rPr>
                                <w:rFonts w:ascii="Times New Roman" w:hAnsi="Times New Roman" w:cs="Times New Roman"/>
                              </w:rPr>
                              <w:t>You think it is important to boil water before you drink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3CD" id="Rectangle 41" o:spid="_x0000_s1056" style="position:absolute;left:0;text-align:left;margin-left:13.65pt;margin-top:.75pt;width:133.25pt;height:36.4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" fillcolor="white [3201]" strokecolor="black [3213]" strokeweight=".25pt">
                <v:stroke dashstyle="dash"/>
                <v:path arrowok="t"/>
                <v:textbox>
                  <w:txbxContent>
                    <w:p w14:paraId="464B3A8A" w14:textId="0C74B5D3" w:rsidR="003647B9" w:rsidRPr="00F54AAD" w:rsidRDefault="003647B9" w:rsidP="003647B9">
                      <w:pPr>
                        <w:jc w:val="center"/>
                        <w:rPr>
                          <w:rFonts w:ascii="Times New Roman" w:hAnsi="Times New Roman" w:cs="Times New Roman"/>
                        </w:rPr>
                      </w:pPr>
                      <w:r w:rsidRPr="00F54AAD">
                        <w:rPr>
                          <w:rFonts w:ascii="Times New Roman" w:hAnsi="Times New Roman" w:cs="Times New Roman"/>
                        </w:rPr>
                        <w:t>You think it is important to boil water before you drink it</w:t>
                      </w:r>
                    </w:p>
                  </w:txbxContent>
                </v:textbox>
                <w10:wrap anchorx="margin"/>
              </v:rect>
            </w:pict>
          </mc:Fallback>
        </mc:AlternateContent>
      </w:r>
    </w:p>
    <w:p w14:paraId="27919EE8" w14:textId="77777777" w:rsidR="00992104" w:rsidRDefault="00992104" w:rsidP="00EA49C9">
      <w:pPr>
        <w:spacing w:line="360" w:lineRule="auto"/>
        <w:jc w:val="both"/>
        <w:rPr>
          <w:rFonts w:ascii="Times New Roman" w:hAnsi="Times New Roman" w:cs="Times New Roman"/>
          <w:sz w:val="24"/>
          <w:szCs w:val="24"/>
        </w:rPr>
      </w:pPr>
    </w:p>
    <w:p w14:paraId="7F0D1A00" w14:textId="39451D55" w:rsidR="00D71FFC" w:rsidRDefault="00EA49C9" w:rsidP="00EA49C9">
      <w:pPr>
        <w:spacing w:line="360" w:lineRule="auto"/>
        <w:jc w:val="both"/>
        <w:rPr>
          <w:rFonts w:asciiTheme="majorBidi" w:hAnsiTheme="majorBidi" w:cstheme="majorBidi"/>
          <w:sz w:val="24"/>
          <w:szCs w:val="24"/>
        </w:rPr>
      </w:pPr>
      <w:r w:rsidRPr="000C3F98">
        <w:rPr>
          <w:rFonts w:asciiTheme="majorBidi" w:hAnsiTheme="majorBidi" w:cstheme="majorBidi"/>
          <w:sz w:val="24"/>
          <w:szCs w:val="24"/>
        </w:rPr>
        <w:t xml:space="preserve">Figure </w:t>
      </w:r>
      <w:r w:rsidR="00B05F68">
        <w:rPr>
          <w:rFonts w:asciiTheme="majorBidi" w:hAnsiTheme="majorBidi" w:cstheme="majorBidi"/>
          <w:sz w:val="24"/>
          <w:szCs w:val="24"/>
        </w:rPr>
        <w:t>3</w:t>
      </w:r>
      <w:r w:rsidRPr="000C3F98">
        <w:rPr>
          <w:rFonts w:asciiTheme="majorBidi" w:hAnsiTheme="majorBidi" w:cstheme="majorBidi"/>
          <w:sz w:val="24"/>
          <w:szCs w:val="24"/>
        </w:rPr>
        <w:t>: Structure of the hybrid discrete choice model used to quantify antibiotic treatment behaviours related to human health among farmers in northern Tanzania</w:t>
      </w:r>
      <w:r w:rsidR="00922541">
        <w:rPr>
          <w:rFonts w:asciiTheme="majorBidi" w:hAnsiTheme="majorBidi" w:cstheme="majorBidi"/>
          <w:sz w:val="24"/>
          <w:szCs w:val="24"/>
        </w:rPr>
        <w:t>.</w:t>
      </w:r>
    </w:p>
    <w:p w14:paraId="04616BDB" w14:textId="77777777" w:rsidR="00D71FFC" w:rsidRDefault="00D71FFC" w:rsidP="00EA49C9">
      <w:pPr>
        <w:spacing w:line="360" w:lineRule="auto"/>
        <w:jc w:val="both"/>
        <w:rPr>
          <w:rFonts w:asciiTheme="majorBidi" w:hAnsiTheme="majorBidi" w:cstheme="majorBidi"/>
          <w:sz w:val="24"/>
          <w:szCs w:val="24"/>
        </w:rPr>
      </w:pPr>
    </w:p>
    <w:p w14:paraId="56E3B48A" w14:textId="77777777" w:rsidR="00D71FFC" w:rsidRDefault="00D71FFC" w:rsidP="00EA49C9">
      <w:pPr>
        <w:spacing w:line="360" w:lineRule="auto"/>
        <w:jc w:val="both"/>
        <w:rPr>
          <w:rFonts w:asciiTheme="majorBidi" w:hAnsiTheme="majorBidi" w:cstheme="majorBidi"/>
          <w:sz w:val="24"/>
          <w:szCs w:val="24"/>
        </w:rPr>
      </w:pPr>
    </w:p>
    <w:p w14:paraId="75B165E5" w14:textId="77777777" w:rsidR="00D71FFC" w:rsidRDefault="00D71FFC" w:rsidP="00EA49C9">
      <w:pPr>
        <w:spacing w:line="360" w:lineRule="auto"/>
        <w:jc w:val="both"/>
        <w:rPr>
          <w:rFonts w:asciiTheme="majorBidi" w:hAnsiTheme="majorBidi" w:cstheme="majorBidi"/>
          <w:sz w:val="24"/>
          <w:szCs w:val="24"/>
        </w:rPr>
      </w:pPr>
    </w:p>
    <w:p w14:paraId="5B7FE122" w14:textId="77777777" w:rsidR="00D71FFC" w:rsidRDefault="00D71FFC" w:rsidP="00EA49C9">
      <w:pPr>
        <w:spacing w:line="360" w:lineRule="auto"/>
        <w:jc w:val="both"/>
        <w:rPr>
          <w:rFonts w:asciiTheme="majorBidi" w:hAnsiTheme="majorBidi" w:cstheme="majorBidi"/>
          <w:sz w:val="24"/>
          <w:szCs w:val="24"/>
        </w:rPr>
      </w:pPr>
    </w:p>
    <w:p w14:paraId="59FE7D37" w14:textId="77777777" w:rsidR="00D71FFC" w:rsidRDefault="00D71FFC" w:rsidP="00EA49C9">
      <w:pPr>
        <w:spacing w:line="360" w:lineRule="auto"/>
        <w:jc w:val="both"/>
        <w:rPr>
          <w:rFonts w:asciiTheme="majorBidi" w:hAnsiTheme="majorBidi" w:cstheme="majorBidi"/>
          <w:sz w:val="24"/>
          <w:szCs w:val="24"/>
        </w:rPr>
      </w:pPr>
    </w:p>
    <w:p w14:paraId="548824FB" w14:textId="77777777" w:rsidR="00D71FFC" w:rsidRDefault="00D71FFC" w:rsidP="00EA49C9">
      <w:pPr>
        <w:spacing w:line="360" w:lineRule="auto"/>
        <w:jc w:val="both"/>
        <w:rPr>
          <w:rFonts w:asciiTheme="majorBidi" w:hAnsiTheme="majorBidi" w:cstheme="majorBidi"/>
          <w:sz w:val="24"/>
          <w:szCs w:val="24"/>
        </w:rPr>
      </w:pPr>
    </w:p>
    <w:p w14:paraId="012072B3" w14:textId="77777777" w:rsidR="00992104" w:rsidRPr="00630ED9" w:rsidDel="00EA49C9" w:rsidRDefault="00992104" w:rsidP="00EA49C9">
      <w:pPr>
        <w:spacing w:line="360" w:lineRule="auto"/>
        <w:jc w:val="both"/>
        <w:rPr>
          <w:rFonts w:ascii="Times New Roman" w:hAnsi="Times New Roman" w:cs="Times New Roman"/>
          <w:sz w:val="24"/>
          <w:szCs w:val="24"/>
        </w:rPr>
      </w:pPr>
    </w:p>
    <w:p w14:paraId="111888B2" w14:textId="0D546F29" w:rsidR="00591998" w:rsidRPr="00630ED9" w:rsidRDefault="00BF435A" w:rsidP="00943BCB">
      <w:pPr>
        <w:rPr>
          <w:rFonts w:ascii="Times New Roman" w:hAnsi="Times New Roman" w:cs="Times New Roman"/>
          <w:sz w:val="24"/>
          <w:szCs w:val="24"/>
        </w:rPr>
      </w:pPr>
      <w:r w:rsidRPr="00630ED9">
        <w:rPr>
          <w:rFonts w:ascii="Times New Roman" w:hAnsi="Times New Roman" w:cs="Times New Roman"/>
          <w:noProof/>
          <w:sz w:val="24"/>
          <w:szCs w:val="24"/>
        </w:rPr>
        <w:lastRenderedPageBreak/>
        <mc:AlternateContent>
          <mc:Choice Requires="wps">
            <w:drawing>
              <wp:anchor distT="0" distB="0" distL="114300" distR="114300" simplePos="0" relativeHeight="251784192" behindDoc="0" locked="0" layoutInCell="1" allowOverlap="1" wp14:anchorId="3F40DEE8" wp14:editId="3437AE5C">
                <wp:simplePos x="0" y="0"/>
                <wp:positionH relativeFrom="column">
                  <wp:posOffset>3803015</wp:posOffset>
                </wp:positionH>
                <wp:positionV relativeFrom="paragraph">
                  <wp:posOffset>114935</wp:posOffset>
                </wp:positionV>
                <wp:extent cx="2234565" cy="305435"/>
                <wp:effectExtent l="0" t="0" r="0" b="0"/>
                <wp:wrapNone/>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4565" cy="305435"/>
                        </a:xfrm>
                        <a:prstGeom prst="roundRect">
                          <a:avLst/>
                        </a:prstGeom>
                        <a:ln>
                          <a:solidFill>
                            <a:schemeClr val="accent1"/>
                          </a:solidFill>
                          <a:prstDash val="sysDash"/>
                        </a:ln>
                      </wps:spPr>
                      <wps:style>
                        <a:lnRef idx="2">
                          <a:schemeClr val="accent2"/>
                        </a:lnRef>
                        <a:fillRef idx="1">
                          <a:schemeClr val="lt1"/>
                        </a:fillRef>
                        <a:effectRef idx="0">
                          <a:schemeClr val="accent2"/>
                        </a:effectRef>
                        <a:fontRef idx="minor">
                          <a:schemeClr val="dk1"/>
                        </a:fontRef>
                      </wps:style>
                      <wps:txbx>
                        <w:txbxContent>
                          <w:p w14:paraId="319D472E" w14:textId="4896F717" w:rsidR="00AC7145" w:rsidRPr="00E574F8" w:rsidRDefault="00AC7145" w:rsidP="00B4144D">
                            <w:pPr>
                              <w:ind w:right="-300"/>
                              <w:jc w:val="center"/>
                              <w:rPr>
                                <w:rFonts w:ascii="Times New Roman" w:hAnsi="Times New Roman" w:cs="Times New Roman"/>
                              </w:rPr>
                            </w:pPr>
                            <w:r w:rsidRPr="00E574F8">
                              <w:rPr>
                                <w:rFonts w:ascii="Times New Roman" w:hAnsi="Times New Roman" w:cs="Times New Roman"/>
                              </w:rPr>
                              <w:t xml:space="preserve">Indicators of </w:t>
                            </w:r>
                            <w:r w:rsidR="00E95D85">
                              <w:rPr>
                                <w:rFonts w:ascii="Times New Roman" w:hAnsi="Times New Roman" w:cs="Times New Roman"/>
                              </w:rPr>
                              <w:t>l</w:t>
                            </w:r>
                            <w:r w:rsidRPr="00E574F8">
                              <w:rPr>
                                <w:rFonts w:ascii="Times New Roman" w:hAnsi="Times New Roman" w:cs="Times New Roman"/>
                              </w:rPr>
                              <w:t xml:space="preserve">atent variables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0DEE8" id="Rectangle: Rounded Corners 39" o:spid="_x0000_s1057" style="position:absolute;margin-left:299.45pt;margin-top:9.05pt;width:175.95pt;height:2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" fillcolor="white [3201]" strokecolor="#4472c4 [3204]" strokeweight="1pt">
                <v:stroke dashstyle="3 1" joinstyle="miter"/>
                <v:path arrowok="t"/>
                <v:textbox>
                  <w:txbxContent>
                    <w:p w14:paraId="319D472E" w14:textId="4896F717" w:rsidR="00AC7145" w:rsidRPr="00E574F8" w:rsidRDefault="00AC7145" w:rsidP="00B4144D">
                      <w:pPr>
                        <w:ind w:right="-300"/>
                        <w:jc w:val="center"/>
                        <w:rPr>
                          <w:rFonts w:ascii="Times New Roman" w:hAnsi="Times New Roman" w:cs="Times New Roman"/>
                        </w:rPr>
                      </w:pPr>
                      <w:r w:rsidRPr="00E574F8">
                        <w:rPr>
                          <w:rFonts w:ascii="Times New Roman" w:hAnsi="Times New Roman" w:cs="Times New Roman"/>
                        </w:rPr>
                        <w:t xml:space="preserve">Indicators of </w:t>
                      </w:r>
                      <w:r w:rsidR="00E95D85">
                        <w:rPr>
                          <w:rFonts w:ascii="Times New Roman" w:hAnsi="Times New Roman" w:cs="Times New Roman"/>
                        </w:rPr>
                        <w:t>l</w:t>
                      </w:r>
                      <w:r w:rsidRPr="00E574F8">
                        <w:rPr>
                          <w:rFonts w:ascii="Times New Roman" w:hAnsi="Times New Roman" w:cs="Times New Roman"/>
                        </w:rPr>
                        <w:t xml:space="preserve">atent variables </w:t>
                      </w:r>
                    </w:p>
                  </w:txbxContent>
                </v:textbox>
              </v:roundrect>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11F4D625" wp14:editId="5190FCE8">
                <wp:simplePos x="0" y="0"/>
                <wp:positionH relativeFrom="column">
                  <wp:posOffset>226060</wp:posOffset>
                </wp:positionH>
                <wp:positionV relativeFrom="paragraph">
                  <wp:posOffset>169545</wp:posOffset>
                </wp:positionV>
                <wp:extent cx="1515745" cy="347980"/>
                <wp:effectExtent l="0" t="0" r="8255" b="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745" cy="347980"/>
                        </a:xfrm>
                        <a:prstGeom prst="roundRect">
                          <a:avLst/>
                        </a:prstGeom>
                        <a:ln>
                          <a:solidFill>
                            <a:srgbClr val="0070C0"/>
                          </a:solidFill>
                          <a:prstDash val="sysDash"/>
                        </a:ln>
                      </wps:spPr>
                      <wps:style>
                        <a:lnRef idx="2">
                          <a:schemeClr val="accent2"/>
                        </a:lnRef>
                        <a:fillRef idx="1">
                          <a:schemeClr val="lt1"/>
                        </a:fillRef>
                        <a:effectRef idx="0">
                          <a:schemeClr val="accent2"/>
                        </a:effectRef>
                        <a:fontRef idx="minor">
                          <a:schemeClr val="dk1"/>
                        </a:fontRef>
                      </wps:style>
                      <wps:txbx>
                        <w:txbxContent>
                          <w:p w14:paraId="5E567084" w14:textId="59BFA08E" w:rsidR="00AC7145" w:rsidRPr="00E574F8" w:rsidRDefault="00AC7145" w:rsidP="00AC7145">
                            <w:pPr>
                              <w:jc w:val="center"/>
                              <w:rPr>
                                <w:rFonts w:ascii="Times New Roman" w:hAnsi="Times New Roman" w:cs="Times New Roman"/>
                              </w:rPr>
                            </w:pPr>
                            <w:r w:rsidRPr="00E574F8">
                              <w:rPr>
                                <w:rFonts w:ascii="Times New Roman" w:hAnsi="Times New Roman" w:cs="Times New Roman"/>
                              </w:rPr>
                              <w:t>Observable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4D625" id="Rectangle: Rounded Corners 38" o:spid="_x0000_s1058" style="position:absolute;margin-left:17.8pt;margin-top:13.35pt;width:119.35pt;height:2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" fillcolor="white [3201]" strokecolor="#0070c0" strokeweight="1pt">
                <v:stroke dashstyle="3 1" joinstyle="miter"/>
                <v:path arrowok="t"/>
                <v:textbox>
                  <w:txbxContent>
                    <w:p w14:paraId="5E567084" w14:textId="59BFA08E" w:rsidR="00AC7145" w:rsidRPr="00E574F8" w:rsidRDefault="00AC7145" w:rsidP="00AC7145">
                      <w:pPr>
                        <w:jc w:val="center"/>
                        <w:rPr>
                          <w:rFonts w:ascii="Times New Roman" w:hAnsi="Times New Roman" w:cs="Times New Roman"/>
                        </w:rPr>
                      </w:pPr>
                      <w:r w:rsidRPr="00E574F8">
                        <w:rPr>
                          <w:rFonts w:ascii="Times New Roman" w:hAnsi="Times New Roman" w:cs="Times New Roman"/>
                        </w:rPr>
                        <w:t>Observable variables</w:t>
                      </w:r>
                    </w:p>
                  </w:txbxContent>
                </v:textbox>
              </v:roundrect>
            </w:pict>
          </mc:Fallback>
        </mc:AlternateContent>
      </w:r>
    </w:p>
    <w:p w14:paraId="799D02C2" w14:textId="05CE1854" w:rsidR="006D2B7D" w:rsidRPr="00630ED9" w:rsidRDefault="00EB3365"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B7A156D" wp14:editId="5D3F17A0">
                <wp:simplePos x="0" y="0"/>
                <wp:positionH relativeFrom="column">
                  <wp:posOffset>221226</wp:posOffset>
                </wp:positionH>
                <wp:positionV relativeFrom="paragraph">
                  <wp:posOffset>261702</wp:posOffset>
                </wp:positionV>
                <wp:extent cx="1454191" cy="4539615"/>
                <wp:effectExtent l="0" t="0" r="12700" b="1333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91" cy="4539615"/>
                        </a:xfrm>
                        <a:prstGeom prst="roundRect">
                          <a:avLst>
                            <a:gd name="adj" fmla="val 9135"/>
                          </a:avLst>
                        </a:prstGeom>
                        <a:ln w="3175">
                          <a:solidFill>
                            <a:schemeClr val="tx1"/>
                          </a:solidFill>
                          <a:prstDash val="sysDash"/>
                        </a:ln>
                      </wps:spPr>
                      <wps:style>
                        <a:lnRef idx="2">
                          <a:schemeClr val="accent4"/>
                        </a:lnRef>
                        <a:fillRef idx="1">
                          <a:schemeClr val="lt1"/>
                        </a:fillRef>
                        <a:effectRef idx="0">
                          <a:schemeClr val="accent4"/>
                        </a:effectRef>
                        <a:fontRef idx="minor">
                          <a:schemeClr val="dk1"/>
                        </a:fontRef>
                      </wps:style>
                      <wps:txbx>
                        <w:txbxContent>
                          <w:p w14:paraId="09ED72D3" w14:textId="77777777" w:rsidR="00564BA4" w:rsidRDefault="00564BA4" w:rsidP="00564B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A156D" id="Rectangle: Rounded Corners 35" o:spid="_x0000_s1059" style="position:absolute;margin-left:17.4pt;margin-top:20.6pt;width:114.5pt;height:35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" fillcolor="white [3201]" strokecolor="black [3213]" strokeweight=".25pt">
                <v:stroke dashstyle="3 1" joinstyle="miter"/>
                <v:path arrowok="t"/>
                <v:textbox>
                  <w:txbxContent>
                    <w:p w14:paraId="09ED72D3" w14:textId="77777777" w:rsidR="00564BA4" w:rsidRDefault="00564BA4" w:rsidP="00564BA4">
                      <w:pPr>
                        <w:jc w:val="center"/>
                      </w:pPr>
                    </w:p>
                  </w:txbxContent>
                </v:textbox>
              </v:roundrect>
            </w:pict>
          </mc:Fallback>
        </mc:AlternateContent>
      </w:r>
      <w:r w:rsidR="002C3C19" w:rsidRPr="00630ED9">
        <w:rPr>
          <w:rFonts w:ascii="Times New Roman" w:hAnsi="Times New Roman" w:cs="Times New Roman"/>
          <w:noProof/>
          <w:sz w:val="24"/>
          <w:szCs w:val="24"/>
        </w:rPr>
        <mc:AlternateContent>
          <mc:Choice Requires="wpg">
            <w:drawing>
              <wp:anchor distT="0" distB="0" distL="114300" distR="114300" simplePos="0" relativeHeight="251782144" behindDoc="0" locked="0" layoutInCell="1" allowOverlap="1" wp14:anchorId="02B1B78F" wp14:editId="468F2546">
                <wp:simplePos x="0" y="0"/>
                <wp:positionH relativeFrom="column">
                  <wp:posOffset>285386</wp:posOffset>
                </wp:positionH>
                <wp:positionV relativeFrom="paragraph">
                  <wp:posOffset>330653</wp:posOffset>
                </wp:positionV>
                <wp:extent cx="1320800" cy="3794760"/>
                <wp:effectExtent l="0" t="0" r="12700" b="152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0" cy="3794760"/>
                          <a:chOff x="-58888" y="0"/>
                          <a:chExt cx="1322010" cy="3830552"/>
                        </a:xfrm>
                      </wpg:grpSpPr>
                      <wps:wsp>
                        <wps:cNvPr id="114" name="Rectangle: Rounded Corners 114"/>
                        <wps:cNvSpPr/>
                        <wps:spPr>
                          <a:xfrm>
                            <a:off x="-25" y="0"/>
                            <a:ext cx="1263147" cy="320675"/>
                          </a:xfrm>
                          <a:prstGeom prst="roundRect">
                            <a:avLst/>
                          </a:prstGeom>
                          <a:ln w="3175">
                            <a:solidFill>
                              <a:schemeClr val="tx1"/>
                            </a:solidFill>
                            <a:prstDash val="sysDash"/>
                          </a:ln>
                        </wps:spPr>
                        <wps:style>
                          <a:lnRef idx="2">
                            <a:schemeClr val="accent1"/>
                          </a:lnRef>
                          <a:fillRef idx="1">
                            <a:schemeClr val="lt1"/>
                          </a:fillRef>
                          <a:effectRef idx="0">
                            <a:schemeClr val="accent1"/>
                          </a:effectRef>
                          <a:fontRef idx="minor">
                            <a:schemeClr val="dk1"/>
                          </a:fontRef>
                        </wps:style>
                        <wps:txbx>
                          <w:txbxContent>
                            <w:p w14:paraId="02756B81" w14:textId="79D17CE9" w:rsidR="00564BA4" w:rsidRPr="00564BA4" w:rsidRDefault="00564BA4" w:rsidP="00564BA4">
                              <w:pPr>
                                <w:jc w:val="center"/>
                                <w:rPr>
                                  <w:rFonts w:ascii="Times New Roman" w:hAnsi="Times New Roman" w:cs="Times New Roman"/>
                                  <w:color w:val="000000" w:themeColor="text1"/>
                                </w:rPr>
                              </w:pPr>
                              <w:r w:rsidRPr="00564BA4">
                                <w:rPr>
                                  <w:rFonts w:ascii="Times New Roman" w:hAnsi="Times New Roman" w:cs="Times New Roman"/>
                                  <w:color w:val="000000" w:themeColor="text1"/>
                                </w:rPr>
                                <w:t>Action</w:t>
                              </w:r>
                              <w:r>
                                <w:rPr>
                                  <w:rFonts w:ascii="Times New Roman" w:hAnsi="Times New Roman" w:cs="Times New Roman"/>
                                  <w:color w:val="000000" w:themeColor="text1"/>
                                </w:rPr>
                                <w:t xml:space="preserve">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Rounded Corners 115"/>
                        <wps:cNvSpPr/>
                        <wps:spPr>
                          <a:xfrm>
                            <a:off x="4925" y="375641"/>
                            <a:ext cx="1227979" cy="349008"/>
                          </a:xfrm>
                          <a:prstGeom prst="roundRect">
                            <a:avLst/>
                          </a:prstGeom>
                          <a:ln w="3175">
                            <a:solidFill>
                              <a:schemeClr val="tx1"/>
                            </a:solidFill>
                            <a:prstDash val="sysDash"/>
                          </a:ln>
                        </wps:spPr>
                        <wps:style>
                          <a:lnRef idx="2">
                            <a:schemeClr val="accent1"/>
                          </a:lnRef>
                          <a:fillRef idx="1">
                            <a:schemeClr val="lt1"/>
                          </a:fillRef>
                          <a:effectRef idx="0">
                            <a:schemeClr val="accent1"/>
                          </a:effectRef>
                          <a:fontRef idx="minor">
                            <a:schemeClr val="dk1"/>
                          </a:fontRef>
                        </wps:style>
                        <wps:txbx>
                          <w:txbxContent>
                            <w:p w14:paraId="276EC7E4" w14:textId="56314DE7" w:rsidR="00564BA4" w:rsidRPr="00564BA4" w:rsidRDefault="00564BA4" w:rsidP="00564BA4">
                              <w:pPr>
                                <w:jc w:val="center"/>
                                <w:rPr>
                                  <w:rFonts w:ascii="Times New Roman" w:hAnsi="Times New Roman" w:cs="Times New Roman"/>
                                </w:rPr>
                              </w:pPr>
                              <w:r w:rsidRPr="00564BA4">
                                <w:rPr>
                                  <w:rFonts w:ascii="Times New Roman" w:hAnsi="Times New Roman" w:cs="Times New Roman"/>
                                </w:rPr>
                                <w:t>Medicine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Rounded Corners 116"/>
                        <wps:cNvSpPr/>
                        <wps:spPr>
                          <a:xfrm>
                            <a:off x="9886" y="795775"/>
                            <a:ext cx="1228119" cy="355988"/>
                          </a:xfrm>
                          <a:prstGeom prst="roundRect">
                            <a:avLst/>
                          </a:prstGeom>
                          <a:noFill/>
                          <a:ln w="31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3A4C89" w14:textId="16515E82" w:rsidR="00564BA4" w:rsidRPr="00564BA4" w:rsidRDefault="00564BA4" w:rsidP="00564BA4">
                              <w:pPr>
                                <w:jc w:val="center"/>
                                <w:rPr>
                                  <w:rFonts w:ascii="Times New Roman" w:hAnsi="Times New Roman" w:cs="Times New Roman"/>
                                  <w:color w:val="000000" w:themeColor="text1"/>
                                </w:rPr>
                              </w:pPr>
                              <w:r w:rsidRPr="00564BA4">
                                <w:rPr>
                                  <w:rFonts w:ascii="Times New Roman" w:hAnsi="Times New Roman" w:cs="Times New Roman"/>
                                  <w:color w:val="000000" w:themeColor="text1"/>
                                </w:rPr>
                                <w:t>Medicine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Rounded Corners 117"/>
                        <wps:cNvSpPr/>
                        <wps:spPr>
                          <a:xfrm>
                            <a:off x="-34598" y="1240617"/>
                            <a:ext cx="1284191" cy="355987"/>
                          </a:xfrm>
                          <a:prstGeom prst="roundRect">
                            <a:avLst/>
                          </a:prstGeom>
                          <a:ln w="3175">
                            <a:solidFill>
                              <a:schemeClr val="tx1"/>
                            </a:solidFill>
                            <a:prstDash val="sysDash"/>
                          </a:ln>
                        </wps:spPr>
                        <wps:style>
                          <a:lnRef idx="2">
                            <a:schemeClr val="accent1"/>
                          </a:lnRef>
                          <a:fillRef idx="1">
                            <a:schemeClr val="lt1"/>
                          </a:fillRef>
                          <a:effectRef idx="0">
                            <a:schemeClr val="accent1"/>
                          </a:effectRef>
                          <a:fontRef idx="minor">
                            <a:schemeClr val="dk1"/>
                          </a:fontRef>
                        </wps:style>
                        <wps:txbx>
                          <w:txbxContent>
                            <w:p w14:paraId="69AFE273" w14:textId="5E279D09" w:rsidR="00564BA4" w:rsidRPr="00564BA4" w:rsidRDefault="00564BA4" w:rsidP="00564BA4">
                              <w:pPr>
                                <w:jc w:val="center"/>
                                <w:rPr>
                                  <w:rFonts w:ascii="Times New Roman" w:hAnsi="Times New Roman" w:cs="Times New Roman"/>
                                  <w:color w:val="000000" w:themeColor="text1"/>
                                </w:rPr>
                              </w:pPr>
                              <w:r w:rsidRPr="00564BA4">
                                <w:rPr>
                                  <w:rFonts w:ascii="Times New Roman" w:hAnsi="Times New Roman" w:cs="Times New Roman"/>
                                  <w:color w:val="000000" w:themeColor="text1"/>
                                </w:rPr>
                                <w:t>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Rounded Corners 118"/>
                        <wps:cNvSpPr/>
                        <wps:spPr>
                          <a:xfrm>
                            <a:off x="-17622" y="1710174"/>
                            <a:ext cx="1246250" cy="670878"/>
                          </a:xfrm>
                          <a:prstGeom prst="roundRect">
                            <a:avLst/>
                          </a:prstGeom>
                          <a:ln w="3175">
                            <a:solidFill>
                              <a:schemeClr val="tx1"/>
                            </a:solidFill>
                            <a:prstDash val="sysDash"/>
                          </a:ln>
                        </wps:spPr>
                        <wps:style>
                          <a:lnRef idx="2">
                            <a:schemeClr val="accent1"/>
                          </a:lnRef>
                          <a:fillRef idx="1">
                            <a:schemeClr val="lt1"/>
                          </a:fillRef>
                          <a:effectRef idx="0">
                            <a:schemeClr val="accent1"/>
                          </a:effectRef>
                          <a:fontRef idx="minor">
                            <a:schemeClr val="dk1"/>
                          </a:fontRef>
                        </wps:style>
                        <wps:txbx>
                          <w:txbxContent>
                            <w:p w14:paraId="4F15002D" w14:textId="2E8CBC84" w:rsidR="002C3C19" w:rsidRPr="00564BA4" w:rsidRDefault="00C636F9" w:rsidP="002C3C19">
                              <w:pPr>
                                <w:jc w:val="center"/>
                                <w:rPr>
                                  <w:rFonts w:ascii="Times New Roman" w:hAnsi="Times New Roman" w:cs="Times New Roman"/>
                                </w:rPr>
                              </w:pPr>
                              <w:r>
                                <w:rPr>
                                  <w:rFonts w:ascii="Times New Roman" w:hAnsi="Times New Roman" w:cs="Times New Roman"/>
                                </w:rPr>
                                <w:t>M</w:t>
                              </w:r>
                              <w:r w:rsidR="00564BA4" w:rsidRPr="00564BA4">
                                <w:rPr>
                                  <w:rFonts w:ascii="Times New Roman" w:hAnsi="Times New Roman" w:cs="Times New Roman"/>
                                </w:rPr>
                                <w:t>onthly income</w:t>
                              </w:r>
                              <w:r w:rsidR="002C3C19">
                                <w:rPr>
                                  <w:rFonts w:ascii="Times New Roman" w:hAnsi="Times New Roman" w:cs="Times New Roman"/>
                                </w:rPr>
                                <w:t xml:space="preserve"> and income perception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Rounded Corners 120"/>
                        <wps:cNvSpPr/>
                        <wps:spPr>
                          <a:xfrm>
                            <a:off x="-24729" y="2842035"/>
                            <a:ext cx="1188191" cy="402871"/>
                          </a:xfrm>
                          <a:prstGeom prst="roundRect">
                            <a:avLst/>
                          </a:prstGeom>
                          <a:ln w="3175">
                            <a:solidFill>
                              <a:schemeClr val="tx1"/>
                            </a:solidFill>
                            <a:prstDash val="sysDash"/>
                          </a:ln>
                        </wps:spPr>
                        <wps:style>
                          <a:lnRef idx="2">
                            <a:schemeClr val="accent1"/>
                          </a:lnRef>
                          <a:fillRef idx="1">
                            <a:schemeClr val="lt1"/>
                          </a:fillRef>
                          <a:effectRef idx="0">
                            <a:schemeClr val="accent1"/>
                          </a:effectRef>
                          <a:fontRef idx="minor">
                            <a:schemeClr val="dk1"/>
                          </a:fontRef>
                        </wps:style>
                        <wps:txbx>
                          <w:txbxContent>
                            <w:p w14:paraId="01C8E2D1" w14:textId="049EBA25" w:rsidR="00681969" w:rsidRDefault="00424A5F" w:rsidP="00681969">
                              <w:pPr>
                                <w:jc w:val="center"/>
                              </w:pPr>
                              <w:r>
                                <w:rPr>
                                  <w:rFonts w:ascii="Times New Roman" w:hAnsi="Times New Roman" w:cs="Times New Roman"/>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Rounded Corners 121"/>
                        <wps:cNvSpPr/>
                        <wps:spPr>
                          <a:xfrm>
                            <a:off x="-58888" y="3405092"/>
                            <a:ext cx="1238387" cy="425460"/>
                          </a:xfrm>
                          <a:prstGeom prst="roundRect">
                            <a:avLst/>
                          </a:prstGeom>
                          <a:ln w="3175">
                            <a:solidFill>
                              <a:schemeClr val="tx1"/>
                            </a:solidFill>
                            <a:prstDash val="sysDash"/>
                          </a:ln>
                        </wps:spPr>
                        <wps:style>
                          <a:lnRef idx="2">
                            <a:schemeClr val="accent1"/>
                          </a:lnRef>
                          <a:fillRef idx="1">
                            <a:schemeClr val="lt1"/>
                          </a:fillRef>
                          <a:effectRef idx="0">
                            <a:schemeClr val="accent1"/>
                          </a:effectRef>
                          <a:fontRef idx="minor">
                            <a:schemeClr val="dk1"/>
                          </a:fontRef>
                        </wps:style>
                        <wps:txbx>
                          <w:txbxContent>
                            <w:p w14:paraId="54631B40" w14:textId="32ECF05B" w:rsidR="00681969" w:rsidRDefault="00424A5F" w:rsidP="00681969">
                              <w:pPr>
                                <w:jc w:val="center"/>
                              </w:pPr>
                              <w:r>
                                <w:rPr>
                                  <w:rFonts w:ascii="Times New Roman" w:hAnsi="Times New Roman" w:cs="Times New Roman"/>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1B78F" id="Group 34" o:spid="_x0000_s1060" style="position:absolute;margin-left:22.45pt;margin-top:26.05pt;width:104pt;height:298.8pt;z-index:251782144;mso-width-relative:margin;mso-height-relative:margin" coordorigin="-588" coordsize="13220,3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">
                <v:roundrect id="Rectangle: Rounded Corners 114" o:spid="_x0000_s1061" style="position:absolute;width:12631;height:3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" fillcolor="white [3201]" strokecolor="black [3213]" strokeweight=".25pt">
                  <v:stroke dashstyle="3 1" joinstyle="miter"/>
                  <v:textbox>
                    <w:txbxContent>
                      <w:p w14:paraId="02756B81" w14:textId="79D17CE9" w:rsidR="00564BA4" w:rsidRPr="00564BA4" w:rsidRDefault="00564BA4" w:rsidP="00564BA4">
                        <w:pPr>
                          <w:jc w:val="center"/>
                          <w:rPr>
                            <w:rFonts w:ascii="Times New Roman" w:hAnsi="Times New Roman" w:cs="Times New Roman"/>
                            <w:color w:val="000000" w:themeColor="text1"/>
                          </w:rPr>
                        </w:pPr>
                        <w:r w:rsidRPr="00564BA4">
                          <w:rPr>
                            <w:rFonts w:ascii="Times New Roman" w:hAnsi="Times New Roman" w:cs="Times New Roman"/>
                            <w:color w:val="000000" w:themeColor="text1"/>
                          </w:rPr>
                          <w:t>Action</w:t>
                        </w:r>
                        <w:r>
                          <w:rPr>
                            <w:rFonts w:ascii="Times New Roman" w:hAnsi="Times New Roman" w:cs="Times New Roman"/>
                            <w:color w:val="000000" w:themeColor="text1"/>
                          </w:rPr>
                          <w:t xml:space="preserve"> taken</w:t>
                        </w:r>
                      </w:p>
                    </w:txbxContent>
                  </v:textbox>
                </v:roundrect>
                <v:roundrect id="Rectangle: Rounded Corners 115" o:spid="_x0000_s1062" style="position:absolute;left:49;top:3756;width:12280;height:3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" fillcolor="white [3201]" strokecolor="black [3213]" strokeweight=".25pt">
                  <v:stroke dashstyle="3 1" joinstyle="miter"/>
                  <v:textbox>
                    <w:txbxContent>
                      <w:p w14:paraId="276EC7E4" w14:textId="56314DE7" w:rsidR="00564BA4" w:rsidRPr="00564BA4" w:rsidRDefault="00564BA4" w:rsidP="00564BA4">
                        <w:pPr>
                          <w:jc w:val="center"/>
                          <w:rPr>
                            <w:rFonts w:ascii="Times New Roman" w:hAnsi="Times New Roman" w:cs="Times New Roman"/>
                          </w:rPr>
                        </w:pPr>
                        <w:r w:rsidRPr="00564BA4">
                          <w:rPr>
                            <w:rFonts w:ascii="Times New Roman" w:hAnsi="Times New Roman" w:cs="Times New Roman"/>
                          </w:rPr>
                          <w:t>Medicine sources</w:t>
                        </w:r>
                      </w:p>
                    </w:txbxContent>
                  </v:textbox>
                </v:roundrect>
                <v:roundrect id="Rectangle: Rounded Corners 116" o:spid="_x0000_s1063" style="position:absolute;left:98;top:7957;width:12282;height:3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" filled="f" strokecolor="black [3213]" strokeweight=".25pt">
                  <v:stroke dashstyle="3 1" joinstyle="miter"/>
                  <v:textbox>
                    <w:txbxContent>
                      <w:p w14:paraId="373A4C89" w14:textId="16515E82" w:rsidR="00564BA4" w:rsidRPr="00564BA4" w:rsidRDefault="00564BA4" w:rsidP="00564BA4">
                        <w:pPr>
                          <w:jc w:val="center"/>
                          <w:rPr>
                            <w:rFonts w:ascii="Times New Roman" w:hAnsi="Times New Roman" w:cs="Times New Roman"/>
                            <w:color w:val="000000" w:themeColor="text1"/>
                          </w:rPr>
                        </w:pPr>
                        <w:r w:rsidRPr="00564BA4">
                          <w:rPr>
                            <w:rFonts w:ascii="Times New Roman" w:hAnsi="Times New Roman" w:cs="Times New Roman"/>
                            <w:color w:val="000000" w:themeColor="text1"/>
                          </w:rPr>
                          <w:t>Medicine type</w:t>
                        </w:r>
                      </w:p>
                    </w:txbxContent>
                  </v:textbox>
                </v:roundrect>
                <v:roundrect id="Rectangle: Rounded Corners 117" o:spid="_x0000_s1064" style="position:absolute;left:-345;top:12406;width:12840;height:3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" fillcolor="white [3201]" strokecolor="black [3213]" strokeweight=".25pt">
                  <v:stroke dashstyle="3 1" joinstyle="miter"/>
                  <v:textbox>
                    <w:txbxContent>
                      <w:p w14:paraId="69AFE273" w14:textId="5E279D09" w:rsidR="00564BA4" w:rsidRPr="00564BA4" w:rsidRDefault="00564BA4" w:rsidP="00564BA4">
                        <w:pPr>
                          <w:jc w:val="center"/>
                          <w:rPr>
                            <w:rFonts w:ascii="Times New Roman" w:hAnsi="Times New Roman" w:cs="Times New Roman"/>
                            <w:color w:val="000000" w:themeColor="text1"/>
                          </w:rPr>
                        </w:pPr>
                        <w:r w:rsidRPr="00564BA4">
                          <w:rPr>
                            <w:rFonts w:ascii="Times New Roman" w:hAnsi="Times New Roman" w:cs="Times New Roman"/>
                            <w:color w:val="000000" w:themeColor="text1"/>
                          </w:rPr>
                          <w:t>Cost</w:t>
                        </w:r>
                      </w:p>
                    </w:txbxContent>
                  </v:textbox>
                </v:roundrect>
                <v:roundrect id="Rectangle: Rounded Corners 118" o:spid="_x0000_s1065" style="position:absolute;left:-176;top:17101;width:12462;height:6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" fillcolor="white [3201]" strokecolor="black [3213]" strokeweight=".25pt">
                  <v:stroke dashstyle="3 1" joinstyle="miter"/>
                  <v:textbox>
                    <w:txbxContent>
                      <w:p w14:paraId="4F15002D" w14:textId="2E8CBC84" w:rsidR="002C3C19" w:rsidRPr="00564BA4" w:rsidRDefault="00C636F9" w:rsidP="002C3C19">
                        <w:pPr>
                          <w:jc w:val="center"/>
                          <w:rPr>
                            <w:rFonts w:ascii="Times New Roman" w:hAnsi="Times New Roman" w:cs="Times New Roman"/>
                          </w:rPr>
                        </w:pPr>
                        <w:r>
                          <w:rPr>
                            <w:rFonts w:ascii="Times New Roman" w:hAnsi="Times New Roman" w:cs="Times New Roman"/>
                          </w:rPr>
                          <w:t>M</w:t>
                        </w:r>
                        <w:r w:rsidR="00564BA4" w:rsidRPr="00564BA4">
                          <w:rPr>
                            <w:rFonts w:ascii="Times New Roman" w:hAnsi="Times New Roman" w:cs="Times New Roman"/>
                          </w:rPr>
                          <w:t>onthly income</w:t>
                        </w:r>
                        <w:r w:rsidR="002C3C19">
                          <w:rPr>
                            <w:rFonts w:ascii="Times New Roman" w:hAnsi="Times New Roman" w:cs="Times New Roman"/>
                          </w:rPr>
                          <w:t xml:space="preserve"> and income perception</w:t>
                        </w:r>
                      </w:p>
                    </w:txbxContent>
                  </v:textbox>
                </v:roundrect>
                <v:roundrect id="Rectangle: Rounded Corners 120" o:spid="_x0000_s1066" style="position:absolute;left:-247;top:28420;width:11881;height:4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" fillcolor="white [3201]" strokecolor="black [3213]" strokeweight=".25pt">
                  <v:stroke dashstyle="3 1" joinstyle="miter"/>
                  <v:textbox>
                    <w:txbxContent>
                      <w:p w14:paraId="01C8E2D1" w14:textId="049EBA25" w:rsidR="00681969" w:rsidRDefault="00424A5F" w:rsidP="00681969">
                        <w:pPr>
                          <w:jc w:val="center"/>
                        </w:pPr>
                        <w:r>
                          <w:rPr>
                            <w:rFonts w:ascii="Times New Roman" w:hAnsi="Times New Roman" w:cs="Times New Roman"/>
                          </w:rPr>
                          <w:t>Gender</w:t>
                        </w:r>
                      </w:p>
                    </w:txbxContent>
                  </v:textbox>
                </v:roundrect>
                <v:roundrect id="Rectangle: Rounded Corners 121" o:spid="_x0000_s1067" style="position:absolute;left:-588;top:34050;width:12382;height:4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" fillcolor="white [3201]" strokecolor="black [3213]" strokeweight=".25pt">
                  <v:stroke dashstyle="3 1" joinstyle="miter"/>
                  <v:textbox>
                    <w:txbxContent>
                      <w:p w14:paraId="54631B40" w14:textId="32ECF05B" w:rsidR="00681969" w:rsidRDefault="00424A5F" w:rsidP="00681969">
                        <w:pPr>
                          <w:jc w:val="center"/>
                        </w:pPr>
                        <w:r>
                          <w:rPr>
                            <w:rFonts w:ascii="Times New Roman" w:hAnsi="Times New Roman" w:cs="Times New Roman"/>
                          </w:rPr>
                          <w:t>Age</w:t>
                        </w:r>
                      </w:p>
                    </w:txbxContent>
                  </v:textbox>
                </v:roundrect>
              </v:group>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B6C8612" wp14:editId="6A49698F">
                <wp:simplePos x="0" y="0"/>
                <wp:positionH relativeFrom="column">
                  <wp:posOffset>3686810</wp:posOffset>
                </wp:positionH>
                <wp:positionV relativeFrom="paragraph">
                  <wp:posOffset>173355</wp:posOffset>
                </wp:positionV>
                <wp:extent cx="2411095" cy="3274060"/>
                <wp:effectExtent l="0" t="0" r="8255" b="2540"/>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1095" cy="3274060"/>
                        </a:xfrm>
                        <a:prstGeom prst="roundRect">
                          <a:avLst>
                            <a:gd name="adj" fmla="val 5065"/>
                          </a:avLst>
                        </a:prstGeom>
                        <a:noFill/>
                        <a:ln w="31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6990F" id="Rectangle: Rounded Corners 37" o:spid="_x0000_s1026" style="position:absolute;margin-left:290.3pt;margin-top:13.65pt;width:189.85pt;height:25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" filled="f" strokecolor="black [3213]" strokeweight=".25pt">
                <v:stroke dashstyle="3 1" joinstyle="miter"/>
                <v:path arrowok="t"/>
              </v:roundrect>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2025E603" wp14:editId="1811F47B">
                <wp:simplePos x="0" y="0"/>
                <wp:positionH relativeFrom="column">
                  <wp:posOffset>3930650</wp:posOffset>
                </wp:positionH>
                <wp:positionV relativeFrom="paragraph">
                  <wp:posOffset>271780</wp:posOffset>
                </wp:positionV>
                <wp:extent cx="2075180" cy="593090"/>
                <wp:effectExtent l="0" t="0" r="127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5180" cy="593090"/>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253E6556" w14:textId="77777777" w:rsidR="00A14772" w:rsidRPr="00A14772" w:rsidRDefault="005A79E4" w:rsidP="00A14772">
                            <w:pPr>
                              <w:spacing w:line="240" w:lineRule="auto"/>
                              <w:jc w:val="both"/>
                              <w:rPr>
                                <w:rFonts w:ascii="Times New Roman" w:hAnsi="Times New Roman" w:cs="Times New Roman"/>
                              </w:rPr>
                            </w:pPr>
                            <w:r w:rsidRPr="00A14772">
                              <w:rPr>
                                <w:rFonts w:ascii="Times New Roman" w:hAnsi="Times New Roman" w:cs="Times New Roman"/>
                              </w:rPr>
                              <w:t xml:space="preserve">Att1: </w:t>
                            </w:r>
                            <w:r w:rsidR="00A14772" w:rsidRPr="00A14772">
                              <w:rPr>
                                <w:rFonts w:ascii="Times New Roman" w:hAnsi="Times New Roman" w:cs="Times New Roman"/>
                              </w:rPr>
                              <w:t>Minimizing the use of antibiotics in cattle will lead to reduction of productivity</w:t>
                            </w:r>
                          </w:p>
                          <w:p w14:paraId="51A6C820" w14:textId="65C26CA8" w:rsidR="005A79E4" w:rsidRDefault="005A79E4" w:rsidP="005A79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5E603" id="Rectangle 36" o:spid="_x0000_s1068" style="position:absolute;margin-left:309.5pt;margin-top:21.4pt;width:163.4pt;height:4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" fillcolor="white [3201]" strokecolor="black [3213]" strokeweight=".25pt">
                <v:stroke dashstyle="dash"/>
                <v:path arrowok="t"/>
                <v:textbox>
                  <w:txbxContent>
                    <w:p w14:paraId="253E6556" w14:textId="77777777" w:rsidR="00A14772" w:rsidRPr="00A14772" w:rsidRDefault="005A79E4" w:rsidP="00A14772">
                      <w:pPr>
                        <w:spacing w:line="240" w:lineRule="auto"/>
                        <w:jc w:val="both"/>
                        <w:rPr>
                          <w:rFonts w:ascii="Times New Roman" w:hAnsi="Times New Roman" w:cs="Times New Roman"/>
                        </w:rPr>
                      </w:pPr>
                      <w:r w:rsidRPr="00A14772">
                        <w:rPr>
                          <w:rFonts w:ascii="Times New Roman" w:hAnsi="Times New Roman" w:cs="Times New Roman"/>
                        </w:rPr>
                        <w:t xml:space="preserve">Att1: </w:t>
                      </w:r>
                      <w:r w:rsidR="00A14772" w:rsidRPr="00A14772">
                        <w:rPr>
                          <w:rFonts w:ascii="Times New Roman" w:hAnsi="Times New Roman" w:cs="Times New Roman"/>
                        </w:rPr>
                        <w:t>Minimizing the use of antibiotics in cattle will lead to reduction of productivity</w:t>
                      </w:r>
                    </w:p>
                    <w:p w14:paraId="51A6C820" w14:textId="65C26CA8" w:rsidR="005A79E4" w:rsidRDefault="005A79E4" w:rsidP="005A79E4">
                      <w:pPr>
                        <w:jc w:val="center"/>
                      </w:pPr>
                    </w:p>
                  </w:txbxContent>
                </v:textbox>
              </v:rect>
            </w:pict>
          </mc:Fallback>
        </mc:AlternateContent>
      </w:r>
      <w:r w:rsidR="00BF435A" w:rsidRPr="00630ED9">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5C9ED17C" wp14:editId="6267E45C">
                <wp:simplePos x="0" y="0"/>
                <wp:positionH relativeFrom="column">
                  <wp:posOffset>2023745</wp:posOffset>
                </wp:positionH>
                <wp:positionV relativeFrom="paragraph">
                  <wp:posOffset>177800</wp:posOffset>
                </wp:positionV>
                <wp:extent cx="1423670" cy="774700"/>
                <wp:effectExtent l="0" t="0" r="5080" b="635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670" cy="774700"/>
                        </a:xfrm>
                        <a:prstGeom prst="ellipse">
                          <a:avLst/>
                        </a:prstGeom>
                        <a:ln w="3175">
                          <a:solidFill>
                            <a:srgbClr val="FFC000"/>
                          </a:solidFill>
                          <a:prstDash val="sysDash"/>
                        </a:ln>
                      </wps:spPr>
                      <wps:style>
                        <a:lnRef idx="2">
                          <a:schemeClr val="accent6"/>
                        </a:lnRef>
                        <a:fillRef idx="1">
                          <a:schemeClr val="lt1"/>
                        </a:fillRef>
                        <a:effectRef idx="0">
                          <a:schemeClr val="accent6"/>
                        </a:effectRef>
                        <a:fontRef idx="minor">
                          <a:schemeClr val="dk1"/>
                        </a:fontRef>
                      </wps:style>
                      <wps:txbx>
                        <w:txbxContent>
                          <w:p w14:paraId="7F812575" w14:textId="122A5FD5" w:rsidR="006F20A5" w:rsidRPr="00BA0929" w:rsidRDefault="00BA0929" w:rsidP="006F20A5">
                            <w:pPr>
                              <w:jc w:val="center"/>
                              <w:rPr>
                                <w:rFonts w:ascii="Times New Roman" w:hAnsi="Times New Roman" w:cs="Times New Roman"/>
                              </w:rPr>
                            </w:pPr>
                            <w:r w:rsidRPr="00BA0929">
                              <w:rPr>
                                <w:rFonts w:ascii="Times New Roman" w:hAnsi="Times New Roman" w:cs="Times New Roman"/>
                              </w:rPr>
                              <w:t>Attitude towards antibiotics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ED17C" id="Oval 33" o:spid="_x0000_s1069" style="position:absolute;margin-left:159.35pt;margin-top:14pt;width:112.1pt;height: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" fillcolor="white [3201]" strokecolor="#ffc000" strokeweight=".25pt">
                <v:stroke dashstyle="3 1" joinstyle="miter"/>
                <v:path arrowok="t"/>
                <v:textbox>
                  <w:txbxContent>
                    <w:p w14:paraId="7F812575" w14:textId="122A5FD5" w:rsidR="006F20A5" w:rsidRPr="00BA0929" w:rsidRDefault="00BA0929" w:rsidP="006F20A5">
                      <w:pPr>
                        <w:jc w:val="center"/>
                        <w:rPr>
                          <w:rFonts w:ascii="Times New Roman" w:hAnsi="Times New Roman" w:cs="Times New Roman"/>
                        </w:rPr>
                      </w:pPr>
                      <w:r w:rsidRPr="00BA0929">
                        <w:rPr>
                          <w:rFonts w:ascii="Times New Roman" w:hAnsi="Times New Roman" w:cs="Times New Roman"/>
                        </w:rPr>
                        <w:t>Attitude towards antibiotics use</w:t>
                      </w:r>
                    </w:p>
                  </w:txbxContent>
                </v:textbox>
              </v:oval>
            </w:pict>
          </mc:Fallback>
        </mc:AlternateContent>
      </w:r>
    </w:p>
    <w:p w14:paraId="49827720" w14:textId="7392EB21"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g">
            <w:drawing>
              <wp:anchor distT="0" distB="0" distL="114300" distR="114300" simplePos="0" relativeHeight="251835392" behindDoc="0" locked="0" layoutInCell="1" allowOverlap="1" wp14:anchorId="0A306825" wp14:editId="72EFEB59">
                <wp:simplePos x="0" y="0"/>
                <wp:positionH relativeFrom="column">
                  <wp:posOffset>1502645</wp:posOffset>
                </wp:positionH>
                <wp:positionV relativeFrom="paragraph">
                  <wp:posOffset>166289</wp:posOffset>
                </wp:positionV>
                <wp:extent cx="2448560" cy="3401060"/>
                <wp:effectExtent l="0" t="0" r="104140" b="2794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560" cy="3401060"/>
                          <a:chOff x="0" y="0"/>
                          <a:chExt cx="2451337" cy="3402783"/>
                        </a:xfrm>
                      </wpg:grpSpPr>
                      <wps:wsp>
                        <wps:cNvPr id="213" name="Connector: Elbow 213"/>
                        <wps:cNvCnPr/>
                        <wps:spPr>
                          <a:xfrm flipH="1">
                            <a:off x="15368" y="0"/>
                            <a:ext cx="84012" cy="3402783"/>
                          </a:xfrm>
                          <a:prstGeom prst="bentConnector3">
                            <a:avLst>
                              <a:gd name="adj1" fmla="val -213034"/>
                            </a:avLst>
                          </a:prstGeom>
                        </wps:spPr>
                        <wps:style>
                          <a:lnRef idx="1">
                            <a:schemeClr val="dk1"/>
                          </a:lnRef>
                          <a:fillRef idx="0">
                            <a:schemeClr val="dk1"/>
                          </a:fillRef>
                          <a:effectRef idx="0">
                            <a:schemeClr val="dk1"/>
                          </a:effectRef>
                          <a:fontRef idx="minor">
                            <a:schemeClr val="tx1"/>
                          </a:fontRef>
                        </wps:style>
                        <wps:bodyPr/>
                      </wps:wsp>
                      <wps:wsp>
                        <wps:cNvPr id="214" name="Straight Connector 214"/>
                        <wps:cNvCnPr/>
                        <wps:spPr>
                          <a:xfrm flipH="1">
                            <a:off x="69156" y="345781"/>
                            <a:ext cx="215153" cy="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Straight Connector 218"/>
                        <wps:cNvCnPr/>
                        <wps:spPr>
                          <a:xfrm flipH="1">
                            <a:off x="84524" y="1252497"/>
                            <a:ext cx="215153" cy="0"/>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Straight Connector 220"/>
                        <wps:cNvCnPr/>
                        <wps:spPr>
                          <a:xfrm flipH="1">
                            <a:off x="69156" y="1759643"/>
                            <a:ext cx="215153" cy="0"/>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flipH="1">
                            <a:off x="0" y="2873828"/>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flipH="1">
                            <a:off x="69156" y="791455"/>
                            <a:ext cx="215153" cy="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Straight Connector 232"/>
                        <wps:cNvCnPr/>
                        <wps:spPr>
                          <a:xfrm flipH="1">
                            <a:off x="2212107" y="611265"/>
                            <a:ext cx="239230"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F638E5" id="Group 32" o:spid="_x0000_s1026" style="position:absolute;margin-left:118.3pt;margin-top:13.1pt;width:192.8pt;height:267.8pt;z-index:251835392;mso-width-relative:margin;mso-height-relative:margin" coordsize="24513,3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">
                <v:shape id="Connector: Elbow 213" o:spid="_x0000_s1027" type="#_x0000_t34" style="position:absolute;left:153;width:840;height:3402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" adj="-46015" strokecolor="black [3200]" strokeweight=".5pt"/>
                <v:line id="Straight Connector 214" o:spid="_x0000_s1028" style="position:absolute;flip:x;visibility:visible;mso-wrap-style:square" from="691,3457" to="2843,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ZKwQAAANwAAAAPAAAAZHJzL2Rvd25yZXYueG1sRI/RisIw&#10;FETfhf2HcBd8s2nF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HwOdkrBAAAA3AAAAA8AAAAA&#10;AAAAAAAAAAAABwIAAGRycy9kb3ducmV2LnhtbFBLBQYAAAAAAwADALcAAAD1AgAAAAA=&#10;" strokecolor="black [3200]" strokeweight=".5pt">
                  <v:stroke joinstyle="miter"/>
                </v:line>
                <v:line id="Straight Connector 218" o:spid="_x0000_s1029" style="position:absolute;flip:x;visibility:visible;mso-wrap-style:square" from="845,12524" to="2996,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" strokecolor="black [3200]" strokeweight=".5pt">
                  <v:stroke joinstyle="miter"/>
                </v:line>
                <v:line id="Straight Connector 220" o:spid="_x0000_s1030" style="position:absolute;flip:x;visibility:visible;mso-wrap-style:square" from="691,17596" to="2843,1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" strokecolor="black [3200]" strokeweight=".5pt">
                  <v:stroke joinstyle="miter"/>
                </v:line>
                <v:line id="Straight Connector 221" o:spid="_x0000_s1031" style="position:absolute;flip:x;visibility:visible;mso-wrap-style:square" from="0,28738" to="2880,2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" strokecolor="black [3200]" strokeweight=".5pt">
                  <v:stroke joinstyle="miter"/>
                </v:line>
                <v:line id="Straight Connector 222" o:spid="_x0000_s1032" style="position:absolute;flip:x;visibility:visible;mso-wrap-style:square" from="691,7914" to="284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" strokecolor="black [3200]" strokeweight=".5pt">
                  <v:stroke joinstyle="miter"/>
                </v:line>
                <v:line id="Straight Connector 232" o:spid="_x0000_s1033" style="position:absolute;flip:x;visibility:visible;mso-wrap-style:square" from="22121,6112" to="24513,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" strokecolor="black [3200]" strokeweight=".5pt">
                  <v:stroke startarrow="block" joinstyle="miter"/>
                </v:line>
              </v:group>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5D5F2E29" wp14:editId="71B14BEE">
                <wp:simplePos x="0" y="0"/>
                <wp:positionH relativeFrom="column">
                  <wp:posOffset>3934460</wp:posOffset>
                </wp:positionH>
                <wp:positionV relativeFrom="paragraph">
                  <wp:posOffset>207010</wp:posOffset>
                </wp:positionV>
                <wp:extent cx="45720" cy="1404620"/>
                <wp:effectExtent l="247650" t="76200" r="0" b="81280"/>
                <wp:wrapNone/>
                <wp:docPr id="31" name="Connector: Elbow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404620"/>
                        </a:xfrm>
                        <a:prstGeom prst="bentConnector3">
                          <a:avLst>
                            <a:gd name="adj1" fmla="val -505362"/>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D563B" id="Connector: Elbow 31" o:spid="_x0000_s1026" type="#_x0000_t34" style="position:absolute;margin-left:309.8pt;margin-top:16.3pt;width:3.6pt;height:110.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" adj="-109158" strokecolor="black [3200]" strokeweight=".5pt">
                <v:stroke startarrow="block" endarrow="block"/>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0985564E" wp14:editId="40787DBA">
                <wp:simplePos x="0" y="0"/>
                <wp:positionH relativeFrom="column">
                  <wp:posOffset>3444875</wp:posOffset>
                </wp:positionH>
                <wp:positionV relativeFrom="paragraph">
                  <wp:posOffset>297815</wp:posOffset>
                </wp:positionV>
                <wp:extent cx="290195" cy="730250"/>
                <wp:effectExtent l="38100" t="38100" r="33655" b="31750"/>
                <wp:wrapNone/>
                <wp:docPr id="30" name="Connector: Elbow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195" cy="730250"/>
                        </a:xfrm>
                        <a:prstGeom prst="bentConnector3">
                          <a:avLst/>
                        </a:prstGeom>
                        <a:ln>
                          <a:headEnd type="oval" w="med" len="med"/>
                          <a:tailEnd type="oval"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6355D0" id="Connector: Elbow 30" o:spid="_x0000_s1026" type="#_x0000_t34" style="position:absolute;margin-left:271.25pt;margin-top:23.45pt;width:22.85pt;height: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" strokecolor="black [3200]" strokeweight=".5pt">
                <v:stroke startarrow="oval" endarrow="oval"/>
                <o:lock v:ext="edit" shapetype="f"/>
              </v:shape>
            </w:pict>
          </mc:Fallback>
        </mc:AlternateContent>
      </w:r>
    </w:p>
    <w:p w14:paraId="7519C560" w14:textId="77C090CB"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6B4B9701" wp14:editId="0023C81C">
                <wp:simplePos x="0" y="0"/>
                <wp:positionH relativeFrom="column">
                  <wp:posOffset>3949700</wp:posOffset>
                </wp:positionH>
                <wp:positionV relativeFrom="paragraph">
                  <wp:posOffset>304800</wp:posOffset>
                </wp:positionV>
                <wp:extent cx="2059940" cy="44640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940" cy="446405"/>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1A3BC905" w14:textId="77777777" w:rsidR="00A14772" w:rsidRPr="00A14772" w:rsidRDefault="00A14772" w:rsidP="00A14772">
                            <w:pPr>
                              <w:spacing w:line="240" w:lineRule="auto"/>
                              <w:jc w:val="both"/>
                              <w:rPr>
                                <w:rFonts w:ascii="Times New Roman" w:hAnsi="Times New Roman" w:cs="Times New Roman"/>
                              </w:rPr>
                            </w:pPr>
                            <w:r w:rsidRPr="00A14772">
                              <w:rPr>
                                <w:rFonts w:ascii="Times New Roman" w:hAnsi="Times New Roman" w:cs="Times New Roman"/>
                              </w:rPr>
                              <w:t>Att2: Use of antibiotics in cattle promotes growth in calves</w:t>
                            </w:r>
                          </w:p>
                          <w:p w14:paraId="51EA456B" w14:textId="029B7B38" w:rsidR="00A14772" w:rsidRDefault="00A14772" w:rsidP="00A14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B9701" id="Rectangle 29" o:spid="_x0000_s1070" style="position:absolute;margin-left:311pt;margin-top:24pt;width:162.2pt;height:3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" fillcolor="white [3201]" strokecolor="black [3213]" strokeweight=".25pt">
                <v:stroke dashstyle="dash"/>
                <v:path arrowok="t"/>
                <v:textbox>
                  <w:txbxContent>
                    <w:p w14:paraId="1A3BC905" w14:textId="77777777" w:rsidR="00A14772" w:rsidRPr="00A14772" w:rsidRDefault="00A14772" w:rsidP="00A14772">
                      <w:pPr>
                        <w:spacing w:line="240" w:lineRule="auto"/>
                        <w:jc w:val="both"/>
                        <w:rPr>
                          <w:rFonts w:ascii="Times New Roman" w:hAnsi="Times New Roman" w:cs="Times New Roman"/>
                        </w:rPr>
                      </w:pPr>
                      <w:r w:rsidRPr="00A14772">
                        <w:rPr>
                          <w:rFonts w:ascii="Times New Roman" w:hAnsi="Times New Roman" w:cs="Times New Roman"/>
                        </w:rPr>
                        <w:t>Att2: Use of antibiotics in cattle promotes growth in calves</w:t>
                      </w:r>
                    </w:p>
                    <w:p w14:paraId="51EA456B" w14:textId="029B7B38" w:rsidR="00A14772" w:rsidRDefault="00A14772" w:rsidP="00A14772">
                      <w:pPr>
                        <w:jc w:val="center"/>
                      </w:pPr>
                    </w:p>
                  </w:txbxContent>
                </v:textbox>
              </v:rect>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0ECCC57D" wp14:editId="4051342B">
                <wp:simplePos x="0" y="0"/>
                <wp:positionH relativeFrom="column">
                  <wp:posOffset>2319020</wp:posOffset>
                </wp:positionH>
                <wp:positionV relativeFrom="paragraph">
                  <wp:posOffset>226695</wp:posOffset>
                </wp:positionV>
                <wp:extent cx="7620" cy="2376170"/>
                <wp:effectExtent l="76200" t="38100" r="49530" b="4318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376170"/>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F74DA5B" id="Straight Arrow Connector 28" o:spid="_x0000_s1026" type="#_x0000_t32" style="position:absolute;margin-left:182.6pt;margin-top:17.85pt;width:.6pt;height:187.1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" strokecolor="black [3200]" strokeweight=".5pt">
                <v:stroke startarrow="oval" endarrow="block" joinstyle="miter"/>
                <o:lock v:ext="edit" shapetype="f"/>
              </v:shape>
            </w:pict>
          </mc:Fallback>
        </mc:AlternateContent>
      </w:r>
    </w:p>
    <w:p w14:paraId="73D7FDAC" w14:textId="6D249627"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3443DDE7" wp14:editId="11225507">
                <wp:simplePos x="0" y="0"/>
                <wp:positionH relativeFrom="margin">
                  <wp:posOffset>2354580</wp:posOffset>
                </wp:positionH>
                <wp:positionV relativeFrom="paragraph">
                  <wp:posOffset>180975</wp:posOffset>
                </wp:positionV>
                <wp:extent cx="1253490" cy="1038860"/>
                <wp:effectExtent l="0" t="0" r="3810" b="889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3490" cy="1038860"/>
                        </a:xfrm>
                        <a:prstGeom prst="ellipse">
                          <a:avLst/>
                        </a:prstGeom>
                        <a:ln w="3175">
                          <a:prstDash val="sysDash"/>
                        </a:ln>
                      </wps:spPr>
                      <wps:style>
                        <a:lnRef idx="2">
                          <a:schemeClr val="accent6"/>
                        </a:lnRef>
                        <a:fillRef idx="1">
                          <a:schemeClr val="lt1"/>
                        </a:fillRef>
                        <a:effectRef idx="0">
                          <a:schemeClr val="accent6"/>
                        </a:effectRef>
                        <a:fontRef idx="minor">
                          <a:schemeClr val="dk1"/>
                        </a:fontRef>
                      </wps:style>
                      <wps:txbx>
                        <w:txbxContent>
                          <w:p w14:paraId="4CF8C2FE" w14:textId="6E4234B5" w:rsidR="004538FB" w:rsidRPr="004538FB" w:rsidRDefault="004538FB" w:rsidP="004538FB">
                            <w:pPr>
                              <w:jc w:val="center"/>
                              <w:rPr>
                                <w:rFonts w:ascii="Times New Roman" w:hAnsi="Times New Roman" w:cs="Times New Roman"/>
                              </w:rPr>
                            </w:pPr>
                            <w:r w:rsidRPr="004538FB">
                              <w:rPr>
                                <w:rFonts w:ascii="Times New Roman" w:hAnsi="Times New Roman" w:cs="Times New Roman"/>
                              </w:rPr>
                              <w:t>Attitude towards antibiotics</w:t>
                            </w:r>
                            <w:r w:rsidR="005258CE">
                              <w:rPr>
                                <w:rFonts w:ascii="Times New Roman" w:hAnsi="Times New Roman" w:cs="Times New Roman"/>
                              </w:rPr>
                              <w:t xml:space="preserve"> </w:t>
                            </w:r>
                            <w:r w:rsidR="004E5E00">
                              <w:rPr>
                                <w:rFonts w:ascii="Times New Roman" w:hAnsi="Times New Roman" w:cs="Times New Roman"/>
                              </w:rPr>
                              <w:t>prescription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3DDE7" id="Oval 27" o:spid="_x0000_s1071" style="position:absolute;margin-left:185.4pt;margin-top:14.25pt;width:98.7pt;height:81.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" fillcolor="white [3201]" strokecolor="#70ad47 [3209]" strokeweight=".25pt">
                <v:stroke dashstyle="3 1" joinstyle="miter"/>
                <v:path arrowok="t"/>
                <v:textbox>
                  <w:txbxContent>
                    <w:p w14:paraId="4CF8C2FE" w14:textId="6E4234B5" w:rsidR="004538FB" w:rsidRPr="004538FB" w:rsidRDefault="004538FB" w:rsidP="004538FB">
                      <w:pPr>
                        <w:jc w:val="center"/>
                        <w:rPr>
                          <w:rFonts w:ascii="Times New Roman" w:hAnsi="Times New Roman" w:cs="Times New Roman"/>
                        </w:rPr>
                      </w:pPr>
                      <w:r w:rsidRPr="004538FB">
                        <w:rPr>
                          <w:rFonts w:ascii="Times New Roman" w:hAnsi="Times New Roman" w:cs="Times New Roman"/>
                        </w:rPr>
                        <w:t>Attitude towards antibiotics</w:t>
                      </w:r>
                      <w:r w:rsidR="005258CE">
                        <w:rPr>
                          <w:rFonts w:ascii="Times New Roman" w:hAnsi="Times New Roman" w:cs="Times New Roman"/>
                        </w:rPr>
                        <w:t xml:space="preserve"> </w:t>
                      </w:r>
                      <w:r w:rsidR="004E5E00">
                        <w:rPr>
                          <w:rFonts w:ascii="Times New Roman" w:hAnsi="Times New Roman" w:cs="Times New Roman"/>
                        </w:rPr>
                        <w:t>prescription</w:t>
                      </w:r>
                    </w:p>
                  </w:txbxContent>
                </v:textbox>
                <w10:wrap anchorx="margin"/>
              </v:oval>
            </w:pict>
          </mc:Fallback>
        </mc:AlternateContent>
      </w:r>
    </w:p>
    <w:p w14:paraId="6602D010" w14:textId="7E52CA4B"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76F4D69" wp14:editId="7191B828">
                <wp:simplePos x="0" y="0"/>
                <wp:positionH relativeFrom="column">
                  <wp:posOffset>4004310</wp:posOffset>
                </wp:positionH>
                <wp:positionV relativeFrom="paragraph">
                  <wp:posOffset>174625</wp:posOffset>
                </wp:positionV>
                <wp:extent cx="2019935" cy="50355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935" cy="503555"/>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1DB72342" w14:textId="724676ED" w:rsidR="00A14772" w:rsidRPr="00A14772" w:rsidRDefault="00A14772" w:rsidP="00A14772">
                            <w:pPr>
                              <w:spacing w:line="240" w:lineRule="auto"/>
                              <w:jc w:val="both"/>
                              <w:rPr>
                                <w:rFonts w:ascii="Times New Roman" w:hAnsi="Times New Roman" w:cs="Times New Roman"/>
                              </w:rPr>
                            </w:pPr>
                            <w:r>
                              <w:rPr>
                                <w:rFonts w:ascii="Times New Roman" w:hAnsi="Times New Roman" w:cs="Times New Roman"/>
                              </w:rPr>
                              <w:t xml:space="preserve">Att3: </w:t>
                            </w:r>
                            <w:r w:rsidRPr="00A14772">
                              <w:rPr>
                                <w:rFonts w:ascii="Times New Roman" w:hAnsi="Times New Roman" w:cs="Times New Roman"/>
                              </w:rPr>
                              <w:t>Giving cattle antibiotics reduces chances of infectious diseases</w:t>
                            </w:r>
                          </w:p>
                          <w:p w14:paraId="5CCBE5B3" w14:textId="77777777" w:rsidR="00A14772" w:rsidRDefault="00A14772" w:rsidP="00A14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F4D69" id="Rectangle 26" o:spid="_x0000_s1072" style="position:absolute;margin-left:315.3pt;margin-top:13.75pt;width:159.05pt;height:3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" fillcolor="white [3201]" strokecolor="black [3213]" strokeweight=".25pt">
                <v:stroke dashstyle="dash"/>
                <v:path arrowok="t"/>
                <v:textbox>
                  <w:txbxContent>
                    <w:p w14:paraId="1DB72342" w14:textId="724676ED" w:rsidR="00A14772" w:rsidRPr="00A14772" w:rsidRDefault="00A14772" w:rsidP="00A14772">
                      <w:pPr>
                        <w:spacing w:line="240" w:lineRule="auto"/>
                        <w:jc w:val="both"/>
                        <w:rPr>
                          <w:rFonts w:ascii="Times New Roman" w:hAnsi="Times New Roman" w:cs="Times New Roman"/>
                        </w:rPr>
                      </w:pPr>
                      <w:r>
                        <w:rPr>
                          <w:rFonts w:ascii="Times New Roman" w:hAnsi="Times New Roman" w:cs="Times New Roman"/>
                        </w:rPr>
                        <w:t xml:space="preserve">Att3: </w:t>
                      </w:r>
                      <w:r w:rsidRPr="00A14772">
                        <w:rPr>
                          <w:rFonts w:ascii="Times New Roman" w:hAnsi="Times New Roman" w:cs="Times New Roman"/>
                        </w:rPr>
                        <w:t>Giving cattle antibiotics reduces chances of infectious diseases</w:t>
                      </w:r>
                    </w:p>
                    <w:p w14:paraId="5CCBE5B3" w14:textId="77777777" w:rsidR="00A14772" w:rsidRDefault="00A14772" w:rsidP="00A14772">
                      <w:pPr>
                        <w:jc w:val="center"/>
                      </w:pPr>
                    </w:p>
                  </w:txbxContent>
                </v:textbox>
              </v:rect>
            </w:pict>
          </mc:Fallback>
        </mc:AlternateContent>
      </w:r>
    </w:p>
    <w:p w14:paraId="12640217" w14:textId="36FA2646"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2ED9C1C7" wp14:editId="008CDCAA">
                <wp:simplePos x="0" y="0"/>
                <wp:positionH relativeFrom="column">
                  <wp:posOffset>3503930</wp:posOffset>
                </wp:positionH>
                <wp:positionV relativeFrom="paragraph">
                  <wp:posOffset>286385</wp:posOffset>
                </wp:positionV>
                <wp:extent cx="190500" cy="463550"/>
                <wp:effectExtent l="38100" t="38100" r="38100" b="31750"/>
                <wp:wrapNone/>
                <wp:docPr id="25" name="Connector: Elbow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63550"/>
                        </a:xfrm>
                        <a:prstGeom prst="bentConnector3">
                          <a:avLst/>
                        </a:prstGeom>
                        <a:noFill/>
                        <a:ln w="6350" cap="flat" cmpd="sng" algn="ctr">
                          <a:solidFill>
                            <a:sysClr val="windowText" lastClr="000000"/>
                          </a:solidFill>
                          <a:prstDash val="solid"/>
                          <a:miter lim="800000"/>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0B50B77" id="Connector: Elbow 25" o:spid="_x0000_s1026" type="#_x0000_t34" style="position:absolute;margin-left:275.9pt;margin-top:22.55pt;width:15pt;height:3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" strokecolor="windowText" strokeweight=".5pt">
                <v:stroke startarrow="oval" endarrow="oval"/>
                <o:lock v:ext="edit" shapetype="f"/>
              </v:shape>
            </w:pict>
          </mc:Fallback>
        </mc:AlternateContent>
      </w:r>
    </w:p>
    <w:p w14:paraId="17ECB28C" w14:textId="2B5553DB"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5F87606C" wp14:editId="182A56EC">
                <wp:simplePos x="0" y="0"/>
                <wp:positionH relativeFrom="column">
                  <wp:posOffset>3915410</wp:posOffset>
                </wp:positionH>
                <wp:positionV relativeFrom="paragraph">
                  <wp:posOffset>182245</wp:posOffset>
                </wp:positionV>
                <wp:extent cx="2095500" cy="528955"/>
                <wp:effectExtent l="0" t="0" r="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28955"/>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3CE2EDD0" w14:textId="4811F663" w:rsidR="00A14772" w:rsidRPr="00A14772" w:rsidRDefault="00A14772" w:rsidP="00A14772">
                            <w:pPr>
                              <w:spacing w:line="240" w:lineRule="auto"/>
                              <w:jc w:val="both"/>
                              <w:rPr>
                                <w:rFonts w:ascii="Times New Roman" w:hAnsi="Times New Roman" w:cs="Times New Roman"/>
                              </w:rPr>
                            </w:pPr>
                            <w:r w:rsidRPr="00A14772">
                              <w:rPr>
                                <w:rFonts w:ascii="Times New Roman" w:hAnsi="Times New Roman" w:cs="Times New Roman"/>
                              </w:rPr>
                              <w:t>Att</w:t>
                            </w:r>
                            <w:r w:rsidR="004E5E00">
                              <w:rPr>
                                <w:rFonts w:ascii="Times New Roman" w:hAnsi="Times New Roman" w:cs="Times New Roman"/>
                              </w:rPr>
                              <w:t>4</w:t>
                            </w:r>
                            <w:r w:rsidRPr="00A14772">
                              <w:rPr>
                                <w:rFonts w:ascii="Times New Roman" w:hAnsi="Times New Roman" w:cs="Times New Roman"/>
                              </w:rPr>
                              <w:t>: You should not give your cattle antibiotics not recommended by a livestock field officer</w:t>
                            </w:r>
                          </w:p>
                          <w:p w14:paraId="736C1D7B" w14:textId="77777777" w:rsidR="00A14772" w:rsidRDefault="00A14772" w:rsidP="00A14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606C" id="Rectangle 24" o:spid="_x0000_s1073" style="position:absolute;margin-left:308.3pt;margin-top:14.35pt;width:165pt;height:4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" fillcolor="white [3201]" strokecolor="black [3213]" strokeweight=".25pt">
                <v:stroke dashstyle="dash"/>
                <v:path arrowok="t"/>
                <v:textbox>
                  <w:txbxContent>
                    <w:p w14:paraId="3CE2EDD0" w14:textId="4811F663" w:rsidR="00A14772" w:rsidRPr="00A14772" w:rsidRDefault="00A14772" w:rsidP="00A14772">
                      <w:pPr>
                        <w:spacing w:line="240" w:lineRule="auto"/>
                        <w:jc w:val="both"/>
                        <w:rPr>
                          <w:rFonts w:ascii="Times New Roman" w:hAnsi="Times New Roman" w:cs="Times New Roman"/>
                        </w:rPr>
                      </w:pPr>
                      <w:r w:rsidRPr="00A14772">
                        <w:rPr>
                          <w:rFonts w:ascii="Times New Roman" w:hAnsi="Times New Roman" w:cs="Times New Roman"/>
                        </w:rPr>
                        <w:t>Att</w:t>
                      </w:r>
                      <w:r w:rsidR="004E5E00">
                        <w:rPr>
                          <w:rFonts w:ascii="Times New Roman" w:hAnsi="Times New Roman" w:cs="Times New Roman"/>
                        </w:rPr>
                        <w:t>4</w:t>
                      </w:r>
                      <w:r w:rsidRPr="00A14772">
                        <w:rPr>
                          <w:rFonts w:ascii="Times New Roman" w:hAnsi="Times New Roman" w:cs="Times New Roman"/>
                        </w:rPr>
                        <w:t>: You should not give your cattle antibiotics not recommended by a livestock field officer</w:t>
                      </w:r>
                    </w:p>
                    <w:p w14:paraId="736C1D7B" w14:textId="77777777" w:rsidR="00A14772" w:rsidRDefault="00A14772" w:rsidP="00A14772">
                      <w:pPr>
                        <w:jc w:val="center"/>
                      </w:pPr>
                    </w:p>
                  </w:txbxContent>
                </v:textbox>
              </v:rect>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35EE2F8E" wp14:editId="3B801BC3">
                <wp:simplePos x="0" y="0"/>
                <wp:positionH relativeFrom="column">
                  <wp:posOffset>3229610</wp:posOffset>
                </wp:positionH>
                <wp:positionV relativeFrom="paragraph">
                  <wp:posOffset>167005</wp:posOffset>
                </wp:positionV>
                <wp:extent cx="483870" cy="774065"/>
                <wp:effectExtent l="38100" t="38100" r="30480" b="45085"/>
                <wp:wrapNone/>
                <wp:docPr id="23" name="Connector: Elbow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3870" cy="774065"/>
                        </a:xfrm>
                        <a:prstGeom prst="bentConnector3">
                          <a:avLst/>
                        </a:prstGeom>
                        <a:ln>
                          <a:headEnd type="oval" w="med" len="med"/>
                          <a:tailEnd type="oval"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4CCCC" id="Connector: Elbow 23" o:spid="_x0000_s1026" type="#_x0000_t34" style="position:absolute;margin-left:254.3pt;margin-top:13.15pt;width:38.1pt;height:60.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" strokecolor="black [3200]" strokeweight=".5pt">
                <v:stroke startarrow="oval" endarrow="oval"/>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4E69261D" wp14:editId="13A54284">
                <wp:simplePos x="0" y="0"/>
                <wp:positionH relativeFrom="column">
                  <wp:posOffset>2910840</wp:posOffset>
                </wp:positionH>
                <wp:positionV relativeFrom="paragraph">
                  <wp:posOffset>199390</wp:posOffset>
                </wp:positionV>
                <wp:extent cx="7620" cy="1080135"/>
                <wp:effectExtent l="76200" t="38100" r="49530" b="438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80135"/>
                        </a:xfrm>
                        <a:prstGeom prst="straightConnector1">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2B69230" id="Straight Arrow Connector 22" o:spid="_x0000_s1026" type="#_x0000_t32" style="position:absolute;margin-left:229.2pt;margin-top:15.7pt;width:.6pt;height:85.0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" strokecolor="black [3200]" strokeweight=".5pt">
                <v:stroke startarrow="oval" endarrow="block" joinstyle="miter"/>
                <o:lock v:ext="edit" shapetype="f"/>
              </v:shape>
            </w:pict>
          </mc:Fallback>
        </mc:AlternateContent>
      </w:r>
    </w:p>
    <w:p w14:paraId="4E6E35C4" w14:textId="278E2FCF"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4294967295" distB="4294967295" distL="114300" distR="114300" simplePos="0" relativeHeight="251875328" behindDoc="0" locked="0" layoutInCell="1" allowOverlap="1" wp14:anchorId="4A103CE2" wp14:editId="285031AB">
                <wp:simplePos x="0" y="0"/>
                <wp:positionH relativeFrom="column">
                  <wp:posOffset>3703320</wp:posOffset>
                </wp:positionH>
                <wp:positionV relativeFrom="paragraph">
                  <wp:posOffset>84454</wp:posOffset>
                </wp:positionV>
                <wp:extent cx="206375" cy="0"/>
                <wp:effectExtent l="0" t="76200" r="3175" b="762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7A1581" id="Straight Arrow Connector 21" o:spid="_x0000_s1026" type="#_x0000_t32" style="position:absolute;margin-left:291.6pt;margin-top:6.65pt;width:16.25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" strokecolor="windowText" strokeweight=".5pt">
                <v:stroke endarrow="block" joinstyle="miter"/>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3950CDA8" wp14:editId="576B5BDD">
                <wp:simplePos x="0" y="0"/>
                <wp:positionH relativeFrom="column">
                  <wp:posOffset>1793240</wp:posOffset>
                </wp:positionH>
                <wp:positionV relativeFrom="paragraph">
                  <wp:posOffset>300355</wp:posOffset>
                </wp:positionV>
                <wp:extent cx="315595" cy="643255"/>
                <wp:effectExtent l="38100" t="38100" r="84455" b="42545"/>
                <wp:wrapNone/>
                <wp:docPr id="20" name="Connector: Elbow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643255"/>
                        </a:xfrm>
                        <a:prstGeom prst="bentConnector3">
                          <a:avLst>
                            <a:gd name="adj1" fmla="val 101117"/>
                          </a:avLst>
                        </a:prstGeom>
                        <a:ln>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7DC05E" id="Connector: Elbow 20" o:spid="_x0000_s1026" type="#_x0000_t34" style="position:absolute;margin-left:141.2pt;margin-top:23.65pt;width:24.85pt;height:50.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" adj="21841" strokecolor="black [3200]" strokeweight=".5pt">
                <v:stroke startarrow="oval" endarrow="block"/>
                <o:lock v:ext="edit" shapetype="f"/>
              </v:shape>
            </w:pict>
          </mc:Fallback>
        </mc:AlternateContent>
      </w:r>
    </w:p>
    <w:p w14:paraId="39251972" w14:textId="0B7B4BA5"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4294967295" distB="4294967295" distL="114300" distR="114300" simplePos="0" relativeHeight="251871232" behindDoc="0" locked="0" layoutInCell="1" allowOverlap="1" wp14:anchorId="463B6436" wp14:editId="790D3A1C">
                <wp:simplePos x="0" y="0"/>
                <wp:positionH relativeFrom="column">
                  <wp:posOffset>3724275</wp:posOffset>
                </wp:positionH>
                <wp:positionV relativeFrom="paragraph">
                  <wp:posOffset>270509</wp:posOffset>
                </wp:positionV>
                <wp:extent cx="206375" cy="0"/>
                <wp:effectExtent l="0" t="76200" r="3175" b="762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AFA66D" id="Straight Arrow Connector 19" o:spid="_x0000_s1026" type="#_x0000_t32" style="position:absolute;margin-left:293.25pt;margin-top:21.3pt;width:16.25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" strokecolor="black [3200]" strokeweight=".5pt">
                <v:stroke endarrow="block" joinstyle="miter"/>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FFFA127" wp14:editId="317D518D">
                <wp:simplePos x="0" y="0"/>
                <wp:positionH relativeFrom="column">
                  <wp:posOffset>3926205</wp:posOffset>
                </wp:positionH>
                <wp:positionV relativeFrom="paragraph">
                  <wp:posOffset>135890</wp:posOffset>
                </wp:positionV>
                <wp:extent cx="2113280" cy="530225"/>
                <wp:effectExtent l="0" t="0" r="1270" b="31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530225"/>
                        </a:xfrm>
                        <a:prstGeom prst="rect">
                          <a:avLst/>
                        </a:prstGeom>
                        <a:ln w="3175">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14:paraId="1CFB637C" w14:textId="225D7FC3" w:rsidR="00CA124E" w:rsidRPr="00CA124E" w:rsidRDefault="00CA124E" w:rsidP="00CA124E">
                            <w:pPr>
                              <w:spacing w:line="240" w:lineRule="auto"/>
                              <w:jc w:val="both"/>
                              <w:rPr>
                                <w:rFonts w:ascii="Times New Roman" w:hAnsi="Times New Roman" w:cs="Times New Roman"/>
                              </w:rPr>
                            </w:pPr>
                            <w:r w:rsidRPr="00CA124E">
                              <w:rPr>
                                <w:rFonts w:ascii="Times New Roman" w:hAnsi="Times New Roman" w:cs="Times New Roman"/>
                              </w:rPr>
                              <w:t>Att</w:t>
                            </w:r>
                            <w:r w:rsidR="004E5E00">
                              <w:rPr>
                                <w:rFonts w:ascii="Times New Roman" w:hAnsi="Times New Roman" w:cs="Times New Roman"/>
                              </w:rPr>
                              <w:t>5</w:t>
                            </w:r>
                            <w:r w:rsidRPr="00CA124E">
                              <w:rPr>
                                <w:rFonts w:ascii="Times New Roman" w:hAnsi="Times New Roman" w:cs="Times New Roman"/>
                              </w:rPr>
                              <w:t>: Livestock antibiotics can be bought and kept at home for ease during disease outbreaks</w:t>
                            </w:r>
                          </w:p>
                          <w:p w14:paraId="6EF4383A" w14:textId="73245819" w:rsidR="00CA124E" w:rsidRDefault="00CA124E" w:rsidP="00CA124E">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FA127" id="Rectangle 18" o:spid="_x0000_s1074" style="position:absolute;margin-left:309.15pt;margin-top:10.7pt;width:166.4pt;height:4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" fillcolor="white [3201]" strokecolor="black [3213]" strokeweight=".25pt">
                <v:stroke dashstyle="dash"/>
                <v:path arrowok="t"/>
                <v:textbox>
                  <w:txbxContent>
                    <w:p w14:paraId="1CFB637C" w14:textId="225D7FC3" w:rsidR="00CA124E" w:rsidRPr="00CA124E" w:rsidRDefault="00CA124E" w:rsidP="00CA124E">
                      <w:pPr>
                        <w:spacing w:line="240" w:lineRule="auto"/>
                        <w:jc w:val="both"/>
                        <w:rPr>
                          <w:rFonts w:ascii="Times New Roman" w:hAnsi="Times New Roman" w:cs="Times New Roman"/>
                        </w:rPr>
                      </w:pPr>
                      <w:r w:rsidRPr="00CA124E">
                        <w:rPr>
                          <w:rFonts w:ascii="Times New Roman" w:hAnsi="Times New Roman" w:cs="Times New Roman"/>
                        </w:rPr>
                        <w:t>Att</w:t>
                      </w:r>
                      <w:r w:rsidR="004E5E00">
                        <w:rPr>
                          <w:rFonts w:ascii="Times New Roman" w:hAnsi="Times New Roman" w:cs="Times New Roman"/>
                        </w:rPr>
                        <w:t>5</w:t>
                      </w:r>
                      <w:r w:rsidRPr="00CA124E">
                        <w:rPr>
                          <w:rFonts w:ascii="Times New Roman" w:hAnsi="Times New Roman" w:cs="Times New Roman"/>
                        </w:rPr>
                        <w:t>: Livestock antibiotics can be bought and kept at home for ease during disease outbreaks</w:t>
                      </w:r>
                    </w:p>
                    <w:p w14:paraId="6EF4383A" w14:textId="73245819" w:rsidR="00CA124E" w:rsidRDefault="00CA124E" w:rsidP="00CA124E">
                      <w:pPr>
                        <w:spacing w:line="240" w:lineRule="auto"/>
                        <w:jc w:val="center"/>
                      </w:pPr>
                    </w:p>
                  </w:txbxContent>
                </v:textbox>
              </v:rect>
            </w:pict>
          </mc:Fallback>
        </mc:AlternateContent>
      </w:r>
    </w:p>
    <w:p w14:paraId="4F8FFD14" w14:textId="074DA608"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91EBBF2" wp14:editId="3D37232F">
                <wp:simplePos x="0" y="0"/>
                <wp:positionH relativeFrom="column">
                  <wp:posOffset>1893570</wp:posOffset>
                </wp:positionH>
                <wp:positionV relativeFrom="paragraph">
                  <wp:posOffset>274955</wp:posOffset>
                </wp:positionV>
                <wp:extent cx="1607820" cy="518160"/>
                <wp:effectExtent l="0" t="0" r="0" b="0"/>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820" cy="51816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471FD17" w14:textId="37124589" w:rsidR="00BB1316" w:rsidRPr="00050863" w:rsidRDefault="00BB1316" w:rsidP="00BB1316">
                            <w:pPr>
                              <w:jc w:val="center"/>
                              <w:rPr>
                                <w:rFonts w:ascii="Times New Roman" w:hAnsi="Times New Roman" w:cs="Times New Roman"/>
                              </w:rPr>
                            </w:pPr>
                            <w:r w:rsidRPr="00050863">
                              <w:rPr>
                                <w:rFonts w:ascii="Times New Roman" w:hAnsi="Times New Roman" w:cs="Times New Roman"/>
                              </w:rPr>
                              <w:t>Utility</w:t>
                            </w:r>
                            <w:r w:rsidR="004E5E00">
                              <w:rPr>
                                <w:rFonts w:ascii="Times New Roman" w:hAnsi="Times New Roman" w:cs="Times New Roman"/>
                              </w:rP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EBBF2" id="Rectangle: Rounded Corners 17" o:spid="_x0000_s1075" style="position:absolute;margin-left:149.1pt;margin-top:21.65pt;width:126.6pt;height:4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" fillcolor="white [3201]" strokecolor="black [3213]" strokeweight="1pt">
                <v:stroke joinstyle="miter"/>
                <v:path arrowok="t"/>
                <v:textbox>
                  <w:txbxContent>
                    <w:p w14:paraId="0471FD17" w14:textId="37124589" w:rsidR="00BB1316" w:rsidRPr="00050863" w:rsidRDefault="00BB1316" w:rsidP="00BB1316">
                      <w:pPr>
                        <w:jc w:val="center"/>
                        <w:rPr>
                          <w:rFonts w:ascii="Times New Roman" w:hAnsi="Times New Roman" w:cs="Times New Roman"/>
                        </w:rPr>
                      </w:pPr>
                      <w:r w:rsidRPr="00050863">
                        <w:rPr>
                          <w:rFonts w:ascii="Times New Roman" w:hAnsi="Times New Roman" w:cs="Times New Roman"/>
                        </w:rPr>
                        <w:t>Utility</w:t>
                      </w:r>
                      <w:r w:rsidR="004E5E00">
                        <w:rPr>
                          <w:rFonts w:ascii="Times New Roman" w:hAnsi="Times New Roman" w:cs="Times New Roman"/>
                        </w:rPr>
                        <w:t>/satisfaction</w:t>
                      </w:r>
                    </w:p>
                  </w:txbxContent>
                </v:textbox>
              </v:roundrect>
            </w:pict>
          </mc:Fallback>
        </mc:AlternateContent>
      </w:r>
    </w:p>
    <w:p w14:paraId="51E8229A" w14:textId="3806BEAC"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235B7977" wp14:editId="321A5A4B">
                <wp:simplePos x="0" y="0"/>
                <wp:positionH relativeFrom="column">
                  <wp:posOffset>4680585</wp:posOffset>
                </wp:positionH>
                <wp:positionV relativeFrom="paragraph">
                  <wp:posOffset>41275</wp:posOffset>
                </wp:positionV>
                <wp:extent cx="427990" cy="353695"/>
                <wp:effectExtent l="38100" t="38100" r="0" b="65405"/>
                <wp:wrapNone/>
                <wp:docPr id="16" name="Connector: Elbow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27990" cy="353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DD6DB" id="Connector: Elbow 16" o:spid="_x0000_s1026" type="#_x0000_t34" style="position:absolute;margin-left:368.55pt;margin-top:3.25pt;width:33.7pt;height:27.8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" strokecolor="black [3200]" strokeweight=".5pt">
                <v:stroke endarrow="block"/>
                <o:lock v:ext="edit" shapetype="f"/>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1B11A14F" wp14:editId="6221EC49">
                <wp:simplePos x="0" y="0"/>
                <wp:positionH relativeFrom="column">
                  <wp:posOffset>3511550</wp:posOffset>
                </wp:positionH>
                <wp:positionV relativeFrom="paragraph">
                  <wp:posOffset>257810</wp:posOffset>
                </wp:positionV>
                <wp:extent cx="507365" cy="323215"/>
                <wp:effectExtent l="38100" t="38100" r="6985" b="6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7365" cy="323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2CDE1" id="Straight Arrow Connector 15" o:spid="_x0000_s1026" type="#_x0000_t32" style="position:absolute;margin-left:276.5pt;margin-top:20.3pt;width:39.95pt;height:25.45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" strokecolor="black [3200]" strokeweight=".5pt">
                <v:stroke endarrow="block" joinstyle="miter"/>
                <o:lock v:ext="edit" shapetype="f"/>
              </v:shape>
            </w:pict>
          </mc:Fallback>
        </mc:AlternateContent>
      </w:r>
    </w:p>
    <w:p w14:paraId="5C102CB0" w14:textId="1A6C3A2C"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299" distR="114299" simplePos="0" relativeHeight="251876352" behindDoc="0" locked="0" layoutInCell="1" allowOverlap="1" wp14:anchorId="09A912D5" wp14:editId="2BEF67C2">
                <wp:simplePos x="0" y="0"/>
                <wp:positionH relativeFrom="margin">
                  <wp:align>center</wp:align>
                </wp:positionH>
                <wp:positionV relativeFrom="paragraph">
                  <wp:posOffset>110490</wp:posOffset>
                </wp:positionV>
                <wp:extent cx="0" cy="332105"/>
                <wp:effectExtent l="76200" t="0" r="57150" b="2984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94DCE9" id="Straight Arrow Connector 14" o:spid="_x0000_s1026" type="#_x0000_t32" style="position:absolute;margin-left:0;margin-top:8.7pt;width:0;height:26.15pt;z-index:25187635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" strokecolor="black [3200]" strokeweight="1pt">
                <v:stroke dashstyle="3 1" endarrow="block" joinstyle="miter"/>
                <o:lock v:ext="edit" shapetype="f"/>
                <w10:wrap anchorx="margin"/>
              </v:shape>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2E92FD79" wp14:editId="2B4C764D">
                <wp:simplePos x="0" y="0"/>
                <wp:positionH relativeFrom="margin">
                  <wp:posOffset>3886200</wp:posOffset>
                </wp:positionH>
                <wp:positionV relativeFrom="paragraph">
                  <wp:posOffset>93980</wp:posOffset>
                </wp:positionV>
                <wp:extent cx="1584325" cy="656590"/>
                <wp:effectExtent l="0" t="0" r="0" b="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656590"/>
                        </a:xfrm>
                        <a:prstGeom prst="ellipse">
                          <a:avLst/>
                        </a:prstGeom>
                        <a:solidFill>
                          <a:sysClr val="window" lastClr="FFFFFF"/>
                        </a:solidFill>
                        <a:ln w="3175" cap="flat" cmpd="sng" algn="ctr">
                          <a:solidFill>
                            <a:schemeClr val="accent2"/>
                          </a:solidFill>
                          <a:prstDash val="sysDash"/>
                          <a:miter lim="800000"/>
                        </a:ln>
                        <a:effectLst/>
                      </wps:spPr>
                      <wps:txbx>
                        <w:txbxContent>
                          <w:p w14:paraId="20A2D4D8" w14:textId="27131DE6" w:rsidR="003A3CB8" w:rsidRPr="004538FB" w:rsidRDefault="003A3CB8" w:rsidP="003A3CB8">
                            <w:pPr>
                              <w:jc w:val="center"/>
                              <w:rPr>
                                <w:rFonts w:ascii="Times New Roman" w:hAnsi="Times New Roman" w:cs="Times New Roman"/>
                              </w:rPr>
                            </w:pPr>
                            <w:r w:rsidRPr="004538FB">
                              <w:rPr>
                                <w:rFonts w:ascii="Times New Roman" w:hAnsi="Times New Roman" w:cs="Times New Roman"/>
                              </w:rPr>
                              <w:t>Attitude towards antibiotics</w:t>
                            </w:r>
                            <w:r>
                              <w:rPr>
                                <w:rFonts w:ascii="Times New Roman" w:hAnsi="Times New Roman" w:cs="Times New Roman"/>
                              </w:rPr>
                              <w:t xml:space="preserve"> </w:t>
                            </w:r>
                            <w:r w:rsidR="00B5043A">
                              <w:rPr>
                                <w:rFonts w:ascii="Times New Roman" w:hAnsi="Times New Roman" w:cs="Times New Roman"/>
                              </w:rPr>
                              <w:t>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2FD79" id="Oval 13" o:spid="_x0000_s1076" style="position:absolute;margin-left:306pt;margin-top:7.4pt;width:124.75pt;height:51.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" fillcolor="window" strokecolor="#ed7d31 [3205]" strokeweight=".25pt">
                <v:stroke dashstyle="3 1" joinstyle="miter"/>
                <v:path arrowok="t"/>
                <v:textbox>
                  <w:txbxContent>
                    <w:p w14:paraId="20A2D4D8" w14:textId="27131DE6" w:rsidR="003A3CB8" w:rsidRPr="004538FB" w:rsidRDefault="003A3CB8" w:rsidP="003A3CB8">
                      <w:pPr>
                        <w:jc w:val="center"/>
                        <w:rPr>
                          <w:rFonts w:ascii="Times New Roman" w:hAnsi="Times New Roman" w:cs="Times New Roman"/>
                        </w:rPr>
                      </w:pPr>
                      <w:r w:rsidRPr="004538FB">
                        <w:rPr>
                          <w:rFonts w:ascii="Times New Roman" w:hAnsi="Times New Roman" w:cs="Times New Roman"/>
                        </w:rPr>
                        <w:t>Attitude towards antibiotics</w:t>
                      </w:r>
                      <w:r>
                        <w:rPr>
                          <w:rFonts w:ascii="Times New Roman" w:hAnsi="Times New Roman" w:cs="Times New Roman"/>
                        </w:rPr>
                        <w:t xml:space="preserve"> </w:t>
                      </w:r>
                      <w:r w:rsidR="00B5043A">
                        <w:rPr>
                          <w:rFonts w:ascii="Times New Roman" w:hAnsi="Times New Roman" w:cs="Times New Roman"/>
                        </w:rPr>
                        <w:t>access</w:t>
                      </w:r>
                    </w:p>
                  </w:txbxContent>
                </v:textbox>
                <w10:wrap anchorx="margin"/>
              </v:oval>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2718A465" wp14:editId="30B7779B">
                <wp:simplePos x="0" y="0"/>
                <wp:positionH relativeFrom="column">
                  <wp:posOffset>1780540</wp:posOffset>
                </wp:positionH>
                <wp:positionV relativeFrom="paragraph">
                  <wp:posOffset>182245</wp:posOffset>
                </wp:positionV>
                <wp:extent cx="1905" cy="554990"/>
                <wp:effectExtent l="0" t="0" r="17145" b="165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554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CA2B7" id="Straight Connector 1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pt,14.35pt" to="140.3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" strokecolor="black [3213]" strokeweight=".5pt">
                <v:stroke joinstyle="miter"/>
                <o:lock v:ext="edit" shapetype="f"/>
              </v:line>
            </w:pict>
          </mc:Fallback>
        </mc:AlternateContent>
      </w:r>
    </w:p>
    <w:p w14:paraId="5B17020C" w14:textId="42480E8B" w:rsidR="00E658C3" w:rsidRPr="00630ED9" w:rsidRDefault="00BF435A" w:rsidP="00943BCB">
      <w:pPr>
        <w:spacing w:line="360" w:lineRule="auto"/>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56F28CD9" wp14:editId="452F4A74">
                <wp:simplePos x="0" y="0"/>
                <wp:positionH relativeFrom="margin">
                  <wp:posOffset>1947545</wp:posOffset>
                </wp:positionH>
                <wp:positionV relativeFrom="paragraph">
                  <wp:posOffset>87630</wp:posOffset>
                </wp:positionV>
                <wp:extent cx="1713865" cy="551180"/>
                <wp:effectExtent l="0" t="0" r="635" b="127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865" cy="551180"/>
                        </a:xfrm>
                        <a:prstGeom prst="round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BA17555" w14:textId="7A5FCE89" w:rsidR="00BB1316" w:rsidRPr="00483ED1" w:rsidRDefault="00943BCB" w:rsidP="00943BCB">
                            <w:pPr>
                              <w:spacing w:line="276" w:lineRule="auto"/>
                              <w:jc w:val="center"/>
                              <w:rPr>
                                <w:rFonts w:ascii="Times New Roman" w:hAnsi="Times New Roman" w:cs="Times New Roman"/>
                                <w:b/>
                                <w:bCs/>
                                <w:sz w:val="22"/>
                                <w:szCs w:val="22"/>
                              </w:rPr>
                            </w:pPr>
                            <w:r>
                              <w:rPr>
                                <w:rFonts w:ascii="Times New Roman" w:hAnsi="Times New Roman" w:cs="Times New Roman"/>
                                <w:b/>
                                <w:bCs/>
                                <w:sz w:val="22"/>
                                <w:szCs w:val="22"/>
                              </w:rPr>
                              <w:t>Antibiotic t</w:t>
                            </w:r>
                            <w:r w:rsidR="00483ED1" w:rsidRPr="00483ED1">
                              <w:rPr>
                                <w:rFonts w:ascii="Times New Roman" w:hAnsi="Times New Roman" w:cs="Times New Roman"/>
                                <w:b/>
                                <w:bCs/>
                                <w:sz w:val="22"/>
                                <w:szCs w:val="22"/>
                              </w:rPr>
                              <w:t xml:space="preserve">reatment </w:t>
                            </w:r>
                            <w:r>
                              <w:rPr>
                                <w:rFonts w:ascii="Times New Roman" w:hAnsi="Times New Roman" w:cs="Times New Roman"/>
                                <w:b/>
                                <w:bCs/>
                                <w:sz w:val="22"/>
                                <w:szCs w:val="22"/>
                              </w:rPr>
                              <w:t>behaviour</w:t>
                            </w:r>
                            <w:r w:rsidR="00A41D23">
                              <w:rPr>
                                <w:rFonts w:ascii="Times New Roman" w:hAnsi="Times New Roman" w:cs="Times New Roman"/>
                                <w:b/>
                                <w:bCs/>
                                <w:sz w:val="22"/>
                                <w:szCs w:val="22"/>
                              </w:rPr>
                              <w:t xml:space="preserve"> in cattle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28CD9" id="Rectangle: Rounded Corners 10" o:spid="_x0000_s1077" style="position:absolute;margin-left:153.35pt;margin-top:6.9pt;width:134.95pt;height:43.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" fillcolor="white [3201]" strokecolor="black [3213]" strokeweight="1pt">
                <v:stroke joinstyle="miter"/>
                <v:path arrowok="t"/>
                <v:textbox>
                  <w:txbxContent>
                    <w:p w14:paraId="1BA17555" w14:textId="7A5FCE89" w:rsidR="00BB1316" w:rsidRPr="00483ED1" w:rsidRDefault="00943BCB" w:rsidP="00943BCB">
                      <w:pPr>
                        <w:spacing w:line="276" w:lineRule="auto"/>
                        <w:jc w:val="center"/>
                        <w:rPr>
                          <w:rFonts w:ascii="Times New Roman" w:hAnsi="Times New Roman" w:cs="Times New Roman"/>
                          <w:b/>
                          <w:bCs/>
                          <w:sz w:val="22"/>
                          <w:szCs w:val="22"/>
                        </w:rPr>
                      </w:pPr>
                      <w:r>
                        <w:rPr>
                          <w:rFonts w:ascii="Times New Roman" w:hAnsi="Times New Roman" w:cs="Times New Roman"/>
                          <w:b/>
                          <w:bCs/>
                          <w:sz w:val="22"/>
                          <w:szCs w:val="22"/>
                        </w:rPr>
                        <w:t>Antibiotic t</w:t>
                      </w:r>
                      <w:r w:rsidR="00483ED1" w:rsidRPr="00483ED1">
                        <w:rPr>
                          <w:rFonts w:ascii="Times New Roman" w:hAnsi="Times New Roman" w:cs="Times New Roman"/>
                          <w:b/>
                          <w:bCs/>
                          <w:sz w:val="22"/>
                          <w:szCs w:val="22"/>
                        </w:rPr>
                        <w:t xml:space="preserve">reatment </w:t>
                      </w:r>
                      <w:r>
                        <w:rPr>
                          <w:rFonts w:ascii="Times New Roman" w:hAnsi="Times New Roman" w:cs="Times New Roman"/>
                          <w:b/>
                          <w:bCs/>
                          <w:sz w:val="22"/>
                          <w:szCs w:val="22"/>
                        </w:rPr>
                        <w:t>behaviour</w:t>
                      </w:r>
                      <w:r w:rsidR="00A41D23">
                        <w:rPr>
                          <w:rFonts w:ascii="Times New Roman" w:hAnsi="Times New Roman" w:cs="Times New Roman"/>
                          <w:b/>
                          <w:bCs/>
                          <w:sz w:val="22"/>
                          <w:szCs w:val="22"/>
                        </w:rPr>
                        <w:t xml:space="preserve"> in cattle</w:t>
                      </w:r>
                    </w:p>
                  </w:txbxContent>
                </v:textbox>
                <w10:wrap anchorx="margin"/>
              </v:roundrect>
            </w:pict>
          </mc:Fallback>
        </mc:AlternateContent>
      </w:r>
      <w:r w:rsidRPr="00630ED9">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39E9FBC6" wp14:editId="60C676D8">
                <wp:simplePos x="0" y="0"/>
                <wp:positionH relativeFrom="column">
                  <wp:posOffset>315595</wp:posOffset>
                </wp:positionH>
                <wp:positionV relativeFrom="paragraph">
                  <wp:posOffset>179705</wp:posOffset>
                </wp:positionV>
                <wp:extent cx="1245870" cy="421005"/>
                <wp:effectExtent l="0" t="0" r="0" b="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870" cy="421005"/>
                        </a:xfrm>
                        <a:prstGeom prst="roundRect">
                          <a:avLst/>
                        </a:prstGeom>
                        <a:solidFill>
                          <a:sysClr val="window" lastClr="FFFFFF"/>
                        </a:solidFill>
                        <a:ln w="3175" cap="flat" cmpd="sng" algn="ctr">
                          <a:solidFill>
                            <a:sysClr val="windowText" lastClr="000000"/>
                          </a:solidFill>
                          <a:prstDash val="sysDash"/>
                          <a:miter lim="800000"/>
                        </a:ln>
                        <a:effectLst/>
                      </wps:spPr>
                      <wps:txbx>
                        <w:txbxContent>
                          <w:p w14:paraId="1F7D2829" w14:textId="1E1E9A85" w:rsidR="00413EC2" w:rsidRDefault="00413EC2" w:rsidP="0067635B">
                            <w:r>
                              <w:rPr>
                                <w:rFonts w:ascii="Times New Roman" w:hAnsi="Times New Roman" w:cs="Times New Roman"/>
                              </w:rPr>
                              <w:t>Knowledge of ABR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9E9FBC6" id="Rectangle: Rounded Corners 8" o:spid="_x0000_s1078" style="position:absolute;margin-left:24.85pt;margin-top:14.15pt;width:98.1pt;height:3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" fillcolor="window" strokecolor="windowText" strokeweight=".25pt">
                <v:stroke dashstyle="3 1" joinstyle="miter"/>
                <v:path arrowok="t"/>
                <v:textbox>
                  <w:txbxContent>
                    <w:p w14:paraId="1F7D2829" w14:textId="1E1E9A85" w:rsidR="00413EC2" w:rsidRDefault="00413EC2" w:rsidP="0067635B">
                      <w:r>
                        <w:rPr>
                          <w:rFonts w:ascii="Times New Roman" w:hAnsi="Times New Roman" w:cs="Times New Roman"/>
                        </w:rPr>
                        <w:t>Knowledge of ABR</w:t>
                      </w:r>
                    </w:p>
                  </w:txbxContent>
                </v:textbox>
              </v:roundrect>
            </w:pict>
          </mc:Fallback>
        </mc:AlternateContent>
      </w:r>
    </w:p>
    <w:p w14:paraId="1B7E573D" w14:textId="3C039EEC" w:rsidR="00E658C3" w:rsidRPr="00630ED9" w:rsidRDefault="00BF435A" w:rsidP="00285EF3">
      <w:pPr>
        <w:spacing w:line="360" w:lineRule="auto"/>
        <w:jc w:val="both"/>
        <w:rPr>
          <w:rFonts w:ascii="Times New Roman" w:hAnsi="Times New Roman" w:cs="Times New Roman"/>
          <w:sz w:val="24"/>
          <w:szCs w:val="24"/>
        </w:rPr>
      </w:pPr>
      <w:r w:rsidRPr="00630ED9">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4A4DB6D6" wp14:editId="502F274D">
                <wp:simplePos x="0" y="0"/>
                <wp:positionH relativeFrom="column">
                  <wp:posOffset>3794760</wp:posOffset>
                </wp:positionH>
                <wp:positionV relativeFrom="paragraph">
                  <wp:posOffset>137795</wp:posOffset>
                </wp:positionV>
                <wp:extent cx="1998980" cy="78295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782955"/>
                        </a:xfrm>
                        <a:prstGeom prst="rect">
                          <a:avLst/>
                        </a:prstGeom>
                        <a:solidFill>
                          <a:sysClr val="window" lastClr="FFFFFF"/>
                        </a:solidFill>
                        <a:ln w="6350">
                          <a:noFill/>
                        </a:ln>
                      </wps:spPr>
                      <wps:txbx>
                        <w:txbxContent>
                          <w:p w14:paraId="05952922" w14:textId="77777777" w:rsidR="006947F6" w:rsidRPr="00A41D23" w:rsidRDefault="006947F6" w:rsidP="00DE33E1">
                            <w:pPr>
                              <w:rPr>
                                <w:rFonts w:ascii="Times New Roman" w:hAnsi="Times New Roman" w:cs="Times New Roman"/>
                                <w:b/>
                                <w:bCs/>
                              </w:rPr>
                            </w:pPr>
                            <w:r w:rsidRPr="00A41D23">
                              <w:rPr>
                                <w:rFonts w:ascii="Times New Roman" w:hAnsi="Times New Roman" w:cs="Times New Roman"/>
                                <w:b/>
                                <w:bCs/>
                              </w:rPr>
                              <w:t>Key:</w:t>
                            </w:r>
                          </w:p>
                          <w:p w14:paraId="1720E6FE" w14:textId="6C68A52A" w:rsidR="00DE33E1" w:rsidRPr="00A41D23" w:rsidRDefault="00DE33E1" w:rsidP="00DE33E1">
                            <w:pPr>
                              <w:rPr>
                                <w:rFonts w:ascii="Times New Roman" w:hAnsi="Times New Roman" w:cs="Times New Roman"/>
                              </w:rPr>
                            </w:pPr>
                            <w:r w:rsidRPr="00A41D23">
                              <w:rPr>
                                <w:rFonts w:ascii="Times New Roman" w:hAnsi="Times New Roman" w:cs="Times New Roman"/>
                              </w:rPr>
                              <w:t>ABR – Antibiotic resistance</w:t>
                            </w:r>
                          </w:p>
                          <w:p w14:paraId="644A687C" w14:textId="77777777" w:rsidR="00DE33E1" w:rsidRPr="00A41D23" w:rsidRDefault="00DE33E1" w:rsidP="00DE33E1">
                            <w:pPr>
                              <w:rPr>
                                <w:rFonts w:ascii="Times New Roman" w:hAnsi="Times New Roman" w:cs="Times New Roman"/>
                              </w:rPr>
                            </w:pPr>
                            <w:r w:rsidRPr="00A41D23">
                              <w:rPr>
                                <w:rFonts w:ascii="Times New Roman" w:hAnsi="Times New Roman" w:cs="Times New Roman"/>
                              </w:rPr>
                              <w:t>Att -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B6D6" id="Text Box 5" o:spid="_x0000_s1079" type="#_x0000_t202" style="position:absolute;left:0;text-align:left;margin-left:298.8pt;margin-top:10.85pt;width:157.4pt;height:61.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" fillcolor="window" stroked="f" strokeweight=".5pt">
                <v:textbox>
                  <w:txbxContent>
                    <w:p w14:paraId="05952922" w14:textId="77777777" w:rsidR="006947F6" w:rsidRPr="00A41D23" w:rsidRDefault="006947F6" w:rsidP="00DE33E1">
                      <w:pPr>
                        <w:rPr>
                          <w:rFonts w:ascii="Times New Roman" w:hAnsi="Times New Roman" w:cs="Times New Roman"/>
                          <w:b/>
                          <w:bCs/>
                        </w:rPr>
                      </w:pPr>
                      <w:r w:rsidRPr="00A41D23">
                        <w:rPr>
                          <w:rFonts w:ascii="Times New Roman" w:hAnsi="Times New Roman" w:cs="Times New Roman"/>
                          <w:b/>
                          <w:bCs/>
                        </w:rPr>
                        <w:t>Key:</w:t>
                      </w:r>
                    </w:p>
                    <w:p w14:paraId="1720E6FE" w14:textId="6C68A52A" w:rsidR="00DE33E1" w:rsidRPr="00A41D23" w:rsidRDefault="00DE33E1" w:rsidP="00DE33E1">
                      <w:pPr>
                        <w:rPr>
                          <w:rFonts w:ascii="Times New Roman" w:hAnsi="Times New Roman" w:cs="Times New Roman"/>
                        </w:rPr>
                      </w:pPr>
                      <w:r w:rsidRPr="00A41D23">
                        <w:rPr>
                          <w:rFonts w:ascii="Times New Roman" w:hAnsi="Times New Roman" w:cs="Times New Roman"/>
                        </w:rPr>
                        <w:t>ABR – Antibiotic resistance</w:t>
                      </w:r>
                    </w:p>
                    <w:p w14:paraId="644A687C" w14:textId="77777777" w:rsidR="00DE33E1" w:rsidRPr="00A41D23" w:rsidRDefault="00DE33E1" w:rsidP="00DE33E1">
                      <w:pPr>
                        <w:rPr>
                          <w:rFonts w:ascii="Times New Roman" w:hAnsi="Times New Roman" w:cs="Times New Roman"/>
                        </w:rPr>
                      </w:pPr>
                      <w:r w:rsidRPr="00A41D23">
                        <w:rPr>
                          <w:rFonts w:ascii="Times New Roman" w:hAnsi="Times New Roman" w:cs="Times New Roman"/>
                        </w:rPr>
                        <w:t>Att - attitude</w:t>
                      </w:r>
                    </w:p>
                  </w:txbxContent>
                </v:textbox>
              </v:shape>
            </w:pict>
          </mc:Fallback>
        </mc:AlternateContent>
      </w:r>
      <w:r w:rsidRPr="00630ED9">
        <w:rPr>
          <w:rFonts w:ascii="Times New Roman" w:hAnsi="Times New Roman" w:cs="Times New Roman"/>
          <w:noProof/>
          <w:sz w:val="24"/>
          <w:szCs w:val="24"/>
        </w:rPr>
        <mc:AlternateContent>
          <mc:Choice Requires="wps">
            <w:drawing>
              <wp:anchor distT="4294967295" distB="4294967295" distL="114300" distR="114300" simplePos="0" relativeHeight="251858944" behindDoc="0" locked="0" layoutInCell="1" allowOverlap="1" wp14:anchorId="0F78465F" wp14:editId="5B12873B">
                <wp:simplePos x="0" y="0"/>
                <wp:positionH relativeFrom="column">
                  <wp:posOffset>1553845</wp:posOffset>
                </wp:positionH>
                <wp:positionV relativeFrom="paragraph">
                  <wp:posOffset>59689</wp:posOffset>
                </wp:positionV>
                <wp:extent cx="23431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30D20" id="Straight Connector 4" o:spid="_x0000_s1026" style="position:absolute;flip:x;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2.35pt,4.7pt" to="140.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" strokecolor="black [3213]" strokeweight=".5pt">
                <v:stroke joinstyle="miter"/>
                <o:lock v:ext="edit" shapetype="f"/>
              </v:line>
            </w:pict>
          </mc:Fallback>
        </mc:AlternateContent>
      </w:r>
    </w:p>
    <w:p w14:paraId="04FD751B" w14:textId="77777777" w:rsidR="00EB3365" w:rsidRPr="00630ED9" w:rsidRDefault="00EB3365" w:rsidP="00285EF3">
      <w:pPr>
        <w:spacing w:line="360" w:lineRule="auto"/>
        <w:jc w:val="both"/>
        <w:rPr>
          <w:rFonts w:ascii="Times New Roman" w:hAnsi="Times New Roman" w:cs="Times New Roman"/>
          <w:b/>
          <w:bCs/>
          <w:sz w:val="24"/>
          <w:szCs w:val="24"/>
        </w:rPr>
      </w:pPr>
    </w:p>
    <w:p w14:paraId="4D636CFE" w14:textId="77777777" w:rsidR="006947F6" w:rsidRPr="00630ED9" w:rsidRDefault="006947F6" w:rsidP="00285EF3">
      <w:pPr>
        <w:spacing w:line="360" w:lineRule="auto"/>
        <w:jc w:val="both"/>
        <w:rPr>
          <w:rFonts w:ascii="Times New Roman" w:hAnsi="Times New Roman" w:cs="Times New Roman"/>
          <w:b/>
          <w:bCs/>
          <w:sz w:val="24"/>
          <w:szCs w:val="24"/>
        </w:rPr>
      </w:pPr>
    </w:p>
    <w:p w14:paraId="7C6A096D" w14:textId="03D355EE" w:rsidR="003B1F10" w:rsidRPr="00630ED9" w:rsidRDefault="007E6662" w:rsidP="006C734F">
      <w:pPr>
        <w:spacing w:line="360" w:lineRule="auto"/>
        <w:jc w:val="center"/>
        <w:rPr>
          <w:rFonts w:ascii="Times New Roman" w:hAnsi="Times New Roman" w:cs="Times New Roman"/>
          <w:sz w:val="24"/>
          <w:szCs w:val="24"/>
        </w:rPr>
      </w:pPr>
      <w:r w:rsidRPr="00630ED9">
        <w:rPr>
          <w:rFonts w:ascii="Times New Roman" w:hAnsi="Times New Roman" w:cs="Times New Roman"/>
          <w:b/>
          <w:bCs/>
          <w:sz w:val="24"/>
          <w:szCs w:val="24"/>
        </w:rPr>
        <w:t xml:space="preserve">Figure </w:t>
      </w:r>
      <w:r w:rsidR="00B05F68">
        <w:rPr>
          <w:rFonts w:ascii="Times New Roman" w:hAnsi="Times New Roman" w:cs="Times New Roman"/>
          <w:b/>
          <w:bCs/>
          <w:sz w:val="24"/>
          <w:szCs w:val="24"/>
        </w:rPr>
        <w:t>4</w:t>
      </w:r>
      <w:r w:rsidRPr="00630ED9">
        <w:rPr>
          <w:rFonts w:ascii="Times New Roman" w:hAnsi="Times New Roman" w:cs="Times New Roman"/>
          <w:b/>
          <w:bCs/>
          <w:sz w:val="24"/>
          <w:szCs w:val="24"/>
        </w:rPr>
        <w:t>:</w:t>
      </w:r>
      <w:r w:rsidRPr="00630ED9">
        <w:rPr>
          <w:rFonts w:ascii="Times New Roman" w:hAnsi="Times New Roman" w:cs="Times New Roman"/>
          <w:sz w:val="24"/>
          <w:szCs w:val="24"/>
        </w:rPr>
        <w:t xml:space="preserve"> Structure of </w:t>
      </w:r>
      <w:r w:rsidR="00E54344" w:rsidRPr="00630ED9">
        <w:rPr>
          <w:rFonts w:ascii="Times New Roman" w:hAnsi="Times New Roman" w:cs="Times New Roman"/>
          <w:sz w:val="24"/>
          <w:szCs w:val="24"/>
        </w:rPr>
        <w:t xml:space="preserve">the </w:t>
      </w:r>
      <w:r w:rsidRPr="00630ED9">
        <w:rPr>
          <w:rFonts w:ascii="Times New Roman" w:hAnsi="Times New Roman" w:cs="Times New Roman"/>
          <w:sz w:val="24"/>
          <w:szCs w:val="24"/>
        </w:rPr>
        <w:t xml:space="preserve">hybrid </w:t>
      </w:r>
      <w:r w:rsidR="00943BCB" w:rsidRPr="00630ED9">
        <w:rPr>
          <w:rFonts w:ascii="Times New Roman" w:hAnsi="Times New Roman" w:cs="Times New Roman"/>
          <w:sz w:val="24"/>
          <w:szCs w:val="24"/>
        </w:rPr>
        <w:t xml:space="preserve">discrete </w:t>
      </w:r>
      <w:r w:rsidRPr="00630ED9">
        <w:rPr>
          <w:rFonts w:ascii="Times New Roman" w:hAnsi="Times New Roman" w:cs="Times New Roman"/>
          <w:sz w:val="24"/>
          <w:szCs w:val="24"/>
        </w:rPr>
        <w:t>choice model</w:t>
      </w:r>
      <w:r w:rsidR="00E54F6A" w:rsidRPr="00630ED9">
        <w:rPr>
          <w:rFonts w:ascii="Times New Roman" w:hAnsi="Times New Roman" w:cs="Times New Roman"/>
          <w:sz w:val="24"/>
          <w:szCs w:val="24"/>
        </w:rPr>
        <w:t xml:space="preserve"> </w:t>
      </w:r>
      <w:r w:rsidR="006C734F" w:rsidRPr="00630ED9">
        <w:rPr>
          <w:rFonts w:ascii="Times New Roman" w:hAnsi="Times New Roman" w:cs="Times New Roman"/>
          <w:sz w:val="24"/>
          <w:szCs w:val="24"/>
        </w:rPr>
        <w:t xml:space="preserve">used to quantify antibiotic treatment behaviours </w:t>
      </w:r>
      <w:r w:rsidR="00BD61A0">
        <w:rPr>
          <w:rFonts w:ascii="Times New Roman" w:hAnsi="Times New Roman" w:cs="Times New Roman"/>
          <w:sz w:val="24"/>
          <w:szCs w:val="24"/>
        </w:rPr>
        <w:t xml:space="preserve">related </w:t>
      </w:r>
      <w:r w:rsidR="00EA49C9">
        <w:rPr>
          <w:rFonts w:ascii="Times New Roman" w:hAnsi="Times New Roman" w:cs="Times New Roman"/>
          <w:sz w:val="24"/>
          <w:szCs w:val="24"/>
        </w:rPr>
        <w:t xml:space="preserve">to </w:t>
      </w:r>
      <w:r w:rsidR="00EA49C9" w:rsidRPr="00630ED9">
        <w:rPr>
          <w:rFonts w:ascii="Times New Roman" w:hAnsi="Times New Roman" w:cs="Times New Roman"/>
          <w:sz w:val="24"/>
          <w:szCs w:val="24"/>
        </w:rPr>
        <w:t>cattle</w:t>
      </w:r>
      <w:r w:rsidR="006C734F" w:rsidRPr="00630ED9">
        <w:rPr>
          <w:rFonts w:ascii="Times New Roman" w:hAnsi="Times New Roman" w:cs="Times New Roman"/>
          <w:sz w:val="24"/>
          <w:szCs w:val="24"/>
        </w:rPr>
        <w:t xml:space="preserve"> </w:t>
      </w:r>
      <w:r w:rsidR="00BD61A0">
        <w:rPr>
          <w:rFonts w:ascii="Times New Roman" w:hAnsi="Times New Roman" w:cs="Times New Roman"/>
          <w:sz w:val="24"/>
          <w:szCs w:val="24"/>
        </w:rPr>
        <w:t xml:space="preserve">health </w:t>
      </w:r>
      <w:r w:rsidR="00A41D23" w:rsidRPr="00630ED9">
        <w:rPr>
          <w:rFonts w:ascii="Times New Roman" w:hAnsi="Times New Roman" w:cs="Times New Roman"/>
          <w:sz w:val="24"/>
          <w:szCs w:val="24"/>
        </w:rPr>
        <w:t>among farmers in northern Tanzania.</w:t>
      </w:r>
    </w:p>
    <w:p w14:paraId="6E85B006" w14:textId="77777777" w:rsidR="00A41D23" w:rsidRPr="00630ED9" w:rsidRDefault="00A41D23" w:rsidP="006C734F">
      <w:pPr>
        <w:spacing w:line="360" w:lineRule="auto"/>
        <w:jc w:val="center"/>
        <w:rPr>
          <w:rFonts w:ascii="Times New Roman" w:hAnsi="Times New Roman" w:cs="Times New Roman"/>
          <w:sz w:val="10"/>
          <w:szCs w:val="10"/>
        </w:rPr>
      </w:pPr>
    </w:p>
    <w:p w14:paraId="7575A780" w14:textId="5D794924" w:rsidR="00A1409B" w:rsidRPr="00630ED9" w:rsidRDefault="00FE27C0" w:rsidP="00A1409B">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A</w:t>
      </w:r>
      <w:r w:rsidR="00A1409B" w:rsidRPr="00630ED9">
        <w:rPr>
          <w:rFonts w:ascii="Times New Roman" w:hAnsi="Times New Roman" w:cs="Times New Roman"/>
          <w:sz w:val="24"/>
          <w:szCs w:val="24"/>
        </w:rPr>
        <w:t>ttitud</w:t>
      </w:r>
      <w:r w:rsidR="006D78BE" w:rsidRPr="00630ED9">
        <w:rPr>
          <w:rFonts w:ascii="Times New Roman" w:hAnsi="Times New Roman" w:cs="Times New Roman"/>
          <w:sz w:val="24"/>
          <w:szCs w:val="24"/>
        </w:rPr>
        <w:t>inal</w:t>
      </w:r>
      <w:r w:rsidR="00A1409B" w:rsidRPr="00630ED9">
        <w:rPr>
          <w:rFonts w:ascii="Times New Roman" w:hAnsi="Times New Roman" w:cs="Times New Roman"/>
          <w:sz w:val="24"/>
          <w:szCs w:val="24"/>
        </w:rPr>
        <w:t xml:space="preserve"> statements </w:t>
      </w:r>
      <w:r w:rsidR="006D78BE" w:rsidRPr="00630ED9">
        <w:rPr>
          <w:rFonts w:ascii="Times New Roman" w:hAnsi="Times New Roman" w:cs="Times New Roman"/>
          <w:sz w:val="24"/>
          <w:szCs w:val="24"/>
        </w:rPr>
        <w:t xml:space="preserve">were </w:t>
      </w:r>
      <w:r w:rsidR="00A1409B" w:rsidRPr="00630ED9">
        <w:rPr>
          <w:rFonts w:ascii="Times New Roman" w:hAnsi="Times New Roman" w:cs="Times New Roman"/>
          <w:sz w:val="24"/>
          <w:szCs w:val="24"/>
        </w:rPr>
        <w:t xml:space="preserve">ranked on a Likert scale </w:t>
      </w:r>
      <w:r w:rsidR="00E338FC" w:rsidRPr="00630ED9">
        <w:rPr>
          <w:rFonts w:ascii="Times New Roman" w:hAnsi="Times New Roman" w:cs="Times New Roman"/>
          <w:sz w:val="24"/>
          <w:szCs w:val="24"/>
        </w:rPr>
        <w:t xml:space="preserve">of </w:t>
      </w:r>
      <w:r w:rsidR="00E338FC">
        <w:rPr>
          <w:rFonts w:ascii="Times New Roman" w:hAnsi="Times New Roman" w:cs="Times New Roman"/>
          <w:sz w:val="24"/>
          <w:szCs w:val="24"/>
        </w:rPr>
        <w:t>5</w:t>
      </w:r>
      <w:r w:rsidR="00A1409B" w:rsidRPr="00630ED9">
        <w:rPr>
          <w:rFonts w:ascii="Times New Roman" w:hAnsi="Times New Roman" w:cs="Times New Roman"/>
          <w:sz w:val="24"/>
          <w:szCs w:val="24"/>
        </w:rPr>
        <w:t>, from strongl</w:t>
      </w:r>
      <w:r w:rsidR="00D77B12" w:rsidRPr="00630ED9">
        <w:rPr>
          <w:rFonts w:ascii="Times New Roman" w:hAnsi="Times New Roman" w:cs="Times New Roman"/>
          <w:sz w:val="24"/>
          <w:szCs w:val="24"/>
        </w:rPr>
        <w:t>y dis</w:t>
      </w:r>
      <w:r w:rsidR="00A1409B" w:rsidRPr="00630ED9">
        <w:rPr>
          <w:rFonts w:ascii="Times New Roman" w:hAnsi="Times New Roman" w:cs="Times New Roman"/>
          <w:sz w:val="24"/>
          <w:szCs w:val="24"/>
        </w:rPr>
        <w:t>agree (</w:t>
      </w:r>
      <w:r w:rsidR="00D77B12" w:rsidRPr="00630ED9">
        <w:rPr>
          <w:rFonts w:ascii="Times New Roman" w:hAnsi="Times New Roman" w:cs="Times New Roman"/>
          <w:sz w:val="24"/>
          <w:szCs w:val="24"/>
        </w:rPr>
        <w:t>1</w:t>
      </w:r>
      <w:r w:rsidR="00A1409B" w:rsidRPr="00630ED9">
        <w:rPr>
          <w:rFonts w:ascii="Times New Roman" w:hAnsi="Times New Roman" w:cs="Times New Roman"/>
          <w:sz w:val="24"/>
          <w:szCs w:val="24"/>
        </w:rPr>
        <w:t>) to strongly agree</w:t>
      </w:r>
      <w:r w:rsidR="006B2B0C" w:rsidRPr="00630ED9">
        <w:rPr>
          <w:rFonts w:ascii="Times New Roman" w:hAnsi="Times New Roman" w:cs="Times New Roman"/>
          <w:sz w:val="24"/>
          <w:szCs w:val="24"/>
        </w:rPr>
        <w:t xml:space="preserve"> (5)</w:t>
      </w:r>
      <w:r w:rsidR="00A1409B" w:rsidRPr="00630ED9">
        <w:rPr>
          <w:rFonts w:ascii="Times New Roman" w:hAnsi="Times New Roman" w:cs="Times New Roman"/>
          <w:sz w:val="24"/>
          <w:szCs w:val="24"/>
        </w:rPr>
        <w:t xml:space="preserve"> </w:t>
      </w:r>
      <w:r w:rsidR="00D44513" w:rsidRPr="00D44513">
        <w:rPr>
          <w:rFonts w:ascii="Times New Roman" w:hAnsi="Times New Roman" w:cs="Times New Roman"/>
          <w:sz w:val="24"/>
          <w:szCs w:val="24"/>
          <w:vertAlign w:val="superscript"/>
        </w:rPr>
        <w:t>2</w:t>
      </w:r>
      <w:r w:rsidR="006F3DBE">
        <w:rPr>
          <w:rFonts w:ascii="Times New Roman" w:hAnsi="Times New Roman" w:cs="Times New Roman"/>
          <w:sz w:val="24"/>
          <w:szCs w:val="24"/>
          <w:vertAlign w:val="superscript"/>
        </w:rPr>
        <w:t>3</w:t>
      </w:r>
      <w:r w:rsidR="00D44513" w:rsidRPr="00D44513">
        <w:rPr>
          <w:rFonts w:ascii="Times New Roman" w:hAnsi="Times New Roman" w:cs="Times New Roman"/>
          <w:sz w:val="24"/>
          <w:szCs w:val="24"/>
          <w:vertAlign w:val="superscript"/>
        </w:rPr>
        <w:t>, 2</w:t>
      </w:r>
      <w:r w:rsidR="006F3DBE">
        <w:rPr>
          <w:rFonts w:ascii="Times New Roman" w:hAnsi="Times New Roman" w:cs="Times New Roman"/>
          <w:sz w:val="24"/>
          <w:szCs w:val="24"/>
          <w:vertAlign w:val="superscript"/>
        </w:rPr>
        <w:t>4</w:t>
      </w:r>
      <w:r w:rsidR="006D78BE" w:rsidRPr="00630ED9">
        <w:rPr>
          <w:rFonts w:ascii="Times New Roman" w:hAnsi="Times New Roman" w:cs="Times New Roman"/>
          <w:sz w:val="24"/>
          <w:szCs w:val="24"/>
        </w:rPr>
        <w:t xml:space="preserve">. The </w:t>
      </w:r>
      <w:r w:rsidR="00A1409B" w:rsidRPr="00630ED9">
        <w:rPr>
          <w:rFonts w:ascii="Times New Roman" w:hAnsi="Times New Roman" w:cs="Times New Roman"/>
          <w:sz w:val="24"/>
          <w:szCs w:val="24"/>
        </w:rPr>
        <w:t xml:space="preserve">responses were elicited using the think-aloud strategy </w:t>
      </w:r>
      <w:r w:rsidR="00D44513" w:rsidRPr="00D44513">
        <w:rPr>
          <w:rFonts w:ascii="Times New Roman" w:hAnsi="Times New Roman" w:cs="Times New Roman"/>
          <w:sz w:val="24"/>
          <w:szCs w:val="24"/>
          <w:vertAlign w:val="superscript"/>
        </w:rPr>
        <w:t>12</w:t>
      </w:r>
      <w:r w:rsidR="00A1409B" w:rsidRPr="00630ED9">
        <w:rPr>
          <w:rFonts w:ascii="Times New Roman" w:hAnsi="Times New Roman" w:cs="Times New Roman"/>
          <w:sz w:val="24"/>
          <w:szCs w:val="24"/>
        </w:rPr>
        <w:t xml:space="preserve">.  To enhance understanding and measure the strength of the feeling of respondents for each of the attitudinal statements, the Likert scale was described using stones (see Figure </w:t>
      </w:r>
      <w:r w:rsidR="0090591A" w:rsidRPr="00630ED9">
        <w:rPr>
          <w:rFonts w:ascii="Times New Roman" w:hAnsi="Times New Roman" w:cs="Times New Roman"/>
          <w:sz w:val="24"/>
          <w:szCs w:val="24"/>
        </w:rPr>
        <w:t>5</w:t>
      </w:r>
      <w:r w:rsidR="00A1409B" w:rsidRPr="00630ED9">
        <w:rPr>
          <w:rFonts w:ascii="Times New Roman" w:hAnsi="Times New Roman" w:cs="Times New Roman"/>
          <w:sz w:val="24"/>
          <w:szCs w:val="24"/>
        </w:rPr>
        <w:t xml:space="preserve">) with one (1) stone representing ‘strongly disagree’ and five stones (5) ‘strongly agree’. </w:t>
      </w:r>
    </w:p>
    <w:p w14:paraId="3DA7D74E" w14:textId="7415D335" w:rsidR="00A1409B" w:rsidRPr="00630ED9" w:rsidRDefault="00841649" w:rsidP="00A1409B">
      <w:pPr>
        <w:spacing w:line="360" w:lineRule="auto"/>
        <w:jc w:val="center"/>
        <w:rPr>
          <w:rFonts w:ascii="Times New Roman" w:hAnsi="Times New Roman" w:cs="Times New Roman"/>
          <w:sz w:val="24"/>
          <w:szCs w:val="24"/>
        </w:rPr>
      </w:pPr>
      <w:r w:rsidRPr="00630ED9">
        <w:rPr>
          <w:rFonts w:ascii="Times New Roman" w:hAnsi="Times New Roman" w:cs="Times New Roman"/>
          <w:noProof/>
          <w:sz w:val="24"/>
          <w:szCs w:val="24"/>
        </w:rPr>
        <w:lastRenderedPageBreak/>
        <w:t xml:space="preserve"> </w:t>
      </w:r>
      <w:r w:rsidRPr="00630ED9">
        <w:rPr>
          <w:rFonts w:ascii="Times New Roman" w:hAnsi="Times New Roman" w:cs="Times New Roman"/>
          <w:noProof/>
          <w:sz w:val="24"/>
          <w:szCs w:val="24"/>
        </w:rPr>
        <w:drawing>
          <wp:inline distT="0" distB="0" distL="0" distR="0" wp14:anchorId="0396FE7A" wp14:editId="2D1B7F2E">
            <wp:extent cx="3974268" cy="180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4268" cy="1800000"/>
                    </a:xfrm>
                    <a:prstGeom prst="rect">
                      <a:avLst/>
                    </a:prstGeom>
                  </pic:spPr>
                </pic:pic>
              </a:graphicData>
            </a:graphic>
          </wp:inline>
        </w:drawing>
      </w:r>
    </w:p>
    <w:p w14:paraId="04B69F2E" w14:textId="41B8CDFA" w:rsidR="00724B70" w:rsidRPr="00630ED9" w:rsidRDefault="00A1409B" w:rsidP="00764F6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                                   </w:t>
      </w:r>
      <w:r w:rsidR="00841649" w:rsidRPr="00630ED9">
        <w:rPr>
          <w:rFonts w:ascii="Times New Roman" w:hAnsi="Times New Roman" w:cs="Times New Roman"/>
          <w:sz w:val="24"/>
          <w:szCs w:val="24"/>
        </w:rPr>
        <w:t xml:space="preserve">    </w:t>
      </w:r>
      <w:r w:rsidRPr="00630ED9">
        <w:rPr>
          <w:rFonts w:ascii="Times New Roman" w:hAnsi="Times New Roman" w:cs="Times New Roman"/>
          <w:sz w:val="24"/>
          <w:szCs w:val="24"/>
        </w:rPr>
        <w:t xml:space="preserve">Figure </w:t>
      </w:r>
      <w:r w:rsidR="0090591A" w:rsidRPr="00630ED9">
        <w:rPr>
          <w:rFonts w:ascii="Times New Roman" w:hAnsi="Times New Roman" w:cs="Times New Roman"/>
          <w:sz w:val="24"/>
          <w:szCs w:val="24"/>
        </w:rPr>
        <w:t>5</w:t>
      </w:r>
      <w:r w:rsidRPr="00630ED9">
        <w:rPr>
          <w:rFonts w:ascii="Times New Roman" w:hAnsi="Times New Roman" w:cs="Times New Roman"/>
          <w:sz w:val="24"/>
          <w:szCs w:val="24"/>
        </w:rPr>
        <w:t xml:space="preserve">: Likert scale for measuring </w:t>
      </w:r>
      <w:proofErr w:type="gramStart"/>
      <w:r w:rsidRPr="00630ED9">
        <w:rPr>
          <w:rFonts w:ascii="Times New Roman" w:hAnsi="Times New Roman" w:cs="Times New Roman"/>
          <w:sz w:val="24"/>
          <w:szCs w:val="24"/>
        </w:rPr>
        <w:t>attitudes</w:t>
      </w:r>
      <w:proofErr w:type="gramEnd"/>
    </w:p>
    <w:p w14:paraId="3A9C21C1" w14:textId="77777777" w:rsidR="006555B6" w:rsidRPr="00630ED9" w:rsidRDefault="006555B6" w:rsidP="00764F6C">
      <w:pPr>
        <w:spacing w:line="360" w:lineRule="auto"/>
        <w:jc w:val="both"/>
        <w:rPr>
          <w:rFonts w:ascii="Times New Roman" w:hAnsi="Times New Roman" w:cs="Times New Roman"/>
          <w:sz w:val="6"/>
          <w:szCs w:val="6"/>
        </w:rPr>
      </w:pPr>
    </w:p>
    <w:p w14:paraId="72E33B71" w14:textId="2B8A7606" w:rsidR="00D77B12" w:rsidRPr="00630ED9" w:rsidRDefault="00FE27C0" w:rsidP="00CA4531">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Data analys</w:t>
      </w:r>
      <w:r w:rsidR="006B2B0C" w:rsidRPr="00630ED9">
        <w:rPr>
          <w:rFonts w:ascii="Times New Roman" w:hAnsi="Times New Roman" w:cs="Times New Roman"/>
          <w:b/>
          <w:bCs/>
          <w:sz w:val="24"/>
          <w:szCs w:val="24"/>
        </w:rPr>
        <w:t>i</w:t>
      </w:r>
      <w:r w:rsidRPr="00630ED9">
        <w:rPr>
          <w:rFonts w:ascii="Times New Roman" w:hAnsi="Times New Roman" w:cs="Times New Roman"/>
          <w:b/>
          <w:bCs/>
          <w:sz w:val="24"/>
          <w:szCs w:val="24"/>
        </w:rPr>
        <w:t>s</w:t>
      </w:r>
    </w:p>
    <w:p w14:paraId="54A8FDCB" w14:textId="10F7C0C6" w:rsidR="00CA3D9E" w:rsidRDefault="00D77B12" w:rsidP="00764F6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We</w:t>
      </w:r>
      <w:r w:rsidR="00CA4531" w:rsidRPr="00630ED9">
        <w:rPr>
          <w:rFonts w:ascii="Times New Roman" w:hAnsi="Times New Roman" w:cs="Times New Roman"/>
          <w:sz w:val="24"/>
          <w:szCs w:val="24"/>
        </w:rPr>
        <w:t xml:space="preserve"> estimate</w:t>
      </w:r>
      <w:r w:rsidRPr="00630ED9">
        <w:rPr>
          <w:rFonts w:ascii="Times New Roman" w:hAnsi="Times New Roman" w:cs="Times New Roman"/>
          <w:sz w:val="24"/>
          <w:szCs w:val="24"/>
        </w:rPr>
        <w:t>d</w:t>
      </w:r>
      <w:r w:rsidR="00CA4531" w:rsidRPr="00630ED9">
        <w:rPr>
          <w:rFonts w:ascii="Times New Roman" w:hAnsi="Times New Roman" w:cs="Times New Roman"/>
          <w:sz w:val="24"/>
          <w:szCs w:val="24"/>
        </w:rPr>
        <w:t xml:space="preserve"> </w:t>
      </w:r>
      <w:r w:rsidR="00F3683B">
        <w:rPr>
          <w:rFonts w:ascii="Times New Roman" w:hAnsi="Times New Roman" w:cs="Times New Roman"/>
          <w:sz w:val="24"/>
          <w:szCs w:val="24"/>
        </w:rPr>
        <w:t xml:space="preserve">separate </w:t>
      </w:r>
      <w:r w:rsidR="00CA4531" w:rsidRPr="00630ED9">
        <w:rPr>
          <w:rFonts w:ascii="Times New Roman" w:hAnsi="Times New Roman" w:cs="Times New Roman"/>
          <w:sz w:val="24"/>
          <w:szCs w:val="24"/>
        </w:rPr>
        <w:t>hybrid discrete choice models</w:t>
      </w:r>
      <w:r w:rsidR="00F13DEC" w:rsidRPr="00630ED9">
        <w:rPr>
          <w:rFonts w:ascii="Times New Roman" w:hAnsi="Times New Roman" w:cs="Times New Roman"/>
          <w:sz w:val="24"/>
          <w:szCs w:val="24"/>
        </w:rPr>
        <w:t xml:space="preserve"> </w:t>
      </w:r>
      <w:r w:rsidR="00CA4531" w:rsidRPr="00630ED9">
        <w:rPr>
          <w:rFonts w:ascii="Times New Roman" w:hAnsi="Times New Roman" w:cs="Times New Roman"/>
          <w:sz w:val="24"/>
          <w:szCs w:val="24"/>
        </w:rPr>
        <w:t xml:space="preserve">for </w:t>
      </w:r>
      <w:r w:rsidR="00F3683B">
        <w:rPr>
          <w:rFonts w:ascii="Times New Roman" w:hAnsi="Times New Roman" w:cs="Times New Roman"/>
          <w:sz w:val="24"/>
          <w:szCs w:val="24"/>
        </w:rPr>
        <w:t>(</w:t>
      </w:r>
      <w:proofErr w:type="spellStart"/>
      <w:r w:rsidR="00F3683B">
        <w:rPr>
          <w:rFonts w:ascii="Times New Roman" w:hAnsi="Times New Roman" w:cs="Times New Roman"/>
          <w:sz w:val="24"/>
          <w:szCs w:val="24"/>
        </w:rPr>
        <w:t>i</w:t>
      </w:r>
      <w:proofErr w:type="spellEnd"/>
      <w:r w:rsidR="00F3683B">
        <w:rPr>
          <w:rFonts w:ascii="Times New Roman" w:hAnsi="Times New Roman" w:cs="Times New Roman"/>
          <w:sz w:val="24"/>
          <w:szCs w:val="24"/>
        </w:rPr>
        <w:t xml:space="preserve">) UTI in humans and (ii) CBPP in </w:t>
      </w:r>
      <w:r w:rsidR="00CA4531" w:rsidRPr="00630ED9">
        <w:rPr>
          <w:rFonts w:ascii="Times New Roman" w:hAnsi="Times New Roman" w:cs="Times New Roman"/>
          <w:sz w:val="24"/>
          <w:szCs w:val="24"/>
        </w:rPr>
        <w:t xml:space="preserve">cattle </w:t>
      </w:r>
      <w:r w:rsidR="00DB3928" w:rsidRPr="00630ED9">
        <w:rPr>
          <w:rFonts w:ascii="Times New Roman" w:hAnsi="Times New Roman" w:cs="Times New Roman"/>
          <w:sz w:val="24"/>
          <w:szCs w:val="24"/>
        </w:rPr>
        <w:t xml:space="preserve">using </w:t>
      </w:r>
      <w:r w:rsidR="004D4A15" w:rsidRPr="00630ED9">
        <w:rPr>
          <w:rFonts w:ascii="Times New Roman" w:hAnsi="Times New Roman" w:cs="Times New Roman"/>
          <w:sz w:val="24"/>
          <w:szCs w:val="24"/>
        </w:rPr>
        <w:t xml:space="preserve">the </w:t>
      </w:r>
      <w:proofErr w:type="spellStart"/>
      <w:r w:rsidR="00F13DEC" w:rsidRPr="00630ED9">
        <w:rPr>
          <w:rFonts w:ascii="Times New Roman" w:hAnsi="Times New Roman" w:cs="Times New Roman"/>
          <w:sz w:val="24"/>
          <w:szCs w:val="24"/>
        </w:rPr>
        <w:t>A</w:t>
      </w:r>
      <w:r w:rsidR="00DB3928" w:rsidRPr="00630ED9">
        <w:rPr>
          <w:rFonts w:ascii="Times New Roman" w:hAnsi="Times New Roman" w:cs="Times New Roman"/>
          <w:sz w:val="24"/>
          <w:szCs w:val="24"/>
        </w:rPr>
        <w:t>ppolo</w:t>
      </w:r>
      <w:proofErr w:type="spellEnd"/>
      <w:r w:rsidR="00DB3928" w:rsidRPr="00630ED9">
        <w:rPr>
          <w:rFonts w:ascii="Times New Roman" w:hAnsi="Times New Roman" w:cs="Times New Roman"/>
          <w:sz w:val="24"/>
          <w:szCs w:val="24"/>
        </w:rPr>
        <w:t xml:space="preserve"> package in R </w:t>
      </w:r>
      <w:r w:rsidR="00D44513" w:rsidRPr="00D44513">
        <w:rPr>
          <w:rFonts w:ascii="Times New Roman" w:hAnsi="Times New Roman" w:cs="Times New Roman"/>
          <w:sz w:val="24"/>
          <w:szCs w:val="24"/>
          <w:vertAlign w:val="superscript"/>
        </w:rPr>
        <w:t>23</w:t>
      </w:r>
      <w:r w:rsidR="00CA4531" w:rsidRPr="00630ED9">
        <w:rPr>
          <w:rFonts w:ascii="Times New Roman" w:hAnsi="Times New Roman" w:cs="Times New Roman"/>
          <w:sz w:val="24"/>
          <w:szCs w:val="24"/>
        </w:rPr>
        <w:t>. Each model consist</w:t>
      </w:r>
      <w:r w:rsidR="00DB3928" w:rsidRPr="00630ED9">
        <w:rPr>
          <w:rFonts w:ascii="Times New Roman" w:hAnsi="Times New Roman" w:cs="Times New Roman"/>
          <w:sz w:val="24"/>
          <w:szCs w:val="24"/>
        </w:rPr>
        <w:t>ed</w:t>
      </w:r>
      <w:r w:rsidR="00CA4531" w:rsidRPr="00630ED9">
        <w:rPr>
          <w:rFonts w:ascii="Times New Roman" w:hAnsi="Times New Roman" w:cs="Times New Roman"/>
          <w:sz w:val="24"/>
          <w:szCs w:val="24"/>
        </w:rPr>
        <w:t xml:space="preserve"> of </w:t>
      </w:r>
      <w:r w:rsidR="004D4A15" w:rsidRPr="00630ED9">
        <w:rPr>
          <w:rFonts w:ascii="Times New Roman" w:hAnsi="Times New Roman" w:cs="Times New Roman"/>
          <w:sz w:val="24"/>
          <w:szCs w:val="24"/>
        </w:rPr>
        <w:t xml:space="preserve">three components: </w:t>
      </w:r>
      <w:r w:rsidR="00CA4531" w:rsidRPr="00630ED9">
        <w:rPr>
          <w:rFonts w:ascii="Times New Roman" w:hAnsi="Times New Roman" w:cs="Times New Roman"/>
          <w:sz w:val="24"/>
          <w:szCs w:val="24"/>
        </w:rPr>
        <w:t>a</w:t>
      </w:r>
      <w:r w:rsidR="004D4A15" w:rsidRPr="00630ED9">
        <w:rPr>
          <w:rFonts w:ascii="Times New Roman" w:hAnsi="Times New Roman" w:cs="Times New Roman"/>
          <w:sz w:val="24"/>
          <w:szCs w:val="24"/>
        </w:rPr>
        <w:t xml:space="preserve"> discrete choice model</w:t>
      </w:r>
      <w:r w:rsidR="009D5D28" w:rsidRPr="00630ED9">
        <w:rPr>
          <w:rFonts w:ascii="Times New Roman" w:hAnsi="Times New Roman" w:cs="Times New Roman"/>
          <w:sz w:val="24"/>
          <w:szCs w:val="24"/>
        </w:rPr>
        <w:t xml:space="preserve"> (mixed logit model) c</w:t>
      </w:r>
      <w:r w:rsidR="004D4A15" w:rsidRPr="00630ED9">
        <w:rPr>
          <w:rFonts w:ascii="Times New Roman" w:hAnsi="Times New Roman" w:cs="Times New Roman"/>
          <w:sz w:val="24"/>
          <w:szCs w:val="24"/>
        </w:rPr>
        <w:t xml:space="preserve">ontaining treatment attributes, a </w:t>
      </w:r>
      <w:r w:rsidR="00CA4531" w:rsidRPr="00630ED9">
        <w:rPr>
          <w:rFonts w:ascii="Times New Roman" w:hAnsi="Times New Roman" w:cs="Times New Roman"/>
          <w:sz w:val="24"/>
          <w:szCs w:val="24"/>
        </w:rPr>
        <w:t>structural model containing socio</w:t>
      </w:r>
      <w:r w:rsidR="00BF58B8">
        <w:rPr>
          <w:rFonts w:ascii="Times New Roman" w:hAnsi="Times New Roman" w:cs="Times New Roman"/>
          <w:sz w:val="24"/>
          <w:szCs w:val="24"/>
        </w:rPr>
        <w:t>-</w:t>
      </w:r>
      <w:r w:rsidR="00CA4531" w:rsidRPr="00630ED9">
        <w:rPr>
          <w:rFonts w:ascii="Times New Roman" w:hAnsi="Times New Roman" w:cs="Times New Roman"/>
          <w:sz w:val="24"/>
          <w:szCs w:val="24"/>
        </w:rPr>
        <w:t>economic factors</w:t>
      </w:r>
      <w:r w:rsidR="00DC3D5C">
        <w:rPr>
          <w:rFonts w:ascii="Times New Roman" w:hAnsi="Times New Roman" w:cs="Times New Roman"/>
          <w:sz w:val="24"/>
          <w:szCs w:val="24"/>
        </w:rPr>
        <w:t xml:space="preserve"> (i.e.,</w:t>
      </w:r>
      <w:r w:rsidR="00CA4531" w:rsidRPr="00630ED9">
        <w:rPr>
          <w:rFonts w:ascii="Times New Roman" w:hAnsi="Times New Roman" w:cs="Times New Roman"/>
          <w:sz w:val="24"/>
          <w:szCs w:val="24"/>
        </w:rPr>
        <w:t xml:space="preserve"> age, gender, </w:t>
      </w:r>
      <w:r w:rsidR="00ED6482">
        <w:rPr>
          <w:rFonts w:ascii="Times New Roman" w:hAnsi="Times New Roman" w:cs="Times New Roman"/>
          <w:sz w:val="24"/>
          <w:szCs w:val="24"/>
        </w:rPr>
        <w:t xml:space="preserve">monthly </w:t>
      </w:r>
      <w:r w:rsidR="00CA4531" w:rsidRPr="00630ED9">
        <w:rPr>
          <w:rFonts w:ascii="Times New Roman" w:hAnsi="Times New Roman" w:cs="Times New Roman"/>
          <w:sz w:val="24"/>
          <w:szCs w:val="24"/>
        </w:rPr>
        <w:t>income, education</w:t>
      </w:r>
      <w:r w:rsidR="00DC3D5C">
        <w:rPr>
          <w:rFonts w:ascii="Times New Roman" w:hAnsi="Times New Roman" w:cs="Times New Roman"/>
          <w:sz w:val="24"/>
          <w:szCs w:val="24"/>
        </w:rPr>
        <w:t>),</w:t>
      </w:r>
      <w:r w:rsidR="00CA4531" w:rsidRPr="00630ED9">
        <w:rPr>
          <w:rFonts w:ascii="Times New Roman" w:hAnsi="Times New Roman" w:cs="Times New Roman"/>
          <w:sz w:val="24"/>
          <w:szCs w:val="24"/>
        </w:rPr>
        <w:t xml:space="preserve"> knowledge of an</w:t>
      </w:r>
      <w:r w:rsidR="009D5D28" w:rsidRPr="00630ED9">
        <w:rPr>
          <w:rFonts w:ascii="Times New Roman" w:hAnsi="Times New Roman" w:cs="Times New Roman"/>
          <w:sz w:val="24"/>
          <w:szCs w:val="24"/>
        </w:rPr>
        <w:t xml:space="preserve">tibiotic </w:t>
      </w:r>
      <w:r w:rsidR="00CA4531" w:rsidRPr="00630ED9">
        <w:rPr>
          <w:rFonts w:ascii="Times New Roman" w:hAnsi="Times New Roman" w:cs="Times New Roman"/>
          <w:sz w:val="24"/>
          <w:szCs w:val="24"/>
        </w:rPr>
        <w:t>resistance</w:t>
      </w:r>
      <w:r w:rsidR="004D4A15" w:rsidRPr="00630ED9">
        <w:rPr>
          <w:rFonts w:ascii="Times New Roman" w:hAnsi="Times New Roman" w:cs="Times New Roman"/>
          <w:sz w:val="24"/>
          <w:szCs w:val="24"/>
        </w:rPr>
        <w:t xml:space="preserve"> and </w:t>
      </w:r>
      <w:r w:rsidR="0097587D" w:rsidRPr="00630ED9">
        <w:rPr>
          <w:rFonts w:ascii="Times New Roman" w:hAnsi="Times New Roman" w:cs="Times New Roman"/>
          <w:sz w:val="24"/>
          <w:szCs w:val="24"/>
        </w:rPr>
        <w:t xml:space="preserve">a </w:t>
      </w:r>
      <w:r w:rsidR="004D4A15" w:rsidRPr="00630ED9">
        <w:rPr>
          <w:rFonts w:ascii="Times New Roman" w:hAnsi="Times New Roman" w:cs="Times New Roman"/>
          <w:sz w:val="24"/>
          <w:szCs w:val="24"/>
        </w:rPr>
        <w:t>measurement model</w:t>
      </w:r>
      <w:r w:rsidR="009D5D28" w:rsidRPr="00630ED9">
        <w:rPr>
          <w:rFonts w:ascii="Times New Roman" w:hAnsi="Times New Roman" w:cs="Times New Roman"/>
          <w:sz w:val="24"/>
          <w:szCs w:val="24"/>
        </w:rPr>
        <w:t xml:space="preserve"> containing attitude and </w:t>
      </w:r>
      <w:r w:rsidR="00ED6482">
        <w:rPr>
          <w:rFonts w:ascii="Times New Roman" w:hAnsi="Times New Roman" w:cs="Times New Roman"/>
          <w:sz w:val="24"/>
          <w:szCs w:val="24"/>
        </w:rPr>
        <w:t xml:space="preserve">income </w:t>
      </w:r>
      <w:r w:rsidR="00DC3D5C">
        <w:rPr>
          <w:rFonts w:ascii="Times New Roman" w:hAnsi="Times New Roman" w:cs="Times New Roman"/>
          <w:sz w:val="24"/>
          <w:szCs w:val="24"/>
        </w:rPr>
        <w:t xml:space="preserve">perception </w:t>
      </w:r>
      <w:r w:rsidR="00ED6482">
        <w:rPr>
          <w:rFonts w:ascii="Times New Roman" w:hAnsi="Times New Roman" w:cs="Times New Roman"/>
          <w:sz w:val="24"/>
          <w:szCs w:val="24"/>
        </w:rPr>
        <w:t>indicator</w:t>
      </w:r>
      <w:r w:rsidR="00ED6482" w:rsidRPr="00630ED9">
        <w:rPr>
          <w:rFonts w:ascii="Times New Roman" w:hAnsi="Times New Roman" w:cs="Times New Roman"/>
          <w:sz w:val="24"/>
          <w:szCs w:val="24"/>
        </w:rPr>
        <w:t xml:space="preserve"> </w:t>
      </w:r>
      <w:r w:rsidR="009D5D28" w:rsidRPr="00630ED9">
        <w:rPr>
          <w:rFonts w:ascii="Times New Roman" w:hAnsi="Times New Roman" w:cs="Times New Roman"/>
          <w:sz w:val="24"/>
          <w:szCs w:val="24"/>
        </w:rPr>
        <w:t>responses</w:t>
      </w:r>
      <w:r w:rsidR="00CA4531" w:rsidRPr="00630ED9">
        <w:rPr>
          <w:rFonts w:ascii="Times New Roman" w:hAnsi="Times New Roman" w:cs="Times New Roman"/>
          <w:sz w:val="24"/>
          <w:szCs w:val="24"/>
        </w:rPr>
        <w:t>.</w:t>
      </w:r>
      <w:r w:rsidR="003F64CF" w:rsidRPr="00630ED9">
        <w:rPr>
          <w:rFonts w:ascii="Times New Roman" w:hAnsi="Times New Roman" w:cs="Times New Roman"/>
          <w:sz w:val="24"/>
          <w:szCs w:val="24"/>
        </w:rPr>
        <w:t xml:space="preserve"> The association between the utility functions of the discrete choice model and the attitudes and perception variables of the measurement model was achieved through a latent variable (LV). </w:t>
      </w:r>
      <w:r w:rsidR="00F3683B">
        <w:rPr>
          <w:rFonts w:ascii="Times New Roman" w:hAnsi="Times New Roman" w:cs="Times New Roman"/>
          <w:sz w:val="24"/>
          <w:szCs w:val="24"/>
        </w:rPr>
        <w:t xml:space="preserve">This </w:t>
      </w:r>
      <w:r w:rsidR="003F64CF" w:rsidRPr="00630ED9">
        <w:rPr>
          <w:rFonts w:ascii="Times New Roman" w:hAnsi="Times New Roman" w:cs="Times New Roman"/>
          <w:sz w:val="24"/>
          <w:szCs w:val="24"/>
        </w:rPr>
        <w:t>LV forms the basis for the structural model</w:t>
      </w:r>
      <w:r w:rsidR="00D05A4B" w:rsidRPr="00630ED9">
        <w:rPr>
          <w:rFonts w:ascii="Times New Roman" w:hAnsi="Times New Roman" w:cs="Times New Roman"/>
          <w:sz w:val="24"/>
          <w:szCs w:val="24"/>
        </w:rPr>
        <w:t xml:space="preserve"> that helps establish the links between individuals</w:t>
      </w:r>
      <w:r w:rsidR="00CE2D86" w:rsidRPr="00630ED9">
        <w:rPr>
          <w:rFonts w:ascii="Times New Roman" w:hAnsi="Times New Roman" w:cs="Times New Roman"/>
          <w:sz w:val="24"/>
          <w:szCs w:val="24"/>
        </w:rPr>
        <w:t>’</w:t>
      </w:r>
      <w:r w:rsidR="00D05A4B" w:rsidRPr="00630ED9">
        <w:rPr>
          <w:rFonts w:ascii="Times New Roman" w:hAnsi="Times New Roman" w:cs="Times New Roman"/>
          <w:sz w:val="24"/>
          <w:szCs w:val="24"/>
        </w:rPr>
        <w:t xml:space="preserve"> choices and </w:t>
      </w:r>
      <w:r w:rsidR="00B3323C" w:rsidRPr="00630ED9">
        <w:rPr>
          <w:rFonts w:ascii="Times New Roman" w:hAnsi="Times New Roman" w:cs="Times New Roman"/>
          <w:sz w:val="24"/>
          <w:szCs w:val="24"/>
        </w:rPr>
        <w:t>behavioural</w:t>
      </w:r>
      <w:r w:rsidR="00D05A4B" w:rsidRPr="00630ED9">
        <w:rPr>
          <w:rFonts w:ascii="Times New Roman" w:hAnsi="Times New Roman" w:cs="Times New Roman"/>
          <w:sz w:val="24"/>
          <w:szCs w:val="24"/>
        </w:rPr>
        <w:t xml:space="preserve"> traits</w:t>
      </w:r>
      <w:r w:rsidR="003F64CF" w:rsidRPr="00630ED9">
        <w:rPr>
          <w:rFonts w:ascii="Times New Roman" w:hAnsi="Times New Roman" w:cs="Times New Roman"/>
          <w:sz w:val="24"/>
          <w:szCs w:val="24"/>
        </w:rPr>
        <w:t xml:space="preserve"> </w:t>
      </w:r>
      <w:r w:rsidR="00D44513" w:rsidRPr="00D44513">
        <w:rPr>
          <w:rFonts w:ascii="Times New Roman" w:hAnsi="Times New Roman" w:cs="Times New Roman"/>
          <w:sz w:val="24"/>
          <w:szCs w:val="24"/>
          <w:vertAlign w:val="superscript"/>
        </w:rPr>
        <w:t>37</w:t>
      </w:r>
      <w:r w:rsidR="00D05A4B" w:rsidRPr="00630ED9">
        <w:rPr>
          <w:rFonts w:ascii="Times New Roman" w:hAnsi="Times New Roman" w:cs="Times New Roman"/>
          <w:sz w:val="24"/>
          <w:szCs w:val="24"/>
        </w:rPr>
        <w:t xml:space="preserve">. Further, to </w:t>
      </w:r>
      <w:r w:rsidR="00F3683B">
        <w:rPr>
          <w:rFonts w:ascii="Times New Roman" w:hAnsi="Times New Roman" w:cs="Times New Roman"/>
          <w:sz w:val="24"/>
          <w:szCs w:val="24"/>
        </w:rPr>
        <w:t xml:space="preserve">test for </w:t>
      </w:r>
      <w:r w:rsidR="00D05A4B" w:rsidRPr="00630ED9">
        <w:rPr>
          <w:rFonts w:ascii="Times New Roman" w:hAnsi="Times New Roman" w:cs="Times New Roman"/>
          <w:sz w:val="24"/>
          <w:szCs w:val="24"/>
        </w:rPr>
        <w:t>non-linear relationships, w</w:t>
      </w:r>
      <w:r w:rsidR="00B344DA" w:rsidRPr="00630ED9">
        <w:rPr>
          <w:rFonts w:ascii="Times New Roman" w:hAnsi="Times New Roman" w:cs="Times New Roman"/>
          <w:sz w:val="24"/>
          <w:szCs w:val="24"/>
        </w:rPr>
        <w:t>e use</w:t>
      </w:r>
      <w:r w:rsidR="00F3683B">
        <w:rPr>
          <w:rFonts w:ascii="Times New Roman" w:hAnsi="Times New Roman" w:cs="Times New Roman"/>
          <w:sz w:val="24"/>
          <w:szCs w:val="24"/>
        </w:rPr>
        <w:t>d</w:t>
      </w:r>
      <w:r w:rsidR="00B344DA" w:rsidRPr="00630ED9">
        <w:rPr>
          <w:rFonts w:ascii="Times New Roman" w:hAnsi="Times New Roman" w:cs="Times New Roman"/>
          <w:sz w:val="24"/>
          <w:szCs w:val="24"/>
        </w:rPr>
        <w:t xml:space="preserve"> </w:t>
      </w:r>
      <w:r w:rsidR="00F3683B">
        <w:rPr>
          <w:rFonts w:ascii="Times New Roman" w:hAnsi="Times New Roman" w:cs="Times New Roman"/>
          <w:sz w:val="24"/>
          <w:szCs w:val="24"/>
        </w:rPr>
        <w:t xml:space="preserve">a </w:t>
      </w:r>
      <w:r w:rsidR="00B344DA" w:rsidRPr="00630ED9">
        <w:rPr>
          <w:rFonts w:ascii="Times New Roman" w:hAnsi="Times New Roman" w:cs="Times New Roman"/>
          <w:sz w:val="24"/>
          <w:szCs w:val="24"/>
        </w:rPr>
        <w:t>hybrid coding scheme</w:t>
      </w:r>
      <w:r w:rsidR="00726123">
        <w:rPr>
          <w:rFonts w:ascii="Times New Roman" w:hAnsi="Times New Roman" w:cs="Times New Roman"/>
          <w:sz w:val="24"/>
          <w:szCs w:val="24"/>
        </w:rPr>
        <w:t xml:space="preserve"> (see supplementary material 1)</w:t>
      </w:r>
      <w:r w:rsidR="00B344DA" w:rsidRPr="00630ED9">
        <w:rPr>
          <w:rFonts w:ascii="Times New Roman" w:hAnsi="Times New Roman" w:cs="Times New Roman"/>
          <w:sz w:val="24"/>
          <w:szCs w:val="24"/>
        </w:rPr>
        <w:t xml:space="preserve"> for the treatment attributes and </w:t>
      </w:r>
      <w:r w:rsidR="00BF58B8">
        <w:rPr>
          <w:rFonts w:ascii="Times New Roman" w:hAnsi="Times New Roman" w:cs="Times New Roman"/>
          <w:sz w:val="24"/>
          <w:szCs w:val="24"/>
        </w:rPr>
        <w:t xml:space="preserve">a </w:t>
      </w:r>
      <w:r w:rsidR="00B344DA" w:rsidRPr="00630ED9">
        <w:rPr>
          <w:rFonts w:ascii="Times New Roman" w:hAnsi="Times New Roman" w:cs="Times New Roman"/>
          <w:sz w:val="24"/>
          <w:szCs w:val="24"/>
        </w:rPr>
        <w:t xml:space="preserve">discrete </w:t>
      </w:r>
      <w:r w:rsidR="00AE189A" w:rsidRPr="00630ED9">
        <w:rPr>
          <w:rFonts w:ascii="Times New Roman" w:hAnsi="Times New Roman" w:cs="Times New Roman"/>
          <w:sz w:val="24"/>
          <w:szCs w:val="24"/>
        </w:rPr>
        <w:t>specification</w:t>
      </w:r>
      <w:r w:rsidR="00B344DA" w:rsidRPr="00630ED9">
        <w:rPr>
          <w:rFonts w:ascii="Times New Roman" w:hAnsi="Times New Roman" w:cs="Times New Roman"/>
          <w:sz w:val="24"/>
          <w:szCs w:val="24"/>
        </w:rPr>
        <w:t xml:space="preserve"> for the cost attribute (for more information on </w:t>
      </w:r>
      <w:r w:rsidR="00F3683B">
        <w:rPr>
          <w:rFonts w:ascii="Times New Roman" w:hAnsi="Times New Roman" w:cs="Times New Roman"/>
          <w:sz w:val="24"/>
          <w:szCs w:val="24"/>
        </w:rPr>
        <w:t xml:space="preserve">this </w:t>
      </w:r>
      <w:r w:rsidR="00B344DA" w:rsidRPr="00630ED9">
        <w:rPr>
          <w:rFonts w:ascii="Times New Roman" w:hAnsi="Times New Roman" w:cs="Times New Roman"/>
          <w:sz w:val="24"/>
          <w:szCs w:val="24"/>
        </w:rPr>
        <w:t xml:space="preserve">hybrid coding scheme </w:t>
      </w:r>
      <w:r w:rsidR="00D44513" w:rsidRPr="00D44513">
        <w:rPr>
          <w:rFonts w:ascii="Times New Roman" w:hAnsi="Times New Roman" w:cs="Times New Roman"/>
          <w:sz w:val="24"/>
          <w:szCs w:val="24"/>
          <w:vertAlign w:val="superscript"/>
        </w:rPr>
        <w:t>46</w:t>
      </w:r>
      <w:r w:rsidR="00B344DA" w:rsidRPr="00630ED9">
        <w:rPr>
          <w:rFonts w:ascii="Times New Roman" w:hAnsi="Times New Roman" w:cs="Times New Roman"/>
          <w:sz w:val="24"/>
          <w:szCs w:val="24"/>
        </w:rPr>
        <w:t xml:space="preserve">. The socioeconomic factors </w:t>
      </w:r>
      <w:r w:rsidR="00BF58B8">
        <w:rPr>
          <w:rFonts w:ascii="Times New Roman" w:hAnsi="Times New Roman" w:cs="Times New Roman"/>
          <w:sz w:val="24"/>
          <w:szCs w:val="24"/>
        </w:rPr>
        <w:t>we</w:t>
      </w:r>
      <w:r w:rsidR="00B344DA" w:rsidRPr="00630ED9">
        <w:rPr>
          <w:rFonts w:ascii="Times New Roman" w:hAnsi="Times New Roman" w:cs="Times New Roman"/>
          <w:sz w:val="24"/>
          <w:szCs w:val="24"/>
        </w:rPr>
        <w:t xml:space="preserve">re dummy </w:t>
      </w:r>
      <w:r w:rsidR="000C682F" w:rsidRPr="00630ED9">
        <w:rPr>
          <w:rFonts w:ascii="Times New Roman" w:hAnsi="Times New Roman" w:cs="Times New Roman"/>
          <w:sz w:val="24"/>
          <w:szCs w:val="24"/>
        </w:rPr>
        <w:t>coded,</w:t>
      </w:r>
      <w:r w:rsidR="00DC35D9" w:rsidRPr="00630ED9">
        <w:rPr>
          <w:rFonts w:ascii="Times New Roman" w:hAnsi="Times New Roman" w:cs="Times New Roman"/>
          <w:sz w:val="24"/>
          <w:szCs w:val="24"/>
        </w:rPr>
        <w:t xml:space="preserve"> and the </w:t>
      </w:r>
      <w:r w:rsidR="006133B8" w:rsidRPr="00630ED9">
        <w:rPr>
          <w:rFonts w:ascii="Times New Roman" w:hAnsi="Times New Roman" w:cs="Times New Roman"/>
          <w:sz w:val="24"/>
          <w:szCs w:val="24"/>
        </w:rPr>
        <w:t>attitudinal</w:t>
      </w:r>
      <w:r w:rsidR="00DC35D9" w:rsidRPr="00630ED9">
        <w:rPr>
          <w:rFonts w:ascii="Times New Roman" w:hAnsi="Times New Roman" w:cs="Times New Roman"/>
          <w:sz w:val="24"/>
          <w:szCs w:val="24"/>
        </w:rPr>
        <w:t xml:space="preserve"> </w:t>
      </w:r>
      <w:r w:rsidR="002447DF" w:rsidRPr="00630ED9">
        <w:rPr>
          <w:rFonts w:ascii="Times New Roman" w:hAnsi="Times New Roman" w:cs="Times New Roman"/>
          <w:sz w:val="24"/>
          <w:szCs w:val="24"/>
        </w:rPr>
        <w:t>statement follow</w:t>
      </w:r>
      <w:r w:rsidR="00BF58B8">
        <w:rPr>
          <w:rFonts w:ascii="Times New Roman" w:hAnsi="Times New Roman" w:cs="Times New Roman"/>
          <w:sz w:val="24"/>
          <w:szCs w:val="24"/>
        </w:rPr>
        <w:t>ed</w:t>
      </w:r>
      <w:r w:rsidR="002447DF" w:rsidRPr="00630ED9">
        <w:rPr>
          <w:rFonts w:ascii="Times New Roman" w:hAnsi="Times New Roman" w:cs="Times New Roman"/>
          <w:sz w:val="24"/>
          <w:szCs w:val="24"/>
        </w:rPr>
        <w:t xml:space="preserve"> a 5-likert </w:t>
      </w:r>
      <w:r w:rsidR="00AE189A" w:rsidRPr="00630ED9">
        <w:rPr>
          <w:rFonts w:ascii="Times New Roman" w:hAnsi="Times New Roman" w:cs="Times New Roman"/>
          <w:sz w:val="24"/>
          <w:szCs w:val="24"/>
        </w:rPr>
        <w:t xml:space="preserve">scale </w:t>
      </w:r>
      <w:r w:rsidR="00CE2D86" w:rsidRPr="00630ED9">
        <w:rPr>
          <w:rFonts w:ascii="Times New Roman" w:hAnsi="Times New Roman" w:cs="Times New Roman"/>
          <w:sz w:val="24"/>
          <w:szCs w:val="24"/>
        </w:rPr>
        <w:t>continuously and c</w:t>
      </w:r>
      <w:r w:rsidR="00AE189A" w:rsidRPr="00630ED9">
        <w:rPr>
          <w:rFonts w:ascii="Times New Roman" w:hAnsi="Times New Roman" w:cs="Times New Roman"/>
          <w:sz w:val="24"/>
          <w:szCs w:val="24"/>
        </w:rPr>
        <w:t>onsistently</w:t>
      </w:r>
      <w:r w:rsidR="00CE2D86" w:rsidRPr="00630ED9">
        <w:rPr>
          <w:rFonts w:ascii="Times New Roman" w:hAnsi="Times New Roman" w:cs="Times New Roman"/>
          <w:sz w:val="24"/>
          <w:szCs w:val="24"/>
        </w:rPr>
        <w:t xml:space="preserve"> coded</w:t>
      </w:r>
      <w:r w:rsidR="00AE189A" w:rsidRPr="00630ED9">
        <w:rPr>
          <w:rFonts w:ascii="Times New Roman" w:hAnsi="Times New Roman" w:cs="Times New Roman"/>
          <w:sz w:val="24"/>
          <w:szCs w:val="24"/>
        </w:rPr>
        <w:t xml:space="preserve"> based on whether a level was ch</w:t>
      </w:r>
      <w:r w:rsidR="000C682F" w:rsidRPr="00630ED9">
        <w:rPr>
          <w:rFonts w:ascii="Times New Roman" w:hAnsi="Times New Roman" w:cs="Times New Roman"/>
          <w:sz w:val="24"/>
          <w:szCs w:val="24"/>
        </w:rPr>
        <w:t xml:space="preserve">osen or </w:t>
      </w:r>
      <w:r w:rsidR="007A5E18" w:rsidRPr="00630ED9">
        <w:rPr>
          <w:rFonts w:ascii="Times New Roman" w:hAnsi="Times New Roman" w:cs="Times New Roman"/>
          <w:sz w:val="24"/>
          <w:szCs w:val="24"/>
        </w:rPr>
        <w:t>not</w:t>
      </w:r>
      <w:r w:rsidR="00990D02" w:rsidRPr="00630ED9">
        <w:rPr>
          <w:rFonts w:ascii="Times New Roman" w:hAnsi="Times New Roman" w:cs="Times New Roman"/>
          <w:sz w:val="24"/>
          <w:szCs w:val="24"/>
        </w:rPr>
        <w:t>,</w:t>
      </w:r>
      <w:r w:rsidR="00123809" w:rsidRPr="00630ED9">
        <w:rPr>
          <w:rFonts w:ascii="Times New Roman" w:hAnsi="Times New Roman" w:cs="Times New Roman"/>
          <w:sz w:val="24"/>
          <w:szCs w:val="24"/>
        </w:rPr>
        <w:t xml:space="preserve"> including fixing some </w:t>
      </w:r>
      <w:r w:rsidR="00C91C93">
        <w:rPr>
          <w:rFonts w:ascii="Times New Roman" w:hAnsi="Times New Roman" w:cs="Times New Roman"/>
          <w:sz w:val="24"/>
          <w:szCs w:val="24"/>
        </w:rPr>
        <w:t xml:space="preserve">outlier </w:t>
      </w:r>
      <w:r w:rsidR="00123809" w:rsidRPr="00630ED9">
        <w:rPr>
          <w:rFonts w:ascii="Times New Roman" w:hAnsi="Times New Roman" w:cs="Times New Roman"/>
          <w:sz w:val="24"/>
          <w:szCs w:val="24"/>
        </w:rPr>
        <w:t>levels to the starting values</w:t>
      </w:r>
      <w:r w:rsidR="00C91C93">
        <w:rPr>
          <w:rFonts w:ascii="Times New Roman" w:hAnsi="Times New Roman" w:cs="Times New Roman"/>
          <w:sz w:val="24"/>
          <w:szCs w:val="24"/>
        </w:rPr>
        <w:t xml:space="preserve"> for the model to converge</w:t>
      </w:r>
      <w:r w:rsidR="00726123">
        <w:rPr>
          <w:rFonts w:ascii="Times New Roman" w:hAnsi="Times New Roman" w:cs="Times New Roman"/>
          <w:sz w:val="24"/>
          <w:szCs w:val="24"/>
        </w:rPr>
        <w:t xml:space="preserve"> (see supplementary material 1)</w:t>
      </w:r>
      <w:r w:rsidR="00DC45AE" w:rsidRPr="00630ED9">
        <w:rPr>
          <w:rFonts w:ascii="Times New Roman" w:hAnsi="Times New Roman" w:cs="Times New Roman"/>
          <w:sz w:val="24"/>
          <w:szCs w:val="24"/>
        </w:rPr>
        <w:t xml:space="preserve">. Further, for the attitudinal and </w:t>
      </w:r>
      <w:r w:rsidR="007526E9">
        <w:rPr>
          <w:rFonts w:ascii="Times New Roman" w:hAnsi="Times New Roman" w:cs="Times New Roman"/>
          <w:sz w:val="24"/>
          <w:szCs w:val="24"/>
        </w:rPr>
        <w:t xml:space="preserve">income </w:t>
      </w:r>
      <w:r w:rsidR="00DC45AE" w:rsidRPr="00630ED9">
        <w:rPr>
          <w:rFonts w:ascii="Times New Roman" w:hAnsi="Times New Roman" w:cs="Times New Roman"/>
          <w:sz w:val="24"/>
          <w:szCs w:val="24"/>
        </w:rPr>
        <w:t xml:space="preserve">perception </w:t>
      </w:r>
      <w:r w:rsidR="007526E9">
        <w:rPr>
          <w:rFonts w:ascii="Times New Roman" w:hAnsi="Times New Roman" w:cs="Times New Roman"/>
          <w:sz w:val="24"/>
          <w:szCs w:val="24"/>
        </w:rPr>
        <w:t>indicators</w:t>
      </w:r>
      <w:r w:rsidR="00DC45AE" w:rsidRPr="00630ED9">
        <w:rPr>
          <w:rFonts w:ascii="Times New Roman" w:hAnsi="Times New Roman" w:cs="Times New Roman"/>
          <w:sz w:val="24"/>
          <w:szCs w:val="24"/>
        </w:rPr>
        <w:t xml:space="preserve">, one of the levels </w:t>
      </w:r>
      <w:r w:rsidR="00BF58B8">
        <w:rPr>
          <w:rFonts w:ascii="Times New Roman" w:hAnsi="Times New Roman" w:cs="Times New Roman"/>
          <w:sz w:val="24"/>
          <w:szCs w:val="24"/>
        </w:rPr>
        <w:t>wa</w:t>
      </w:r>
      <w:r w:rsidR="00DC45AE" w:rsidRPr="00630ED9">
        <w:rPr>
          <w:rFonts w:ascii="Times New Roman" w:hAnsi="Times New Roman" w:cs="Times New Roman"/>
          <w:sz w:val="24"/>
          <w:szCs w:val="24"/>
        </w:rPr>
        <w:t xml:space="preserve">s set as </w:t>
      </w:r>
      <w:r w:rsidR="00CE2D86" w:rsidRPr="00630ED9">
        <w:rPr>
          <w:rFonts w:ascii="Times New Roman" w:hAnsi="Times New Roman" w:cs="Times New Roman"/>
          <w:sz w:val="24"/>
          <w:szCs w:val="24"/>
        </w:rPr>
        <w:t xml:space="preserve">the </w:t>
      </w:r>
      <w:r w:rsidR="00DC45AE" w:rsidRPr="00630ED9">
        <w:rPr>
          <w:rFonts w:ascii="Times New Roman" w:hAnsi="Times New Roman" w:cs="Times New Roman"/>
          <w:sz w:val="24"/>
          <w:szCs w:val="24"/>
        </w:rPr>
        <w:t>base/lower threshold automatically</w:t>
      </w:r>
      <w:r w:rsidR="00CE2D86" w:rsidRPr="00630ED9">
        <w:rPr>
          <w:rFonts w:ascii="Times New Roman" w:hAnsi="Times New Roman" w:cs="Times New Roman"/>
          <w:sz w:val="24"/>
          <w:szCs w:val="24"/>
        </w:rPr>
        <w:t xml:space="preserve"> during specification and analysis </w:t>
      </w:r>
      <w:r w:rsidR="00D44513" w:rsidRPr="00D44513">
        <w:rPr>
          <w:rFonts w:ascii="Times New Roman" w:hAnsi="Times New Roman" w:cs="Times New Roman"/>
          <w:sz w:val="24"/>
          <w:szCs w:val="24"/>
          <w:vertAlign w:val="superscript"/>
        </w:rPr>
        <w:t>23</w:t>
      </w:r>
      <w:r w:rsidR="00CE2D86" w:rsidRPr="00630ED9">
        <w:rPr>
          <w:rFonts w:ascii="Times New Roman" w:hAnsi="Times New Roman" w:cs="Times New Roman"/>
          <w:sz w:val="24"/>
          <w:szCs w:val="24"/>
        </w:rPr>
        <w:t xml:space="preserve">. </w:t>
      </w:r>
    </w:p>
    <w:p w14:paraId="19A9A94E" w14:textId="3FC97FFA" w:rsidR="00775BDF" w:rsidRDefault="00DC3D5C" w:rsidP="00775BDF">
      <w:pPr>
        <w:spacing w:line="360" w:lineRule="auto"/>
        <w:jc w:val="both"/>
        <w:rPr>
          <w:rFonts w:ascii="Cambria Math" w:hAnsi="Cambria Math" w:cs="Times New Roman"/>
          <w:i/>
          <w:sz w:val="24"/>
          <w:szCs w:val="24"/>
        </w:rPr>
      </w:pPr>
      <w:r>
        <w:rPr>
          <w:rFonts w:ascii="Times New Roman" w:hAnsi="Times New Roman" w:cs="Times New Roman"/>
          <w:sz w:val="24"/>
          <w:szCs w:val="24"/>
        </w:rPr>
        <w:t xml:space="preserve">For the </w:t>
      </w:r>
      <w:r w:rsidR="00034E90">
        <w:rPr>
          <w:rFonts w:ascii="Times New Roman" w:hAnsi="Times New Roman" w:cs="Times New Roman"/>
          <w:sz w:val="24"/>
          <w:szCs w:val="24"/>
        </w:rPr>
        <w:t>choice model we used the mixed logit model to generate coefficient estimates which using the Delta method</w:t>
      </w:r>
      <w:r w:rsidR="00D44513">
        <w:rPr>
          <w:rFonts w:ascii="Times New Roman" w:hAnsi="Times New Roman" w:cs="Times New Roman"/>
          <w:sz w:val="24"/>
          <w:szCs w:val="24"/>
        </w:rPr>
        <w:t xml:space="preserve"> </w:t>
      </w:r>
      <w:r w:rsidR="00D44513" w:rsidRPr="00D44513">
        <w:rPr>
          <w:rFonts w:ascii="Times New Roman" w:hAnsi="Times New Roman" w:cs="Times New Roman"/>
          <w:sz w:val="24"/>
          <w:szCs w:val="24"/>
          <w:vertAlign w:val="superscript"/>
        </w:rPr>
        <w:t>25, 6</w:t>
      </w:r>
      <w:r w:rsidR="00034E90" w:rsidRPr="00D44513">
        <w:rPr>
          <w:rFonts w:ascii="Times New Roman" w:hAnsi="Times New Roman" w:cs="Times New Roman"/>
          <w:sz w:val="24"/>
          <w:szCs w:val="24"/>
          <w:vertAlign w:val="superscript"/>
        </w:rPr>
        <w:t xml:space="preserve"> </w:t>
      </w:r>
      <w:r w:rsidR="00034E90">
        <w:rPr>
          <w:rFonts w:ascii="Times New Roman" w:hAnsi="Times New Roman" w:cs="Times New Roman"/>
          <w:sz w:val="24"/>
          <w:szCs w:val="24"/>
        </w:rPr>
        <w:t xml:space="preserve">we estimated the willingness to pay. The non-cost attributes followed a normal distribution while the cost attribute was fixed </w:t>
      </w:r>
      <w:r w:rsidR="00D44513" w:rsidRPr="00D44513">
        <w:rPr>
          <w:rFonts w:ascii="Times New Roman" w:hAnsi="Times New Roman" w:cs="Times New Roman"/>
          <w:sz w:val="24"/>
          <w:szCs w:val="24"/>
          <w:vertAlign w:val="superscript"/>
        </w:rPr>
        <w:t>39</w:t>
      </w:r>
      <w:r w:rsidR="00034E90" w:rsidRPr="00630B68">
        <w:rPr>
          <w:rFonts w:ascii="Times New Roman" w:hAnsi="Times New Roman" w:cs="Times New Roman"/>
          <w:sz w:val="24"/>
          <w:szCs w:val="24"/>
        </w:rPr>
        <w:t xml:space="preserve">. The willingness to pay for the non-cost treatment attributes was estimated as follows </w:t>
      </w:r>
      <w:r w:rsidR="00D44513" w:rsidRPr="00D44513">
        <w:rPr>
          <w:rFonts w:ascii="Times New Roman" w:hAnsi="Times New Roman" w:cs="Times New Roman"/>
          <w:sz w:val="24"/>
          <w:szCs w:val="24"/>
          <w:vertAlign w:val="superscript"/>
        </w:rPr>
        <w:t>39, 47</w:t>
      </w:r>
      <w:r w:rsidR="00775BDF">
        <w:rPr>
          <w:rFonts w:ascii="Times New Roman" w:hAnsi="Times New Roman" w:cs="Times New Roman"/>
          <w:sz w:val="24"/>
          <w:szCs w:val="24"/>
        </w:rPr>
        <w:t>.</w:t>
      </w:r>
      <w:r w:rsidR="00775BDF" w:rsidRPr="00775BDF">
        <w:rPr>
          <w:rFonts w:ascii="Cambria Math" w:hAnsi="Cambria Math" w:cs="Times New Roman"/>
          <w:i/>
          <w:sz w:val="24"/>
          <w:szCs w:val="24"/>
        </w:rPr>
        <w:br/>
      </w:r>
      <m:oMathPara>
        <m:oMath>
          <m:sSub>
            <m:sSubPr>
              <m:ctrlPr>
                <w:rPr>
                  <w:rFonts w:ascii="Cambria Math" w:hAnsi="Cambria Math" w:cs="Times New Roman"/>
                  <w:i/>
                  <w:sz w:val="24"/>
                  <w:szCs w:val="24"/>
                </w:rPr>
              </m:ctrlPr>
            </m:sSubPr>
            <m:e>
              <m:r>
                <w:rPr>
                  <w:rFonts w:ascii="Cambria Math" w:hAnsi="Cambria Math" w:cs="Times New Roman"/>
                  <w:sz w:val="24"/>
                  <w:szCs w:val="24"/>
                </w:rPr>
                <m:t>WTP</m:t>
              </m:r>
            </m:e>
            <m:sub>
              <m:r>
                <w:rPr>
                  <w:rFonts w:ascii="Cambria Math" w:hAnsi="Cambria Math" w:cs="Times New Roman"/>
                  <w:sz w:val="24"/>
                  <w:szCs w:val="24"/>
                </w:rPr>
                <m:t>k</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k +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ub>
                  </m:sSub>
                  <m:r>
                    <w:rPr>
                      <w:rFonts w:ascii="Cambria Math" w:hAnsi="Cambria Math" w:cs="Times New Roman"/>
                      <w:sz w:val="24"/>
                      <w:szCs w:val="24"/>
                    </w:rPr>
                    <m:t>+</m:t>
                  </m:r>
                  <w:bookmarkStart w:id="6" w:name="_Hlk114137816"/>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k</m:t>
                      </m:r>
                    </m:sub>
                  </m:sSub>
                  <w:bookmarkEnd w:id="6"/>
                  <m:r>
                    <w:rPr>
                      <w:rFonts w:ascii="Cambria Math" w:hAnsi="Cambria Math" w:cs="Times New Roman"/>
                      <w:sz w:val="24"/>
                      <w:szCs w:val="24"/>
                    </w:rPr>
                    <m:t xml:space="preserve"> </m:t>
                  </m:r>
                </m:sub>
              </m:sSub>
            </m:num>
            <m:den>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cost</m:t>
                  </m:r>
                </m:sub>
              </m:sSub>
            </m:den>
          </m:f>
          <m:r>
            <w:rPr>
              <w:rFonts w:ascii="Cambria Math" w:hAnsi="Cambria Math" w:cs="Times New Roman"/>
              <w:sz w:val="24"/>
              <w:szCs w:val="24"/>
            </w:rPr>
            <m:t xml:space="preserve">                                                                                                                  (4)</m:t>
          </m:r>
        </m:oMath>
      </m:oMathPara>
    </w:p>
    <w:p w14:paraId="05FB9088" w14:textId="58990D9B" w:rsidR="00775BDF" w:rsidRPr="006A11A2" w:rsidRDefault="00775BDF" w:rsidP="00775BDF">
      <w:pPr>
        <w:spacing w:line="360" w:lineRule="auto"/>
        <w:jc w:val="both"/>
        <w:rPr>
          <w:rFonts w:ascii="Times New Roman" w:hAnsi="Times New Roman" w:cs="Times New Roman"/>
          <w:sz w:val="24"/>
          <w:szCs w:val="24"/>
        </w:rPr>
      </w:pPr>
      <w:r w:rsidRPr="007C4D0F">
        <w:rPr>
          <w:rFonts w:ascii="Times New Roman" w:hAnsi="Times New Roman" w:cs="Times New Roman"/>
          <w:sz w:val="24"/>
          <w:szCs w:val="24"/>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WTP</m:t>
            </m:r>
          </m:e>
          <m:sub>
            <m:r>
              <w:rPr>
                <w:rFonts w:ascii="Cambria Math" w:hAnsi="Cambria Math" w:cs="Times New Roman"/>
                <w:sz w:val="24"/>
                <w:szCs w:val="24"/>
              </w:rPr>
              <m:t>k</m:t>
            </m:r>
          </m:sub>
        </m:sSub>
      </m:oMath>
      <w:r w:rsidRPr="007C4D0F">
        <w:rPr>
          <w:rFonts w:ascii="Times New Roman" w:hAnsi="Times New Roman" w:cs="Times New Roman"/>
          <w:sz w:val="24"/>
          <w:szCs w:val="24"/>
        </w:rPr>
        <w:t xml:space="preserve"> is the willingness to pay for treatment attribute </w:t>
      </w:r>
      <w:r>
        <w:rPr>
          <w:rFonts w:ascii="Times New Roman" w:hAnsi="Times New Roman" w:cs="Times New Roman"/>
          <w:sz w:val="24"/>
          <w:szCs w:val="24"/>
        </w:rPr>
        <w:t>k</w:t>
      </w:r>
      <w:r w:rsidRPr="007C4D0F">
        <w:rPr>
          <w:rFonts w:ascii="Times New Roman" w:hAnsi="Times New Roman" w:cs="Times New Roman"/>
          <w:sz w:val="24"/>
          <w:szCs w:val="24"/>
        </w:rPr>
        <w:t xml:space="preserve"> e.g., </w:t>
      </w:r>
      <w:r>
        <w:rPr>
          <w:rFonts w:ascii="Times New Roman" w:hAnsi="Times New Roman" w:cs="Times New Roman"/>
          <w:sz w:val="24"/>
          <w:szCs w:val="24"/>
        </w:rPr>
        <w:t xml:space="preserve">call </w:t>
      </w:r>
      <w:r w:rsidRPr="007C4D0F">
        <w:rPr>
          <w:rFonts w:ascii="Times New Roman" w:hAnsi="Times New Roman" w:cs="Times New Roman"/>
          <w:sz w:val="24"/>
          <w:szCs w:val="24"/>
        </w:rPr>
        <w:t>veterinary officer</w:t>
      </w:r>
      <w:r>
        <w:rPr>
          <w:rFonts w:ascii="Times New Roman" w:hAnsi="Times New Roman" w:cs="Times New Roman"/>
          <w:sz w:val="24"/>
          <w:szCs w:val="24"/>
        </w:rPr>
        <w:t xml:space="preserve"> or visit to a doctor etc</w:t>
      </w:r>
      <w:r w:rsidRPr="007C4D0F">
        <w:rPr>
          <w:rFonts w:ascii="Times New Roman" w:hAnsi="Times New Roman" w:cs="Times New Roman"/>
          <w:sz w:val="24"/>
          <w:szCs w:val="24"/>
        </w:rPr>
        <w:t xml:space="preserve">, while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ub>
        </m:sSub>
      </m:oMath>
      <w:r w:rsidRPr="007C4D0F">
        <w:rPr>
          <w:rFonts w:ascii="Times New Roman" w:hAnsi="Times New Roman" w:cs="Times New Roman"/>
          <w:sz w:val="24"/>
          <w:szCs w:val="24"/>
        </w:rPr>
        <w:t xml:space="preserve"> is the standard error estimated using Delta method and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k</m:t>
            </m:r>
          </m:sub>
        </m:sSub>
      </m:oMath>
      <w:r w:rsidRPr="007C4D0F">
        <w:rPr>
          <w:rFonts w:ascii="Times New Roman" w:hAnsi="Times New Roman" w:cs="Times New Roman"/>
          <w:sz w:val="24"/>
          <w:szCs w:val="24"/>
        </w:rPr>
        <w:t xml:space="preserve"> represents each draw from the standard normal distribution of </w:t>
      </w:r>
      <w:r>
        <w:rPr>
          <w:rFonts w:ascii="Times New Roman" w:hAnsi="Times New Roman" w:cs="Times New Roman"/>
          <w:sz w:val="24"/>
          <w:szCs w:val="24"/>
        </w:rPr>
        <w:t xml:space="preserve">the </w:t>
      </w:r>
      <w:r w:rsidRPr="007C4D0F">
        <w:rPr>
          <w:rFonts w:ascii="Times New Roman" w:hAnsi="Times New Roman" w:cs="Times New Roman"/>
          <w:sz w:val="24"/>
          <w:szCs w:val="24"/>
        </w:rPr>
        <w:t xml:space="preserve">non-cost attribute </w:t>
      </w:r>
      <w:r>
        <w:rPr>
          <w:rFonts w:ascii="Times New Roman" w:hAnsi="Times New Roman" w:cs="Times New Roman"/>
          <w:sz w:val="24"/>
          <w:szCs w:val="24"/>
        </w:rPr>
        <w:t>k</w:t>
      </w:r>
      <w:r w:rsidRPr="007C4D0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cost</m:t>
            </m:r>
          </m:sub>
        </m:sSub>
      </m:oMath>
      <w:r w:rsidRPr="007C4D0F">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7C4D0F">
        <w:rPr>
          <w:rFonts w:ascii="Times New Roman" w:hAnsi="Times New Roman" w:cs="Times New Roman"/>
          <w:sz w:val="24"/>
          <w:szCs w:val="24"/>
        </w:rPr>
        <w:t>the cost coefficient estimate.</w:t>
      </w:r>
    </w:p>
    <w:p w14:paraId="67B7DDDD" w14:textId="77777777" w:rsidR="00B84CD8" w:rsidRPr="00044B66" w:rsidRDefault="00B84CD8" w:rsidP="00764F6C">
      <w:pPr>
        <w:spacing w:line="360" w:lineRule="auto"/>
        <w:jc w:val="both"/>
        <w:rPr>
          <w:rFonts w:ascii="Times New Roman" w:hAnsi="Times New Roman" w:cs="Times New Roman"/>
          <w:sz w:val="24"/>
          <w:szCs w:val="24"/>
        </w:rPr>
      </w:pPr>
    </w:p>
    <w:p w14:paraId="36162F9C" w14:textId="159E5DDC" w:rsidR="00FD3234" w:rsidRPr="00630ED9" w:rsidRDefault="00D77B12" w:rsidP="00764F6C">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3</w:t>
      </w:r>
      <w:r w:rsidR="00170F21" w:rsidRPr="00630ED9">
        <w:rPr>
          <w:rFonts w:ascii="Times New Roman" w:hAnsi="Times New Roman" w:cs="Times New Roman"/>
          <w:b/>
          <w:bCs/>
          <w:sz w:val="24"/>
          <w:szCs w:val="24"/>
        </w:rPr>
        <w:t xml:space="preserve">. </w:t>
      </w:r>
      <w:r w:rsidR="004D5BCB" w:rsidRPr="00630ED9">
        <w:rPr>
          <w:rFonts w:ascii="Times New Roman" w:hAnsi="Times New Roman" w:cs="Times New Roman"/>
          <w:b/>
          <w:bCs/>
          <w:sz w:val="24"/>
          <w:szCs w:val="24"/>
        </w:rPr>
        <w:t>Results</w:t>
      </w:r>
    </w:p>
    <w:p w14:paraId="3978899B" w14:textId="136AE804" w:rsidR="00870158" w:rsidRPr="00630ED9" w:rsidRDefault="003E3671" w:rsidP="008F71E2">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A total of 40</w:t>
      </w:r>
      <w:r w:rsidR="00EE3036" w:rsidRPr="00630ED9">
        <w:rPr>
          <w:rFonts w:ascii="Times New Roman" w:hAnsi="Times New Roman" w:cs="Times New Roman"/>
          <w:sz w:val="24"/>
          <w:szCs w:val="24"/>
        </w:rPr>
        <w:t>4</w:t>
      </w:r>
      <w:r w:rsidRPr="00630ED9">
        <w:rPr>
          <w:rFonts w:ascii="Times New Roman" w:hAnsi="Times New Roman" w:cs="Times New Roman"/>
          <w:sz w:val="24"/>
          <w:szCs w:val="24"/>
        </w:rPr>
        <w:t xml:space="preserve"> </w:t>
      </w:r>
      <w:r w:rsidR="00A639D4" w:rsidRPr="00630ED9">
        <w:rPr>
          <w:rFonts w:ascii="Times New Roman" w:hAnsi="Times New Roman" w:cs="Times New Roman"/>
          <w:sz w:val="24"/>
          <w:szCs w:val="24"/>
        </w:rPr>
        <w:t xml:space="preserve">respondents answered </w:t>
      </w:r>
      <w:r w:rsidRPr="00630ED9">
        <w:rPr>
          <w:rFonts w:ascii="Times New Roman" w:hAnsi="Times New Roman" w:cs="Times New Roman"/>
          <w:sz w:val="24"/>
          <w:szCs w:val="24"/>
        </w:rPr>
        <w:t xml:space="preserve">questions on human (adult and children) and cattle </w:t>
      </w:r>
      <w:r w:rsidR="00E061E4" w:rsidRPr="00630ED9">
        <w:rPr>
          <w:rFonts w:ascii="Times New Roman" w:hAnsi="Times New Roman" w:cs="Times New Roman"/>
          <w:sz w:val="24"/>
          <w:szCs w:val="24"/>
        </w:rPr>
        <w:t>health</w:t>
      </w:r>
      <w:r w:rsidRPr="00630ED9">
        <w:rPr>
          <w:rFonts w:ascii="Times New Roman" w:hAnsi="Times New Roman" w:cs="Times New Roman"/>
          <w:sz w:val="24"/>
          <w:szCs w:val="24"/>
        </w:rPr>
        <w:t>.</w:t>
      </w:r>
      <w:r w:rsidR="0097004F" w:rsidRPr="00630ED9">
        <w:rPr>
          <w:rFonts w:ascii="Times New Roman" w:hAnsi="Times New Roman" w:cs="Times New Roman"/>
          <w:sz w:val="24"/>
          <w:szCs w:val="24"/>
        </w:rPr>
        <w:t xml:space="preserve"> </w:t>
      </w:r>
      <w:r w:rsidR="008F71E2" w:rsidRPr="00630ED9">
        <w:rPr>
          <w:rFonts w:ascii="Times New Roman" w:hAnsi="Times New Roman" w:cs="Times New Roman"/>
          <w:sz w:val="24"/>
          <w:szCs w:val="24"/>
        </w:rPr>
        <w:t xml:space="preserve">Table 3 </w:t>
      </w:r>
      <w:r w:rsidR="009B58EC" w:rsidRPr="00630ED9">
        <w:rPr>
          <w:rFonts w:ascii="Times New Roman" w:hAnsi="Times New Roman" w:cs="Times New Roman"/>
          <w:sz w:val="24"/>
          <w:szCs w:val="24"/>
        </w:rPr>
        <w:t>describes socioeconomic</w:t>
      </w:r>
      <w:r w:rsidR="008F71E2" w:rsidRPr="00630ED9">
        <w:rPr>
          <w:rFonts w:ascii="Times New Roman" w:hAnsi="Times New Roman" w:cs="Times New Roman"/>
          <w:sz w:val="24"/>
          <w:szCs w:val="24"/>
        </w:rPr>
        <w:t xml:space="preserve"> characteristic</w:t>
      </w:r>
      <w:r w:rsidR="009B58EC" w:rsidRPr="00630ED9">
        <w:rPr>
          <w:rFonts w:ascii="Times New Roman" w:hAnsi="Times New Roman" w:cs="Times New Roman"/>
          <w:sz w:val="24"/>
          <w:szCs w:val="24"/>
        </w:rPr>
        <w:t>s</w:t>
      </w:r>
      <w:r w:rsidR="0090591A" w:rsidRPr="00630ED9">
        <w:rPr>
          <w:rFonts w:ascii="Times New Roman" w:hAnsi="Times New Roman" w:cs="Times New Roman"/>
          <w:sz w:val="24"/>
          <w:szCs w:val="24"/>
        </w:rPr>
        <w:t xml:space="preserve"> </w:t>
      </w:r>
      <w:r w:rsidR="009B58EC" w:rsidRPr="00630ED9">
        <w:rPr>
          <w:rFonts w:ascii="Times New Roman" w:hAnsi="Times New Roman" w:cs="Times New Roman"/>
          <w:sz w:val="24"/>
          <w:szCs w:val="24"/>
        </w:rPr>
        <w:t xml:space="preserve">and </w:t>
      </w:r>
      <w:r w:rsidR="00C91C93">
        <w:rPr>
          <w:rFonts w:ascii="Times New Roman" w:hAnsi="Times New Roman" w:cs="Times New Roman"/>
          <w:sz w:val="24"/>
          <w:szCs w:val="24"/>
        </w:rPr>
        <w:t xml:space="preserve">farmers’ </w:t>
      </w:r>
      <w:r w:rsidR="007526E9">
        <w:rPr>
          <w:rFonts w:ascii="Times New Roman" w:hAnsi="Times New Roman" w:cs="Times New Roman"/>
          <w:sz w:val="24"/>
          <w:szCs w:val="24"/>
        </w:rPr>
        <w:t>perception of</w:t>
      </w:r>
      <w:r w:rsidR="00C91C93">
        <w:rPr>
          <w:rFonts w:ascii="Times New Roman" w:hAnsi="Times New Roman" w:cs="Times New Roman"/>
          <w:sz w:val="24"/>
          <w:szCs w:val="24"/>
        </w:rPr>
        <w:t xml:space="preserve"> income</w:t>
      </w:r>
      <w:r w:rsidR="007526E9">
        <w:rPr>
          <w:rFonts w:ascii="Times New Roman" w:hAnsi="Times New Roman" w:cs="Times New Roman"/>
          <w:sz w:val="24"/>
          <w:szCs w:val="24"/>
        </w:rPr>
        <w:t xml:space="preserve"> changes</w:t>
      </w:r>
      <w:r w:rsidR="004A33EC">
        <w:rPr>
          <w:rFonts w:ascii="Times New Roman" w:hAnsi="Times New Roman" w:cs="Times New Roman"/>
          <w:sz w:val="24"/>
          <w:szCs w:val="24"/>
        </w:rPr>
        <w:t>.</w:t>
      </w:r>
      <w:r w:rsidR="00C91C93">
        <w:rPr>
          <w:rFonts w:ascii="Times New Roman" w:hAnsi="Times New Roman" w:cs="Times New Roman"/>
          <w:sz w:val="24"/>
          <w:szCs w:val="24"/>
        </w:rPr>
        <w:t xml:space="preserve"> </w:t>
      </w:r>
      <w:r w:rsidR="00A77811" w:rsidRPr="00630ED9">
        <w:rPr>
          <w:rFonts w:ascii="Times New Roman" w:hAnsi="Times New Roman" w:cs="Times New Roman"/>
          <w:sz w:val="24"/>
          <w:szCs w:val="24"/>
        </w:rPr>
        <w:t>In brief, a</w:t>
      </w:r>
      <w:r w:rsidR="009D34E9" w:rsidRPr="00630ED9">
        <w:rPr>
          <w:rFonts w:ascii="Times New Roman" w:hAnsi="Times New Roman" w:cs="Times New Roman"/>
          <w:sz w:val="24"/>
          <w:szCs w:val="24"/>
        </w:rPr>
        <w:t>lmost half of the respondent</w:t>
      </w:r>
      <w:r w:rsidR="00734466" w:rsidRPr="00630ED9">
        <w:rPr>
          <w:rFonts w:ascii="Times New Roman" w:hAnsi="Times New Roman" w:cs="Times New Roman"/>
          <w:sz w:val="24"/>
          <w:szCs w:val="24"/>
        </w:rPr>
        <w:t>s</w:t>
      </w:r>
      <w:r w:rsidR="009D34E9" w:rsidRPr="00630ED9">
        <w:rPr>
          <w:rFonts w:ascii="Times New Roman" w:hAnsi="Times New Roman" w:cs="Times New Roman"/>
          <w:sz w:val="24"/>
          <w:szCs w:val="24"/>
        </w:rPr>
        <w:t xml:space="preserve"> (5</w:t>
      </w:r>
      <w:r w:rsidR="00870158" w:rsidRPr="00630ED9">
        <w:rPr>
          <w:rFonts w:ascii="Times New Roman" w:hAnsi="Times New Roman" w:cs="Times New Roman"/>
          <w:sz w:val="24"/>
          <w:szCs w:val="24"/>
        </w:rPr>
        <w:t>3</w:t>
      </w:r>
      <w:r w:rsidR="009D34E9" w:rsidRPr="00630ED9">
        <w:rPr>
          <w:rFonts w:ascii="Times New Roman" w:hAnsi="Times New Roman" w:cs="Times New Roman"/>
          <w:sz w:val="24"/>
          <w:szCs w:val="24"/>
        </w:rPr>
        <w:t xml:space="preserve">%) </w:t>
      </w:r>
      <w:r w:rsidR="004A5B77" w:rsidRPr="00630ED9">
        <w:rPr>
          <w:rFonts w:ascii="Times New Roman" w:hAnsi="Times New Roman" w:cs="Times New Roman"/>
          <w:sz w:val="24"/>
          <w:szCs w:val="24"/>
        </w:rPr>
        <w:t xml:space="preserve">were </w:t>
      </w:r>
      <w:r w:rsidR="009D34E9" w:rsidRPr="00630ED9">
        <w:rPr>
          <w:rFonts w:ascii="Times New Roman" w:hAnsi="Times New Roman" w:cs="Times New Roman"/>
          <w:sz w:val="24"/>
          <w:szCs w:val="24"/>
        </w:rPr>
        <w:t xml:space="preserve">classified </w:t>
      </w:r>
      <w:r w:rsidR="00870158" w:rsidRPr="00630ED9">
        <w:rPr>
          <w:rFonts w:ascii="Times New Roman" w:hAnsi="Times New Roman" w:cs="Times New Roman"/>
          <w:sz w:val="24"/>
          <w:szCs w:val="24"/>
        </w:rPr>
        <w:t>as young</w:t>
      </w:r>
      <w:r w:rsidR="00734466" w:rsidRPr="00630ED9">
        <w:rPr>
          <w:rFonts w:ascii="Times New Roman" w:hAnsi="Times New Roman" w:cs="Times New Roman"/>
          <w:sz w:val="24"/>
          <w:szCs w:val="24"/>
        </w:rPr>
        <w:t xml:space="preserve"> and </w:t>
      </w:r>
      <w:r w:rsidR="0033334D" w:rsidRPr="00630ED9">
        <w:rPr>
          <w:rFonts w:ascii="Times New Roman" w:hAnsi="Times New Roman" w:cs="Times New Roman"/>
          <w:sz w:val="24"/>
          <w:szCs w:val="24"/>
        </w:rPr>
        <w:t>low-income</w:t>
      </w:r>
      <w:r w:rsidR="00CE6352" w:rsidRPr="00630ED9">
        <w:rPr>
          <w:rFonts w:ascii="Times New Roman" w:hAnsi="Times New Roman" w:cs="Times New Roman"/>
          <w:sz w:val="24"/>
          <w:szCs w:val="24"/>
        </w:rPr>
        <w:t xml:space="preserve"> earners </w:t>
      </w:r>
      <w:r w:rsidR="00734466" w:rsidRPr="00630ED9">
        <w:rPr>
          <w:rFonts w:ascii="Times New Roman" w:hAnsi="Times New Roman" w:cs="Times New Roman"/>
          <w:sz w:val="24"/>
          <w:szCs w:val="24"/>
        </w:rPr>
        <w:t xml:space="preserve">(62%) </w:t>
      </w:r>
      <w:r w:rsidR="004A5B77" w:rsidRPr="00630ED9">
        <w:rPr>
          <w:rFonts w:ascii="Times New Roman" w:hAnsi="Times New Roman" w:cs="Times New Roman"/>
          <w:sz w:val="24"/>
          <w:szCs w:val="24"/>
        </w:rPr>
        <w:t xml:space="preserve">based on </w:t>
      </w:r>
      <w:r w:rsidR="00734466" w:rsidRPr="00630ED9">
        <w:rPr>
          <w:rFonts w:ascii="Times New Roman" w:hAnsi="Times New Roman" w:cs="Times New Roman"/>
          <w:sz w:val="24"/>
          <w:szCs w:val="24"/>
        </w:rPr>
        <w:t xml:space="preserve">their </w:t>
      </w:r>
      <w:r w:rsidR="00870158" w:rsidRPr="00630ED9">
        <w:rPr>
          <w:rFonts w:ascii="Times New Roman" w:hAnsi="Times New Roman" w:cs="Times New Roman"/>
          <w:sz w:val="24"/>
          <w:szCs w:val="24"/>
        </w:rPr>
        <w:t>income</w:t>
      </w:r>
      <w:r w:rsidR="00734466" w:rsidRPr="00630ED9">
        <w:rPr>
          <w:rFonts w:ascii="Times New Roman" w:hAnsi="Times New Roman" w:cs="Times New Roman"/>
          <w:sz w:val="24"/>
          <w:szCs w:val="24"/>
        </w:rPr>
        <w:t xml:space="preserve"> level.</w:t>
      </w:r>
      <w:r w:rsidR="00A86400" w:rsidRPr="00630ED9">
        <w:rPr>
          <w:rFonts w:ascii="Times New Roman" w:hAnsi="Times New Roman" w:cs="Times New Roman"/>
          <w:sz w:val="24"/>
          <w:szCs w:val="24"/>
        </w:rPr>
        <w:t xml:space="preserve"> </w:t>
      </w:r>
      <w:r w:rsidR="004A5B77" w:rsidRPr="00630ED9">
        <w:rPr>
          <w:rFonts w:ascii="Times New Roman" w:hAnsi="Times New Roman" w:cs="Times New Roman"/>
          <w:sz w:val="24"/>
          <w:szCs w:val="24"/>
        </w:rPr>
        <w:t>In terms of f</w:t>
      </w:r>
      <w:r w:rsidR="005C6ED1" w:rsidRPr="00630ED9">
        <w:rPr>
          <w:rFonts w:ascii="Times New Roman" w:hAnsi="Times New Roman" w:cs="Times New Roman"/>
          <w:sz w:val="24"/>
          <w:szCs w:val="24"/>
        </w:rPr>
        <w:t>armers</w:t>
      </w:r>
      <w:r w:rsidR="004A5B77" w:rsidRPr="00630ED9">
        <w:rPr>
          <w:rFonts w:ascii="Times New Roman" w:hAnsi="Times New Roman" w:cs="Times New Roman"/>
          <w:sz w:val="24"/>
          <w:szCs w:val="24"/>
        </w:rPr>
        <w:t>’</w:t>
      </w:r>
      <w:r w:rsidR="005C6ED1" w:rsidRPr="00630ED9">
        <w:rPr>
          <w:rFonts w:ascii="Times New Roman" w:hAnsi="Times New Roman" w:cs="Times New Roman"/>
          <w:sz w:val="24"/>
          <w:szCs w:val="24"/>
        </w:rPr>
        <w:t xml:space="preserve"> </w:t>
      </w:r>
      <w:r w:rsidR="00C91C93">
        <w:rPr>
          <w:rFonts w:ascii="Times New Roman" w:hAnsi="Times New Roman" w:cs="Times New Roman"/>
          <w:sz w:val="24"/>
          <w:szCs w:val="24"/>
        </w:rPr>
        <w:t>opinions on</w:t>
      </w:r>
      <w:r w:rsidR="005C6ED1" w:rsidRPr="00630ED9">
        <w:rPr>
          <w:rFonts w:ascii="Times New Roman" w:hAnsi="Times New Roman" w:cs="Times New Roman"/>
          <w:sz w:val="24"/>
          <w:szCs w:val="24"/>
        </w:rPr>
        <w:t xml:space="preserve"> income </w:t>
      </w:r>
      <w:r w:rsidR="004A5B77" w:rsidRPr="00630ED9">
        <w:rPr>
          <w:rFonts w:ascii="Times New Roman" w:hAnsi="Times New Roman" w:cs="Times New Roman"/>
          <w:sz w:val="24"/>
          <w:szCs w:val="24"/>
        </w:rPr>
        <w:t xml:space="preserve">at the time of the survey </w:t>
      </w:r>
      <w:r w:rsidR="005C6ED1" w:rsidRPr="00630ED9">
        <w:rPr>
          <w:rFonts w:ascii="Times New Roman" w:hAnsi="Times New Roman" w:cs="Times New Roman"/>
          <w:sz w:val="24"/>
          <w:szCs w:val="24"/>
        </w:rPr>
        <w:t>compared to</w:t>
      </w:r>
      <w:r w:rsidR="0090591A" w:rsidRPr="00630ED9">
        <w:rPr>
          <w:rFonts w:ascii="Times New Roman" w:hAnsi="Times New Roman" w:cs="Times New Roman"/>
          <w:sz w:val="24"/>
          <w:szCs w:val="24"/>
        </w:rPr>
        <w:t xml:space="preserve"> </w:t>
      </w:r>
      <w:r w:rsidR="005C6ED1" w:rsidRPr="00630ED9">
        <w:rPr>
          <w:rFonts w:ascii="Times New Roman" w:hAnsi="Times New Roman" w:cs="Times New Roman"/>
          <w:sz w:val="24"/>
          <w:szCs w:val="24"/>
        </w:rPr>
        <w:t>previous months</w:t>
      </w:r>
      <w:r w:rsidR="004A5B77" w:rsidRPr="00630ED9">
        <w:rPr>
          <w:rFonts w:ascii="Times New Roman" w:hAnsi="Times New Roman" w:cs="Times New Roman"/>
          <w:sz w:val="24"/>
          <w:szCs w:val="24"/>
        </w:rPr>
        <w:t>,</w:t>
      </w:r>
      <w:r w:rsidR="005C6ED1" w:rsidRPr="00630ED9">
        <w:rPr>
          <w:rFonts w:ascii="Times New Roman" w:hAnsi="Times New Roman" w:cs="Times New Roman"/>
          <w:sz w:val="24"/>
          <w:szCs w:val="24"/>
        </w:rPr>
        <w:t xml:space="preserve"> 33% sa</w:t>
      </w:r>
      <w:r w:rsidR="004A5B77" w:rsidRPr="00630ED9">
        <w:rPr>
          <w:rFonts w:ascii="Times New Roman" w:hAnsi="Times New Roman" w:cs="Times New Roman"/>
          <w:sz w:val="24"/>
          <w:szCs w:val="24"/>
        </w:rPr>
        <w:t>id</w:t>
      </w:r>
      <w:r w:rsidR="005C6ED1" w:rsidRPr="00630ED9">
        <w:rPr>
          <w:rFonts w:ascii="Times New Roman" w:hAnsi="Times New Roman" w:cs="Times New Roman"/>
          <w:sz w:val="24"/>
          <w:szCs w:val="24"/>
        </w:rPr>
        <w:t xml:space="preserve"> “it was the same”, </w:t>
      </w:r>
      <w:r w:rsidR="00587501" w:rsidRPr="00630ED9">
        <w:rPr>
          <w:rFonts w:ascii="Times New Roman" w:hAnsi="Times New Roman" w:cs="Times New Roman"/>
          <w:sz w:val="24"/>
          <w:szCs w:val="24"/>
        </w:rPr>
        <w:t>27</w:t>
      </w:r>
      <w:r w:rsidR="005C6ED1" w:rsidRPr="00630ED9">
        <w:rPr>
          <w:rFonts w:ascii="Times New Roman" w:hAnsi="Times New Roman" w:cs="Times New Roman"/>
          <w:sz w:val="24"/>
          <w:szCs w:val="24"/>
        </w:rPr>
        <w:t xml:space="preserve">% </w:t>
      </w:r>
      <w:r w:rsidR="004A33EC">
        <w:rPr>
          <w:rFonts w:ascii="Times New Roman" w:hAnsi="Times New Roman" w:cs="Times New Roman"/>
          <w:sz w:val="24"/>
          <w:szCs w:val="24"/>
        </w:rPr>
        <w:t xml:space="preserve">said </w:t>
      </w:r>
      <w:r w:rsidR="005C6ED1" w:rsidRPr="00630ED9">
        <w:rPr>
          <w:rFonts w:ascii="Times New Roman" w:hAnsi="Times New Roman" w:cs="Times New Roman"/>
          <w:sz w:val="24"/>
          <w:szCs w:val="24"/>
        </w:rPr>
        <w:t>“it was</w:t>
      </w:r>
      <w:r w:rsidR="00587501" w:rsidRPr="00630ED9">
        <w:rPr>
          <w:rFonts w:ascii="Times New Roman" w:hAnsi="Times New Roman" w:cs="Times New Roman"/>
          <w:sz w:val="24"/>
          <w:szCs w:val="24"/>
        </w:rPr>
        <w:t xml:space="preserve"> </w:t>
      </w:r>
      <w:r w:rsidR="005C6ED1" w:rsidRPr="00630ED9">
        <w:rPr>
          <w:rFonts w:ascii="Times New Roman" w:hAnsi="Times New Roman" w:cs="Times New Roman"/>
          <w:sz w:val="24"/>
          <w:szCs w:val="24"/>
        </w:rPr>
        <w:t xml:space="preserve">worse”, </w:t>
      </w:r>
      <w:r w:rsidR="00587501" w:rsidRPr="00630ED9">
        <w:rPr>
          <w:rFonts w:ascii="Times New Roman" w:hAnsi="Times New Roman" w:cs="Times New Roman"/>
          <w:sz w:val="24"/>
          <w:szCs w:val="24"/>
        </w:rPr>
        <w:t>9</w:t>
      </w:r>
      <w:r w:rsidR="005C6ED1" w:rsidRPr="00630ED9">
        <w:rPr>
          <w:rFonts w:ascii="Times New Roman" w:hAnsi="Times New Roman" w:cs="Times New Roman"/>
          <w:sz w:val="24"/>
          <w:szCs w:val="24"/>
        </w:rPr>
        <w:t xml:space="preserve">% </w:t>
      </w:r>
      <w:r w:rsidR="004A33EC">
        <w:rPr>
          <w:rFonts w:ascii="Times New Roman" w:hAnsi="Times New Roman" w:cs="Times New Roman"/>
          <w:sz w:val="24"/>
          <w:szCs w:val="24"/>
        </w:rPr>
        <w:t xml:space="preserve">answered </w:t>
      </w:r>
      <w:r w:rsidR="00587501" w:rsidRPr="00630ED9">
        <w:rPr>
          <w:rFonts w:ascii="Times New Roman" w:hAnsi="Times New Roman" w:cs="Times New Roman"/>
          <w:sz w:val="24"/>
          <w:szCs w:val="24"/>
        </w:rPr>
        <w:t>“it was better”</w:t>
      </w:r>
      <w:r w:rsidR="004A33EC">
        <w:rPr>
          <w:rFonts w:ascii="Times New Roman" w:hAnsi="Times New Roman" w:cs="Times New Roman"/>
          <w:sz w:val="24"/>
          <w:szCs w:val="24"/>
        </w:rPr>
        <w:t>,</w:t>
      </w:r>
      <w:r w:rsidR="005C6ED1" w:rsidRPr="00630ED9">
        <w:rPr>
          <w:rFonts w:ascii="Times New Roman" w:hAnsi="Times New Roman" w:cs="Times New Roman"/>
          <w:sz w:val="24"/>
          <w:szCs w:val="24"/>
        </w:rPr>
        <w:t xml:space="preserve"> while 31% </w:t>
      </w:r>
      <w:r w:rsidR="00587501" w:rsidRPr="00630ED9">
        <w:rPr>
          <w:rFonts w:ascii="Times New Roman" w:hAnsi="Times New Roman" w:cs="Times New Roman"/>
          <w:sz w:val="24"/>
          <w:szCs w:val="24"/>
        </w:rPr>
        <w:t xml:space="preserve">“did not know” </w:t>
      </w:r>
      <w:r w:rsidR="005C6ED1" w:rsidRPr="00630ED9">
        <w:rPr>
          <w:rFonts w:ascii="Times New Roman" w:hAnsi="Times New Roman" w:cs="Times New Roman"/>
          <w:sz w:val="24"/>
          <w:szCs w:val="24"/>
        </w:rPr>
        <w:t xml:space="preserve">the difference. </w:t>
      </w:r>
      <w:r w:rsidR="001D5920" w:rsidRPr="00630ED9">
        <w:rPr>
          <w:rFonts w:ascii="Times New Roman" w:hAnsi="Times New Roman" w:cs="Times New Roman"/>
          <w:sz w:val="24"/>
          <w:szCs w:val="24"/>
        </w:rPr>
        <w:t>Most of</w:t>
      </w:r>
      <w:r w:rsidR="00A86400" w:rsidRPr="00630ED9">
        <w:rPr>
          <w:rFonts w:ascii="Times New Roman" w:hAnsi="Times New Roman" w:cs="Times New Roman"/>
          <w:sz w:val="24"/>
          <w:szCs w:val="24"/>
        </w:rPr>
        <w:t xml:space="preserve"> the respondents </w:t>
      </w:r>
      <w:r w:rsidR="00A31DCE" w:rsidRPr="00630ED9">
        <w:rPr>
          <w:rFonts w:ascii="Times New Roman" w:hAnsi="Times New Roman" w:cs="Times New Roman"/>
          <w:sz w:val="24"/>
          <w:szCs w:val="24"/>
        </w:rPr>
        <w:t xml:space="preserve">(65%) </w:t>
      </w:r>
      <w:r w:rsidR="00A86400" w:rsidRPr="00630ED9">
        <w:rPr>
          <w:rFonts w:ascii="Times New Roman" w:hAnsi="Times New Roman" w:cs="Times New Roman"/>
          <w:sz w:val="24"/>
          <w:szCs w:val="24"/>
        </w:rPr>
        <w:t>ha</w:t>
      </w:r>
      <w:r w:rsidR="00870158" w:rsidRPr="00630ED9">
        <w:rPr>
          <w:rFonts w:ascii="Times New Roman" w:hAnsi="Times New Roman" w:cs="Times New Roman"/>
          <w:sz w:val="24"/>
          <w:szCs w:val="24"/>
        </w:rPr>
        <w:t>d</w:t>
      </w:r>
      <w:r w:rsidR="00A86400" w:rsidRPr="00630ED9">
        <w:rPr>
          <w:rFonts w:ascii="Times New Roman" w:hAnsi="Times New Roman" w:cs="Times New Roman"/>
          <w:sz w:val="24"/>
          <w:szCs w:val="24"/>
        </w:rPr>
        <w:t xml:space="preserve"> received formal </w:t>
      </w:r>
      <w:r w:rsidR="00587501" w:rsidRPr="00630ED9">
        <w:rPr>
          <w:rFonts w:ascii="Times New Roman" w:hAnsi="Times New Roman" w:cs="Times New Roman"/>
          <w:sz w:val="24"/>
          <w:szCs w:val="24"/>
        </w:rPr>
        <w:t>education</w:t>
      </w:r>
      <w:r w:rsidR="00A31DCE" w:rsidRPr="00630ED9">
        <w:rPr>
          <w:rFonts w:ascii="Times New Roman" w:hAnsi="Times New Roman" w:cs="Times New Roman"/>
          <w:sz w:val="24"/>
          <w:szCs w:val="24"/>
        </w:rPr>
        <w:t>.</w:t>
      </w:r>
      <w:r w:rsidR="00587501" w:rsidRPr="00630ED9">
        <w:rPr>
          <w:rFonts w:ascii="Times New Roman" w:hAnsi="Times New Roman" w:cs="Times New Roman"/>
          <w:sz w:val="24"/>
          <w:szCs w:val="24"/>
        </w:rPr>
        <w:t xml:space="preserve"> </w:t>
      </w:r>
      <w:r w:rsidR="00A31DCE" w:rsidRPr="00630ED9">
        <w:rPr>
          <w:rFonts w:ascii="Times New Roman" w:hAnsi="Times New Roman" w:cs="Times New Roman"/>
          <w:sz w:val="24"/>
          <w:szCs w:val="24"/>
        </w:rPr>
        <w:t>O</w:t>
      </w:r>
      <w:r w:rsidR="00A86400" w:rsidRPr="00630ED9">
        <w:rPr>
          <w:rFonts w:ascii="Times New Roman" w:hAnsi="Times New Roman" w:cs="Times New Roman"/>
          <w:sz w:val="24"/>
          <w:szCs w:val="24"/>
        </w:rPr>
        <w:t xml:space="preserve">nly 33% and 19% </w:t>
      </w:r>
      <w:r w:rsidR="00A31DCE" w:rsidRPr="00630ED9">
        <w:rPr>
          <w:rFonts w:ascii="Times New Roman" w:hAnsi="Times New Roman" w:cs="Times New Roman"/>
          <w:sz w:val="24"/>
          <w:szCs w:val="24"/>
        </w:rPr>
        <w:t>of respondents</w:t>
      </w:r>
      <w:r w:rsidR="00A86400" w:rsidRPr="00630ED9">
        <w:rPr>
          <w:rFonts w:ascii="Times New Roman" w:hAnsi="Times New Roman" w:cs="Times New Roman"/>
          <w:sz w:val="24"/>
          <w:szCs w:val="24"/>
        </w:rPr>
        <w:t xml:space="preserve"> had </w:t>
      </w:r>
      <w:r w:rsidR="00870158" w:rsidRPr="00630ED9">
        <w:rPr>
          <w:rFonts w:ascii="Times New Roman" w:hAnsi="Times New Roman" w:cs="Times New Roman"/>
          <w:sz w:val="24"/>
          <w:szCs w:val="24"/>
        </w:rPr>
        <w:t xml:space="preserve">heard </w:t>
      </w:r>
      <w:r w:rsidR="00A86400" w:rsidRPr="00630ED9">
        <w:rPr>
          <w:rFonts w:ascii="Times New Roman" w:hAnsi="Times New Roman" w:cs="Times New Roman"/>
          <w:sz w:val="24"/>
          <w:szCs w:val="24"/>
        </w:rPr>
        <w:t>of antibiotic resistance</w:t>
      </w:r>
      <w:r w:rsidR="00A31DCE" w:rsidRPr="00630ED9">
        <w:rPr>
          <w:rFonts w:ascii="Times New Roman" w:hAnsi="Times New Roman" w:cs="Times New Roman"/>
          <w:sz w:val="24"/>
          <w:szCs w:val="24"/>
        </w:rPr>
        <w:t xml:space="preserve"> in humans and cattle, respectively</w:t>
      </w:r>
      <w:r w:rsidR="00A86400" w:rsidRPr="00630ED9">
        <w:rPr>
          <w:rFonts w:ascii="Times New Roman" w:hAnsi="Times New Roman" w:cs="Times New Roman"/>
          <w:sz w:val="24"/>
          <w:szCs w:val="24"/>
        </w:rPr>
        <w:t xml:space="preserve">. </w:t>
      </w:r>
    </w:p>
    <w:p w14:paraId="39E731E9" w14:textId="1B5BC8A8" w:rsidR="005A21C7" w:rsidRPr="00630ED9" w:rsidRDefault="004A33EC" w:rsidP="004D5BCB">
      <w:pPr>
        <w:spacing w:line="360" w:lineRule="auto"/>
        <w:jc w:val="both"/>
        <w:rPr>
          <w:rFonts w:ascii="Times New Roman" w:hAnsi="Times New Roman" w:cs="Times New Roman"/>
          <w:sz w:val="24"/>
          <w:szCs w:val="24"/>
        </w:rPr>
      </w:pPr>
      <w:bookmarkStart w:id="7" w:name="_Hlk105163272"/>
      <w:r>
        <w:rPr>
          <w:rFonts w:ascii="Times New Roman" w:hAnsi="Times New Roman" w:cs="Times New Roman"/>
          <w:sz w:val="24"/>
          <w:szCs w:val="24"/>
        </w:rPr>
        <w:t>F</w:t>
      </w:r>
      <w:r w:rsidRPr="00630ED9">
        <w:rPr>
          <w:rFonts w:ascii="Times New Roman" w:hAnsi="Times New Roman" w:cs="Times New Roman"/>
          <w:sz w:val="24"/>
          <w:szCs w:val="24"/>
        </w:rPr>
        <w:t>igures 6 and 7</w:t>
      </w:r>
      <w:r w:rsidR="00F9108D">
        <w:rPr>
          <w:rFonts w:ascii="Times New Roman" w:hAnsi="Times New Roman" w:cs="Times New Roman"/>
          <w:sz w:val="24"/>
          <w:szCs w:val="24"/>
        </w:rPr>
        <w:t xml:space="preserve"> (see supplementary material 2)</w:t>
      </w:r>
      <w:r w:rsidRPr="00630ED9">
        <w:rPr>
          <w:rFonts w:ascii="Times New Roman" w:hAnsi="Times New Roman" w:cs="Times New Roman"/>
          <w:sz w:val="24"/>
          <w:szCs w:val="24"/>
        </w:rPr>
        <w:t xml:space="preserve"> contain summarised scores on attitude</w:t>
      </w:r>
      <w:r>
        <w:rPr>
          <w:rFonts w:ascii="Times New Roman" w:hAnsi="Times New Roman" w:cs="Times New Roman"/>
          <w:sz w:val="24"/>
          <w:szCs w:val="24"/>
        </w:rPr>
        <w:t>s</w:t>
      </w:r>
      <w:r w:rsidRPr="00630ED9">
        <w:rPr>
          <w:rFonts w:ascii="Times New Roman" w:hAnsi="Times New Roman" w:cs="Times New Roman"/>
          <w:sz w:val="24"/>
          <w:szCs w:val="24"/>
        </w:rPr>
        <w:t xml:space="preserve"> towards antibiotic</w:t>
      </w:r>
      <w:r>
        <w:rPr>
          <w:rFonts w:ascii="Times New Roman" w:hAnsi="Times New Roman" w:cs="Times New Roman"/>
          <w:sz w:val="24"/>
          <w:szCs w:val="24"/>
        </w:rPr>
        <w:t xml:space="preserve"> treatment</w:t>
      </w:r>
      <w:r w:rsidRPr="00630ED9">
        <w:rPr>
          <w:rFonts w:ascii="Times New Roman" w:hAnsi="Times New Roman" w:cs="Times New Roman"/>
          <w:sz w:val="24"/>
          <w:szCs w:val="24"/>
        </w:rPr>
        <w:t xml:space="preserve"> in humans and cattle, respectively. </w:t>
      </w:r>
      <w:r>
        <w:rPr>
          <w:rFonts w:ascii="Times New Roman" w:hAnsi="Times New Roman" w:cs="Times New Roman"/>
          <w:sz w:val="24"/>
          <w:szCs w:val="24"/>
        </w:rPr>
        <w:t>Of those who had heard of antibiotics, a</w:t>
      </w:r>
      <w:r w:rsidR="00B731E5" w:rsidRPr="00630ED9">
        <w:rPr>
          <w:rFonts w:ascii="Times New Roman" w:hAnsi="Times New Roman" w:cs="Times New Roman"/>
          <w:sz w:val="24"/>
          <w:szCs w:val="24"/>
        </w:rPr>
        <w:t xml:space="preserve">bout 38% of respondents </w:t>
      </w:r>
      <w:r w:rsidR="007020B9" w:rsidRPr="00630ED9">
        <w:rPr>
          <w:rFonts w:ascii="Times New Roman" w:hAnsi="Times New Roman" w:cs="Times New Roman"/>
          <w:sz w:val="24"/>
          <w:szCs w:val="24"/>
        </w:rPr>
        <w:t>strongly agree</w:t>
      </w:r>
      <w:r w:rsidR="004A4BC9" w:rsidRPr="00630ED9">
        <w:rPr>
          <w:rFonts w:ascii="Times New Roman" w:hAnsi="Times New Roman" w:cs="Times New Roman"/>
          <w:sz w:val="24"/>
          <w:szCs w:val="24"/>
        </w:rPr>
        <w:t>d</w:t>
      </w:r>
      <w:r w:rsidR="007020B9" w:rsidRPr="00630ED9">
        <w:rPr>
          <w:rFonts w:ascii="Times New Roman" w:hAnsi="Times New Roman" w:cs="Times New Roman"/>
          <w:sz w:val="24"/>
          <w:szCs w:val="24"/>
        </w:rPr>
        <w:t xml:space="preserve"> </w:t>
      </w:r>
      <w:r w:rsidR="004A4BC9" w:rsidRPr="00630ED9">
        <w:rPr>
          <w:rFonts w:ascii="Times New Roman" w:hAnsi="Times New Roman" w:cs="Times New Roman"/>
          <w:sz w:val="24"/>
          <w:szCs w:val="24"/>
        </w:rPr>
        <w:t>to tak</w:t>
      </w:r>
      <w:r w:rsidR="00B9568A" w:rsidRPr="00630ED9">
        <w:rPr>
          <w:rFonts w:ascii="Times New Roman" w:hAnsi="Times New Roman" w:cs="Times New Roman"/>
          <w:sz w:val="24"/>
          <w:szCs w:val="24"/>
        </w:rPr>
        <w:t>e</w:t>
      </w:r>
      <w:r w:rsidR="007020B9" w:rsidRPr="00630ED9">
        <w:rPr>
          <w:rFonts w:ascii="Times New Roman" w:hAnsi="Times New Roman" w:cs="Times New Roman"/>
          <w:sz w:val="24"/>
          <w:szCs w:val="24"/>
        </w:rPr>
        <w:t xml:space="preserve"> antibiotics prescribed </w:t>
      </w:r>
      <w:r w:rsidR="00934C08" w:rsidRPr="00630ED9">
        <w:rPr>
          <w:rFonts w:ascii="Times New Roman" w:hAnsi="Times New Roman" w:cs="Times New Roman"/>
          <w:sz w:val="24"/>
          <w:szCs w:val="24"/>
        </w:rPr>
        <w:t xml:space="preserve">only </w:t>
      </w:r>
      <w:r w:rsidR="007020B9" w:rsidRPr="00630ED9">
        <w:rPr>
          <w:rFonts w:ascii="Times New Roman" w:hAnsi="Times New Roman" w:cs="Times New Roman"/>
          <w:sz w:val="24"/>
          <w:szCs w:val="24"/>
        </w:rPr>
        <w:t>by a medical docto</w:t>
      </w:r>
      <w:r w:rsidR="005A21C7" w:rsidRPr="00630ED9">
        <w:rPr>
          <w:rFonts w:ascii="Times New Roman" w:hAnsi="Times New Roman" w:cs="Times New Roman"/>
          <w:sz w:val="24"/>
          <w:szCs w:val="24"/>
        </w:rPr>
        <w:t>r</w:t>
      </w:r>
      <w:r w:rsidR="004A4BC9" w:rsidRPr="00630ED9">
        <w:rPr>
          <w:rFonts w:ascii="Times New Roman" w:hAnsi="Times New Roman" w:cs="Times New Roman"/>
          <w:sz w:val="24"/>
          <w:szCs w:val="24"/>
        </w:rPr>
        <w:t xml:space="preserve"> </w:t>
      </w:r>
      <w:r w:rsidR="00772C76" w:rsidRPr="00630ED9">
        <w:rPr>
          <w:rFonts w:ascii="Times New Roman" w:hAnsi="Times New Roman" w:cs="Times New Roman"/>
          <w:sz w:val="24"/>
          <w:szCs w:val="24"/>
        </w:rPr>
        <w:t xml:space="preserve">and </w:t>
      </w:r>
      <w:r w:rsidR="007020B9" w:rsidRPr="00630ED9">
        <w:rPr>
          <w:rFonts w:ascii="Times New Roman" w:hAnsi="Times New Roman" w:cs="Times New Roman"/>
          <w:sz w:val="24"/>
          <w:szCs w:val="24"/>
        </w:rPr>
        <w:t>63% strongly disagreed with buying antibiotics in pharmacies without a docto</w:t>
      </w:r>
      <w:r w:rsidR="00934C08" w:rsidRPr="00630ED9">
        <w:rPr>
          <w:rFonts w:ascii="Times New Roman" w:hAnsi="Times New Roman" w:cs="Times New Roman"/>
          <w:sz w:val="24"/>
          <w:szCs w:val="24"/>
        </w:rPr>
        <w:t>r’s prescriptio</w:t>
      </w:r>
      <w:r w:rsidR="00C5501A" w:rsidRPr="00630ED9">
        <w:rPr>
          <w:rFonts w:ascii="Times New Roman" w:hAnsi="Times New Roman" w:cs="Times New Roman"/>
          <w:sz w:val="24"/>
          <w:szCs w:val="24"/>
        </w:rPr>
        <w:t>n</w:t>
      </w:r>
      <w:r w:rsidR="00211BCF" w:rsidRPr="00630ED9">
        <w:rPr>
          <w:rFonts w:ascii="Times New Roman" w:hAnsi="Times New Roman" w:cs="Times New Roman"/>
          <w:sz w:val="24"/>
          <w:szCs w:val="24"/>
        </w:rPr>
        <w:t>.</w:t>
      </w:r>
      <w:r w:rsidR="00516525" w:rsidRPr="00630ED9">
        <w:rPr>
          <w:rFonts w:ascii="Times New Roman" w:hAnsi="Times New Roman" w:cs="Times New Roman"/>
          <w:sz w:val="24"/>
          <w:szCs w:val="24"/>
        </w:rPr>
        <w:t xml:space="preserve"> </w:t>
      </w:r>
      <w:r w:rsidR="00C5501A" w:rsidRPr="00630ED9">
        <w:rPr>
          <w:rFonts w:ascii="Times New Roman" w:hAnsi="Times New Roman" w:cs="Times New Roman"/>
          <w:sz w:val="24"/>
          <w:szCs w:val="24"/>
        </w:rPr>
        <w:t>About 45% of them strongly disagreed with keeping leftover medicine</w:t>
      </w:r>
      <w:r w:rsidR="00772C76" w:rsidRPr="00630ED9">
        <w:rPr>
          <w:rFonts w:ascii="Times New Roman" w:hAnsi="Times New Roman" w:cs="Times New Roman"/>
          <w:sz w:val="24"/>
          <w:szCs w:val="24"/>
        </w:rPr>
        <w:t>s</w:t>
      </w:r>
      <w:r w:rsidR="00C5501A" w:rsidRPr="00630ED9">
        <w:rPr>
          <w:rFonts w:ascii="Times New Roman" w:hAnsi="Times New Roman" w:cs="Times New Roman"/>
          <w:sz w:val="24"/>
          <w:szCs w:val="24"/>
        </w:rPr>
        <w:t xml:space="preserve"> for future use and </w:t>
      </w:r>
      <w:r w:rsidR="00772C76" w:rsidRPr="00630ED9">
        <w:rPr>
          <w:rFonts w:ascii="Times New Roman" w:hAnsi="Times New Roman" w:cs="Times New Roman"/>
          <w:sz w:val="24"/>
          <w:szCs w:val="24"/>
        </w:rPr>
        <w:t xml:space="preserve">72% with </w:t>
      </w:r>
      <w:r w:rsidR="00C5501A" w:rsidRPr="00630ED9">
        <w:rPr>
          <w:rFonts w:ascii="Times New Roman" w:hAnsi="Times New Roman" w:cs="Times New Roman"/>
          <w:sz w:val="24"/>
          <w:szCs w:val="24"/>
        </w:rPr>
        <w:t xml:space="preserve">sharing a single dose </w:t>
      </w:r>
      <w:r w:rsidR="00772C76" w:rsidRPr="00630ED9">
        <w:rPr>
          <w:rFonts w:ascii="Times New Roman" w:hAnsi="Times New Roman" w:cs="Times New Roman"/>
          <w:sz w:val="24"/>
          <w:szCs w:val="24"/>
        </w:rPr>
        <w:t>with</w:t>
      </w:r>
      <w:r w:rsidR="00C5501A" w:rsidRPr="00630ED9">
        <w:rPr>
          <w:rFonts w:ascii="Times New Roman" w:hAnsi="Times New Roman" w:cs="Times New Roman"/>
          <w:sz w:val="24"/>
          <w:szCs w:val="24"/>
        </w:rPr>
        <w:t xml:space="preserve"> family and friends. </w:t>
      </w:r>
      <w:r w:rsidR="00772C76" w:rsidRPr="00630ED9">
        <w:rPr>
          <w:rFonts w:ascii="Times New Roman" w:hAnsi="Times New Roman" w:cs="Times New Roman"/>
          <w:sz w:val="24"/>
          <w:szCs w:val="24"/>
        </w:rPr>
        <w:t>Around</w:t>
      </w:r>
      <w:r w:rsidR="00653138" w:rsidRPr="00630ED9">
        <w:rPr>
          <w:rFonts w:ascii="Times New Roman" w:hAnsi="Times New Roman" w:cs="Times New Roman"/>
          <w:sz w:val="24"/>
          <w:szCs w:val="24"/>
        </w:rPr>
        <w:t xml:space="preserve"> 73% </w:t>
      </w:r>
      <w:r w:rsidR="00772C76" w:rsidRPr="00630ED9">
        <w:rPr>
          <w:rFonts w:ascii="Times New Roman" w:hAnsi="Times New Roman" w:cs="Times New Roman"/>
          <w:sz w:val="24"/>
          <w:szCs w:val="24"/>
        </w:rPr>
        <w:t xml:space="preserve">of study participants </w:t>
      </w:r>
      <w:r w:rsidR="00653138" w:rsidRPr="00630ED9">
        <w:rPr>
          <w:rFonts w:ascii="Times New Roman" w:hAnsi="Times New Roman" w:cs="Times New Roman"/>
          <w:sz w:val="24"/>
          <w:szCs w:val="24"/>
        </w:rPr>
        <w:t xml:space="preserve">strongly disagreed with </w:t>
      </w:r>
      <w:r w:rsidR="00772C76" w:rsidRPr="00630ED9">
        <w:rPr>
          <w:rFonts w:ascii="Times New Roman" w:hAnsi="Times New Roman" w:cs="Times New Roman"/>
          <w:sz w:val="24"/>
          <w:szCs w:val="24"/>
        </w:rPr>
        <w:t xml:space="preserve">interrupting </w:t>
      </w:r>
      <w:r w:rsidR="00653138" w:rsidRPr="00630ED9">
        <w:rPr>
          <w:rFonts w:ascii="Times New Roman" w:hAnsi="Times New Roman" w:cs="Times New Roman"/>
          <w:sz w:val="24"/>
          <w:szCs w:val="24"/>
        </w:rPr>
        <w:t>antibiotic</w:t>
      </w:r>
      <w:r w:rsidR="00772C76" w:rsidRPr="00630ED9">
        <w:rPr>
          <w:rFonts w:ascii="Times New Roman" w:hAnsi="Times New Roman" w:cs="Times New Roman"/>
          <w:sz w:val="24"/>
          <w:szCs w:val="24"/>
        </w:rPr>
        <w:t xml:space="preserve"> treatment </w:t>
      </w:r>
      <w:r w:rsidR="00653138" w:rsidRPr="00630ED9">
        <w:rPr>
          <w:rFonts w:ascii="Times New Roman" w:hAnsi="Times New Roman" w:cs="Times New Roman"/>
          <w:sz w:val="24"/>
          <w:szCs w:val="24"/>
        </w:rPr>
        <w:t>once they felt better</w:t>
      </w:r>
      <w:r w:rsidR="00C5501A" w:rsidRPr="00630ED9">
        <w:rPr>
          <w:rFonts w:ascii="Times New Roman" w:hAnsi="Times New Roman" w:cs="Times New Roman"/>
          <w:sz w:val="24"/>
          <w:szCs w:val="24"/>
        </w:rPr>
        <w:t xml:space="preserve">. </w:t>
      </w:r>
      <w:r w:rsidR="008F71E2" w:rsidRPr="00630ED9">
        <w:rPr>
          <w:rFonts w:ascii="Times New Roman" w:hAnsi="Times New Roman" w:cs="Times New Roman"/>
          <w:sz w:val="24"/>
          <w:szCs w:val="24"/>
        </w:rPr>
        <w:t xml:space="preserve">Regarding preventative measures, 62% and 55% of respondents </w:t>
      </w:r>
      <w:r w:rsidR="00772C76" w:rsidRPr="00630ED9">
        <w:rPr>
          <w:rFonts w:ascii="Times New Roman" w:hAnsi="Times New Roman" w:cs="Times New Roman"/>
          <w:sz w:val="24"/>
          <w:szCs w:val="24"/>
        </w:rPr>
        <w:t>strongly agreed to the importance of boiling milk and water</w:t>
      </w:r>
      <w:r w:rsidR="008F71E2" w:rsidRPr="00630ED9">
        <w:rPr>
          <w:rFonts w:ascii="Times New Roman" w:hAnsi="Times New Roman" w:cs="Times New Roman"/>
          <w:sz w:val="24"/>
          <w:szCs w:val="24"/>
        </w:rPr>
        <w:t xml:space="preserve">, respectively, </w:t>
      </w:r>
      <w:r w:rsidR="00772C76" w:rsidRPr="00630ED9">
        <w:rPr>
          <w:rFonts w:ascii="Times New Roman" w:hAnsi="Times New Roman" w:cs="Times New Roman"/>
          <w:sz w:val="24"/>
          <w:szCs w:val="24"/>
        </w:rPr>
        <w:t xml:space="preserve">before </w:t>
      </w:r>
      <w:r w:rsidR="008F71E2" w:rsidRPr="00630ED9">
        <w:rPr>
          <w:rFonts w:ascii="Times New Roman" w:hAnsi="Times New Roman" w:cs="Times New Roman"/>
          <w:sz w:val="24"/>
          <w:szCs w:val="24"/>
        </w:rPr>
        <w:t>consumption</w:t>
      </w:r>
      <w:r w:rsidR="00772C76" w:rsidRPr="00630ED9">
        <w:rPr>
          <w:rFonts w:ascii="Times New Roman" w:hAnsi="Times New Roman" w:cs="Times New Roman"/>
          <w:sz w:val="24"/>
          <w:szCs w:val="24"/>
        </w:rPr>
        <w:t xml:space="preserve">. </w:t>
      </w:r>
    </w:p>
    <w:p w14:paraId="622B2C4A" w14:textId="5FCFDDE2" w:rsidR="002D1F46" w:rsidRPr="00630ED9" w:rsidRDefault="00772C76" w:rsidP="00764F6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Respondents </w:t>
      </w:r>
      <w:r w:rsidR="005A21C7" w:rsidRPr="00630ED9">
        <w:rPr>
          <w:rFonts w:ascii="Times New Roman" w:hAnsi="Times New Roman" w:cs="Times New Roman"/>
          <w:sz w:val="24"/>
          <w:szCs w:val="24"/>
        </w:rPr>
        <w:t>ha</w:t>
      </w:r>
      <w:r w:rsidRPr="00630ED9">
        <w:rPr>
          <w:rFonts w:ascii="Times New Roman" w:hAnsi="Times New Roman" w:cs="Times New Roman"/>
          <w:sz w:val="24"/>
          <w:szCs w:val="24"/>
        </w:rPr>
        <w:t>d</w:t>
      </w:r>
      <w:r w:rsidR="005A21C7" w:rsidRPr="00630ED9">
        <w:rPr>
          <w:rFonts w:ascii="Times New Roman" w:hAnsi="Times New Roman" w:cs="Times New Roman"/>
          <w:sz w:val="24"/>
          <w:szCs w:val="24"/>
        </w:rPr>
        <w:t xml:space="preserve"> </w:t>
      </w:r>
      <w:r w:rsidR="003B01A5" w:rsidRPr="00630ED9">
        <w:rPr>
          <w:rFonts w:ascii="Times New Roman" w:hAnsi="Times New Roman" w:cs="Times New Roman"/>
          <w:sz w:val="24"/>
          <w:szCs w:val="24"/>
        </w:rPr>
        <w:t>a positive attitude towards</w:t>
      </w:r>
      <w:r w:rsidR="005A21C7" w:rsidRPr="00630ED9">
        <w:rPr>
          <w:rFonts w:ascii="Times New Roman" w:hAnsi="Times New Roman" w:cs="Times New Roman"/>
          <w:sz w:val="24"/>
          <w:szCs w:val="24"/>
        </w:rPr>
        <w:t xml:space="preserve"> </w:t>
      </w:r>
      <w:r w:rsidR="003B01A5" w:rsidRPr="00630ED9">
        <w:rPr>
          <w:rFonts w:ascii="Times New Roman" w:hAnsi="Times New Roman" w:cs="Times New Roman"/>
          <w:sz w:val="24"/>
          <w:szCs w:val="24"/>
        </w:rPr>
        <w:t>prophylactic use of antibiotics</w:t>
      </w:r>
      <w:r w:rsidR="00AA15B2" w:rsidRPr="00630ED9">
        <w:rPr>
          <w:rFonts w:ascii="Times New Roman" w:hAnsi="Times New Roman" w:cs="Times New Roman"/>
          <w:sz w:val="24"/>
          <w:szCs w:val="24"/>
        </w:rPr>
        <w:t xml:space="preserve"> with about</w:t>
      </w:r>
      <w:r w:rsidR="003B01A5" w:rsidRPr="00630ED9">
        <w:rPr>
          <w:rFonts w:ascii="Times New Roman" w:hAnsi="Times New Roman" w:cs="Times New Roman"/>
          <w:sz w:val="24"/>
          <w:szCs w:val="24"/>
        </w:rPr>
        <w:t xml:space="preserve"> 58% of them strongly agree</w:t>
      </w:r>
      <w:r w:rsidR="00AA15B2" w:rsidRPr="00630ED9">
        <w:rPr>
          <w:rFonts w:ascii="Times New Roman" w:hAnsi="Times New Roman" w:cs="Times New Roman"/>
          <w:sz w:val="24"/>
          <w:szCs w:val="24"/>
        </w:rPr>
        <w:t xml:space="preserve">ing with </w:t>
      </w:r>
      <w:r w:rsidR="005A21C7" w:rsidRPr="00630ED9">
        <w:rPr>
          <w:rFonts w:ascii="Times New Roman" w:hAnsi="Times New Roman" w:cs="Times New Roman"/>
          <w:sz w:val="24"/>
          <w:szCs w:val="24"/>
        </w:rPr>
        <w:t xml:space="preserve">giving cattle antibiotics </w:t>
      </w:r>
      <w:r w:rsidR="00AA15B2" w:rsidRPr="00630ED9">
        <w:rPr>
          <w:rFonts w:ascii="Times New Roman" w:hAnsi="Times New Roman" w:cs="Times New Roman"/>
          <w:sz w:val="24"/>
          <w:szCs w:val="24"/>
        </w:rPr>
        <w:t>to</w:t>
      </w:r>
      <w:r w:rsidR="005A21C7" w:rsidRPr="00630ED9">
        <w:rPr>
          <w:rFonts w:ascii="Times New Roman" w:hAnsi="Times New Roman" w:cs="Times New Roman"/>
          <w:sz w:val="24"/>
          <w:szCs w:val="24"/>
        </w:rPr>
        <w:t xml:space="preserve"> </w:t>
      </w:r>
      <w:r w:rsidR="003B01A5" w:rsidRPr="00630ED9">
        <w:rPr>
          <w:rFonts w:ascii="Times New Roman" w:hAnsi="Times New Roman" w:cs="Times New Roman"/>
          <w:sz w:val="24"/>
          <w:szCs w:val="24"/>
        </w:rPr>
        <w:t>reduce chances of</w:t>
      </w:r>
      <w:r w:rsidR="00AA15B2" w:rsidRPr="00630ED9">
        <w:rPr>
          <w:rFonts w:ascii="Times New Roman" w:hAnsi="Times New Roman" w:cs="Times New Roman"/>
          <w:sz w:val="24"/>
          <w:szCs w:val="24"/>
        </w:rPr>
        <w:t xml:space="preserve"> infection</w:t>
      </w:r>
      <w:r w:rsidR="003B01A5" w:rsidRPr="00630ED9">
        <w:rPr>
          <w:rFonts w:ascii="Times New Roman" w:hAnsi="Times New Roman" w:cs="Times New Roman"/>
          <w:sz w:val="24"/>
          <w:szCs w:val="24"/>
        </w:rPr>
        <w:t xml:space="preserve">. </w:t>
      </w:r>
      <w:r w:rsidR="009E3C99" w:rsidRPr="00630ED9">
        <w:rPr>
          <w:rFonts w:ascii="Times New Roman" w:hAnsi="Times New Roman" w:cs="Times New Roman"/>
          <w:sz w:val="24"/>
          <w:szCs w:val="24"/>
        </w:rPr>
        <w:t>Around</w:t>
      </w:r>
      <w:r w:rsidR="003B01A5" w:rsidRPr="00630ED9">
        <w:rPr>
          <w:rFonts w:ascii="Times New Roman" w:hAnsi="Times New Roman" w:cs="Times New Roman"/>
          <w:sz w:val="24"/>
          <w:szCs w:val="24"/>
        </w:rPr>
        <w:t xml:space="preserve"> 42% </w:t>
      </w:r>
      <w:r w:rsidR="009E3C99" w:rsidRPr="00630ED9">
        <w:rPr>
          <w:rFonts w:ascii="Times New Roman" w:hAnsi="Times New Roman" w:cs="Times New Roman"/>
          <w:sz w:val="24"/>
          <w:szCs w:val="24"/>
        </w:rPr>
        <w:t xml:space="preserve">of farmers </w:t>
      </w:r>
      <w:r w:rsidR="003B01A5" w:rsidRPr="00630ED9">
        <w:rPr>
          <w:rFonts w:ascii="Times New Roman" w:hAnsi="Times New Roman" w:cs="Times New Roman"/>
          <w:sz w:val="24"/>
          <w:szCs w:val="24"/>
        </w:rPr>
        <w:t>strongly disagreed</w:t>
      </w:r>
      <w:r w:rsidR="00B37C1C" w:rsidRPr="00630ED9">
        <w:rPr>
          <w:rFonts w:ascii="Times New Roman" w:hAnsi="Times New Roman" w:cs="Times New Roman"/>
          <w:sz w:val="24"/>
          <w:szCs w:val="24"/>
        </w:rPr>
        <w:t xml:space="preserve"> </w:t>
      </w:r>
      <w:r w:rsidR="003F44AC" w:rsidRPr="00630ED9">
        <w:rPr>
          <w:rFonts w:ascii="Times New Roman" w:hAnsi="Times New Roman" w:cs="Times New Roman"/>
          <w:sz w:val="24"/>
          <w:szCs w:val="24"/>
        </w:rPr>
        <w:t>with using antibiotics</w:t>
      </w:r>
      <w:r w:rsidR="009E3C99" w:rsidRPr="00630ED9">
        <w:rPr>
          <w:rFonts w:ascii="Times New Roman" w:hAnsi="Times New Roman" w:cs="Times New Roman"/>
          <w:sz w:val="24"/>
          <w:szCs w:val="24"/>
        </w:rPr>
        <w:t xml:space="preserve"> to promote the growth of calves</w:t>
      </w:r>
      <w:r w:rsidR="003B01A5" w:rsidRPr="00630ED9">
        <w:rPr>
          <w:rFonts w:ascii="Times New Roman" w:hAnsi="Times New Roman" w:cs="Times New Roman"/>
          <w:sz w:val="24"/>
          <w:szCs w:val="24"/>
        </w:rPr>
        <w:t>.</w:t>
      </w:r>
      <w:r w:rsidR="00B37C1C" w:rsidRPr="00630ED9">
        <w:rPr>
          <w:rFonts w:ascii="Times New Roman" w:hAnsi="Times New Roman" w:cs="Times New Roman"/>
          <w:sz w:val="24"/>
          <w:szCs w:val="24"/>
        </w:rPr>
        <w:t xml:space="preserve"> </w:t>
      </w:r>
      <w:r w:rsidR="008F71E2" w:rsidRPr="00630ED9">
        <w:rPr>
          <w:rFonts w:ascii="Times New Roman" w:hAnsi="Times New Roman" w:cs="Times New Roman"/>
          <w:sz w:val="24"/>
          <w:szCs w:val="24"/>
        </w:rPr>
        <w:t>M</w:t>
      </w:r>
      <w:r w:rsidR="001F7A41" w:rsidRPr="00630ED9">
        <w:rPr>
          <w:rFonts w:ascii="Times New Roman" w:hAnsi="Times New Roman" w:cs="Times New Roman"/>
          <w:sz w:val="24"/>
          <w:szCs w:val="24"/>
        </w:rPr>
        <w:t>o</w:t>
      </w:r>
      <w:r w:rsidR="00483E61" w:rsidRPr="00630ED9">
        <w:rPr>
          <w:rFonts w:ascii="Times New Roman" w:hAnsi="Times New Roman" w:cs="Times New Roman"/>
          <w:sz w:val="24"/>
          <w:szCs w:val="24"/>
        </w:rPr>
        <w:t>st</w:t>
      </w:r>
      <w:r w:rsidR="00A829A1" w:rsidRPr="00630ED9">
        <w:rPr>
          <w:rFonts w:ascii="Times New Roman" w:hAnsi="Times New Roman" w:cs="Times New Roman"/>
          <w:sz w:val="24"/>
          <w:szCs w:val="24"/>
        </w:rPr>
        <w:t xml:space="preserve"> farmers (</w:t>
      </w:r>
      <w:r w:rsidR="00483E61" w:rsidRPr="00630ED9">
        <w:rPr>
          <w:rFonts w:ascii="Times New Roman" w:hAnsi="Times New Roman" w:cs="Times New Roman"/>
          <w:sz w:val="24"/>
          <w:szCs w:val="24"/>
        </w:rPr>
        <w:t>6</w:t>
      </w:r>
      <w:r w:rsidR="001F7A41" w:rsidRPr="00630ED9">
        <w:rPr>
          <w:rFonts w:ascii="Times New Roman" w:hAnsi="Times New Roman" w:cs="Times New Roman"/>
          <w:sz w:val="24"/>
          <w:szCs w:val="24"/>
        </w:rPr>
        <w:t>2</w:t>
      </w:r>
      <w:r w:rsidR="00483E61" w:rsidRPr="00630ED9">
        <w:rPr>
          <w:rFonts w:ascii="Times New Roman" w:hAnsi="Times New Roman" w:cs="Times New Roman"/>
          <w:sz w:val="24"/>
          <w:szCs w:val="24"/>
        </w:rPr>
        <w:t xml:space="preserve">%) strongly disagreed with giving cattle antibiotics without a recommendation </w:t>
      </w:r>
      <w:r w:rsidR="00AA15B2" w:rsidRPr="00630ED9">
        <w:rPr>
          <w:rFonts w:ascii="Times New Roman" w:hAnsi="Times New Roman" w:cs="Times New Roman"/>
          <w:sz w:val="24"/>
          <w:szCs w:val="24"/>
        </w:rPr>
        <w:t>from a</w:t>
      </w:r>
      <w:r w:rsidR="00483E61" w:rsidRPr="00630ED9">
        <w:rPr>
          <w:rFonts w:ascii="Times New Roman" w:hAnsi="Times New Roman" w:cs="Times New Roman"/>
          <w:sz w:val="24"/>
          <w:szCs w:val="24"/>
        </w:rPr>
        <w:t xml:space="preserve"> livestock field officer </w:t>
      </w:r>
      <w:r w:rsidR="008F71E2" w:rsidRPr="00630ED9">
        <w:rPr>
          <w:rFonts w:ascii="Times New Roman" w:hAnsi="Times New Roman" w:cs="Times New Roman"/>
          <w:sz w:val="24"/>
          <w:szCs w:val="24"/>
        </w:rPr>
        <w:t>but</w:t>
      </w:r>
      <w:r w:rsidR="001F7A41" w:rsidRPr="00630ED9">
        <w:rPr>
          <w:rFonts w:ascii="Times New Roman" w:hAnsi="Times New Roman" w:cs="Times New Roman"/>
          <w:sz w:val="24"/>
          <w:szCs w:val="24"/>
        </w:rPr>
        <w:t xml:space="preserve"> 32% strongly agreed with</w:t>
      </w:r>
      <w:r w:rsidR="00483E61" w:rsidRPr="00630ED9">
        <w:rPr>
          <w:rFonts w:ascii="Times New Roman" w:hAnsi="Times New Roman" w:cs="Times New Roman"/>
          <w:sz w:val="24"/>
          <w:szCs w:val="24"/>
        </w:rPr>
        <w:t xml:space="preserve"> keeping medicines at home for use during disease outbreaks</w:t>
      </w:r>
      <w:r w:rsidR="00653138" w:rsidRPr="00630ED9">
        <w:rPr>
          <w:rFonts w:ascii="Times New Roman" w:hAnsi="Times New Roman" w:cs="Times New Roman"/>
          <w:sz w:val="24"/>
          <w:szCs w:val="24"/>
        </w:rPr>
        <w:t xml:space="preserve">. </w:t>
      </w:r>
    </w:p>
    <w:p w14:paraId="5DE2BE2B" w14:textId="7EE393B4" w:rsidR="00E953AD" w:rsidRPr="00630ED9" w:rsidRDefault="00A77811" w:rsidP="00764F6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I</w:t>
      </w:r>
      <w:r w:rsidR="007815B2" w:rsidRPr="00630ED9">
        <w:rPr>
          <w:rFonts w:ascii="Times New Roman" w:hAnsi="Times New Roman" w:cs="Times New Roman"/>
          <w:sz w:val="24"/>
          <w:szCs w:val="24"/>
        </w:rPr>
        <w:t xml:space="preserve">n </w:t>
      </w:r>
      <w:r w:rsidRPr="00630ED9">
        <w:rPr>
          <w:rFonts w:ascii="Times New Roman" w:hAnsi="Times New Roman" w:cs="Times New Roman"/>
          <w:sz w:val="24"/>
          <w:szCs w:val="24"/>
        </w:rPr>
        <w:t>subsequent</w:t>
      </w:r>
      <w:r w:rsidR="00587501" w:rsidRPr="00630ED9">
        <w:rPr>
          <w:rFonts w:ascii="Times New Roman" w:hAnsi="Times New Roman" w:cs="Times New Roman"/>
          <w:sz w:val="24"/>
          <w:szCs w:val="24"/>
        </w:rPr>
        <w:t xml:space="preserve"> sections</w:t>
      </w:r>
      <w:r w:rsidR="00D031BC" w:rsidRPr="00630ED9">
        <w:rPr>
          <w:rFonts w:ascii="Times New Roman" w:hAnsi="Times New Roman" w:cs="Times New Roman"/>
          <w:sz w:val="24"/>
          <w:szCs w:val="24"/>
        </w:rPr>
        <w:t xml:space="preserve">, </w:t>
      </w:r>
      <w:r w:rsidR="00587501" w:rsidRPr="00630ED9">
        <w:rPr>
          <w:rFonts w:ascii="Times New Roman" w:hAnsi="Times New Roman" w:cs="Times New Roman"/>
          <w:sz w:val="24"/>
          <w:szCs w:val="24"/>
        </w:rPr>
        <w:t xml:space="preserve">we </w:t>
      </w:r>
      <w:r w:rsidR="00D031BC" w:rsidRPr="00630ED9">
        <w:rPr>
          <w:rFonts w:ascii="Times New Roman" w:hAnsi="Times New Roman" w:cs="Times New Roman"/>
          <w:sz w:val="24"/>
          <w:szCs w:val="24"/>
        </w:rPr>
        <w:t xml:space="preserve">integrate </w:t>
      </w:r>
      <w:r w:rsidR="005C6ED1" w:rsidRPr="00630ED9">
        <w:rPr>
          <w:rFonts w:ascii="Times New Roman" w:hAnsi="Times New Roman" w:cs="Times New Roman"/>
          <w:sz w:val="24"/>
          <w:szCs w:val="24"/>
        </w:rPr>
        <w:t xml:space="preserve">these attitudinal responses into </w:t>
      </w:r>
      <w:r w:rsidR="007815B2" w:rsidRPr="00630ED9">
        <w:rPr>
          <w:rFonts w:ascii="Times New Roman" w:hAnsi="Times New Roman" w:cs="Times New Roman"/>
          <w:sz w:val="24"/>
          <w:szCs w:val="24"/>
        </w:rPr>
        <w:t>a</w:t>
      </w:r>
      <w:r w:rsidR="005C6ED1" w:rsidRPr="00630ED9">
        <w:rPr>
          <w:rFonts w:ascii="Times New Roman" w:hAnsi="Times New Roman" w:cs="Times New Roman"/>
          <w:sz w:val="24"/>
          <w:szCs w:val="24"/>
        </w:rPr>
        <w:t xml:space="preserve"> hybrid </w:t>
      </w:r>
      <w:r w:rsidR="007815B2" w:rsidRPr="00630ED9">
        <w:rPr>
          <w:rFonts w:ascii="Times New Roman" w:hAnsi="Times New Roman" w:cs="Times New Roman"/>
          <w:sz w:val="24"/>
          <w:szCs w:val="24"/>
        </w:rPr>
        <w:t xml:space="preserve">discrete </w:t>
      </w:r>
      <w:r w:rsidR="005C6ED1" w:rsidRPr="00630ED9">
        <w:rPr>
          <w:rFonts w:ascii="Times New Roman" w:hAnsi="Times New Roman" w:cs="Times New Roman"/>
          <w:sz w:val="24"/>
          <w:szCs w:val="24"/>
        </w:rPr>
        <w:t>choice model to</w:t>
      </w:r>
      <w:r w:rsidR="00743B20" w:rsidRPr="00630ED9">
        <w:rPr>
          <w:rFonts w:ascii="Times New Roman" w:hAnsi="Times New Roman" w:cs="Times New Roman"/>
          <w:sz w:val="24"/>
          <w:szCs w:val="24"/>
        </w:rPr>
        <w:t xml:space="preserve"> </w:t>
      </w:r>
      <w:r w:rsidR="003F44AC" w:rsidRPr="00630ED9">
        <w:rPr>
          <w:rFonts w:ascii="Times New Roman" w:hAnsi="Times New Roman" w:cs="Times New Roman"/>
          <w:sz w:val="24"/>
          <w:szCs w:val="24"/>
        </w:rPr>
        <w:t xml:space="preserve">establish the link between treatment preferences and </w:t>
      </w:r>
      <w:r w:rsidR="00CC2DF2">
        <w:rPr>
          <w:rFonts w:ascii="Times New Roman" w:hAnsi="Times New Roman" w:cs="Times New Roman"/>
          <w:sz w:val="24"/>
          <w:szCs w:val="24"/>
        </w:rPr>
        <w:t xml:space="preserve">characteristics </w:t>
      </w:r>
      <w:r w:rsidR="003F44AC" w:rsidRPr="00630ED9">
        <w:rPr>
          <w:rFonts w:ascii="Times New Roman" w:hAnsi="Times New Roman" w:cs="Times New Roman"/>
          <w:sz w:val="24"/>
          <w:szCs w:val="24"/>
        </w:rPr>
        <w:t>of respondents</w:t>
      </w:r>
      <w:bookmarkEnd w:id="7"/>
      <w:r w:rsidR="003F44AC" w:rsidRPr="00630ED9">
        <w:rPr>
          <w:rFonts w:ascii="Times New Roman" w:hAnsi="Times New Roman" w:cs="Times New Roman"/>
          <w:sz w:val="24"/>
          <w:szCs w:val="24"/>
        </w:rPr>
        <w:t xml:space="preserve">. </w:t>
      </w:r>
    </w:p>
    <w:p w14:paraId="54FC7452" w14:textId="77777777" w:rsidR="0090591A" w:rsidRPr="00630ED9" w:rsidRDefault="0090591A" w:rsidP="00764F6C">
      <w:pPr>
        <w:spacing w:line="360" w:lineRule="auto"/>
        <w:jc w:val="both"/>
        <w:rPr>
          <w:rFonts w:ascii="Times New Roman" w:hAnsi="Times New Roman" w:cs="Times New Roman"/>
          <w:sz w:val="2"/>
          <w:szCs w:val="2"/>
        </w:rPr>
      </w:pPr>
    </w:p>
    <w:p w14:paraId="60342600" w14:textId="213AF249" w:rsidR="004E306E" w:rsidRPr="00630ED9" w:rsidRDefault="00914C0D" w:rsidP="00764F6C">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 xml:space="preserve">Table </w:t>
      </w:r>
      <w:r w:rsidR="000022C3" w:rsidRPr="00630ED9">
        <w:rPr>
          <w:rFonts w:ascii="Times New Roman" w:hAnsi="Times New Roman" w:cs="Times New Roman"/>
          <w:b/>
          <w:bCs/>
          <w:sz w:val="24"/>
          <w:szCs w:val="24"/>
        </w:rPr>
        <w:t>3</w:t>
      </w:r>
      <w:r w:rsidRPr="00630ED9">
        <w:rPr>
          <w:rFonts w:ascii="Times New Roman" w:hAnsi="Times New Roman" w:cs="Times New Roman"/>
          <w:b/>
          <w:bCs/>
          <w:sz w:val="24"/>
          <w:szCs w:val="24"/>
        </w:rPr>
        <w:t xml:space="preserve">: </w:t>
      </w:r>
      <w:r w:rsidR="00531C04" w:rsidRPr="00531C04">
        <w:rPr>
          <w:rFonts w:ascii="Times New Roman" w:hAnsi="Times New Roman" w:cs="Times New Roman"/>
          <w:b/>
          <w:bCs/>
          <w:sz w:val="24"/>
          <w:szCs w:val="24"/>
        </w:rPr>
        <w:t>Characteristics of sampled participants in a study in northern Tanzania investigating behaviours related to human and cattle treatment. The respondents were presented with two disease scenarios related to human (Urinary Tract Infection) and cattle (Contagious Bovine Pleuropneumonia) health.</w:t>
      </w:r>
    </w:p>
    <w:tbl>
      <w:tblPr>
        <w:tblW w:w="8900" w:type="dxa"/>
        <w:tblLook w:val="04A0" w:firstRow="1" w:lastRow="0" w:firstColumn="1" w:lastColumn="0" w:noHBand="0" w:noVBand="1"/>
      </w:tblPr>
      <w:tblGrid>
        <w:gridCol w:w="3345"/>
        <w:gridCol w:w="1509"/>
        <w:gridCol w:w="1655"/>
        <w:gridCol w:w="1352"/>
        <w:gridCol w:w="1039"/>
      </w:tblGrid>
      <w:tr w:rsidR="00630ED9" w:rsidRPr="00630ED9" w14:paraId="490C56E6" w14:textId="77777777" w:rsidTr="004C73FC">
        <w:trPr>
          <w:trHeight w:val="218"/>
        </w:trPr>
        <w:tc>
          <w:tcPr>
            <w:tcW w:w="3345" w:type="dxa"/>
            <w:tcBorders>
              <w:top w:val="single" w:sz="4" w:space="0" w:color="auto"/>
              <w:left w:val="nil"/>
              <w:bottom w:val="nil"/>
              <w:right w:val="nil"/>
            </w:tcBorders>
            <w:shd w:val="clear" w:color="auto" w:fill="auto"/>
            <w:vAlign w:val="center"/>
            <w:hideMark/>
          </w:tcPr>
          <w:p w14:paraId="3A44D19A"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bookmarkStart w:id="8" w:name="RANGE!A1"/>
            <w:bookmarkStart w:id="9" w:name="_Hlk96420167" w:colFirst="1" w:colLast="4"/>
            <w:r w:rsidRPr="00630ED9">
              <w:rPr>
                <w:rFonts w:ascii="Times New Roman" w:eastAsia="Times New Roman" w:hAnsi="Times New Roman" w:cs="Times New Roman"/>
                <w:sz w:val="24"/>
                <w:szCs w:val="24"/>
                <w:lang w:eastAsia="en-GB"/>
              </w:rPr>
              <w:t> </w:t>
            </w:r>
            <w:bookmarkEnd w:id="8"/>
          </w:p>
        </w:tc>
        <w:tc>
          <w:tcPr>
            <w:tcW w:w="3164" w:type="dxa"/>
            <w:gridSpan w:val="2"/>
            <w:tcBorders>
              <w:top w:val="single" w:sz="4" w:space="0" w:color="auto"/>
              <w:left w:val="nil"/>
              <w:bottom w:val="single" w:sz="8" w:space="0" w:color="000000"/>
              <w:right w:val="nil"/>
            </w:tcBorders>
            <w:shd w:val="clear" w:color="auto" w:fill="auto"/>
            <w:vAlign w:val="center"/>
            <w:hideMark/>
          </w:tcPr>
          <w:p w14:paraId="7D29CDAB" w14:textId="77777777" w:rsidR="005245CA" w:rsidRPr="00630ED9" w:rsidRDefault="005245CA" w:rsidP="00D9244A">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Cattle</w:t>
            </w:r>
          </w:p>
        </w:tc>
        <w:tc>
          <w:tcPr>
            <w:tcW w:w="2391" w:type="dxa"/>
            <w:gridSpan w:val="2"/>
            <w:tcBorders>
              <w:top w:val="single" w:sz="4" w:space="0" w:color="auto"/>
              <w:left w:val="nil"/>
              <w:bottom w:val="single" w:sz="8" w:space="0" w:color="000000"/>
              <w:right w:val="nil"/>
            </w:tcBorders>
            <w:shd w:val="clear" w:color="auto" w:fill="auto"/>
            <w:vAlign w:val="center"/>
            <w:hideMark/>
          </w:tcPr>
          <w:p w14:paraId="47C41953" w14:textId="77777777" w:rsidR="005245CA" w:rsidRPr="00630ED9" w:rsidRDefault="005245CA" w:rsidP="00D9244A">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Human</w:t>
            </w:r>
          </w:p>
        </w:tc>
      </w:tr>
      <w:tr w:rsidR="00630ED9" w:rsidRPr="00630ED9" w14:paraId="33B7EE93" w14:textId="77777777" w:rsidTr="004C73FC">
        <w:trPr>
          <w:trHeight w:val="317"/>
        </w:trPr>
        <w:tc>
          <w:tcPr>
            <w:tcW w:w="3345" w:type="dxa"/>
            <w:tcBorders>
              <w:top w:val="nil"/>
              <w:left w:val="nil"/>
              <w:bottom w:val="single" w:sz="8" w:space="0" w:color="000000"/>
              <w:right w:val="nil"/>
            </w:tcBorders>
            <w:shd w:val="clear" w:color="auto" w:fill="auto"/>
            <w:vAlign w:val="center"/>
            <w:hideMark/>
          </w:tcPr>
          <w:p w14:paraId="796E95E9"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509" w:type="dxa"/>
            <w:tcBorders>
              <w:top w:val="nil"/>
              <w:left w:val="nil"/>
              <w:bottom w:val="single" w:sz="8" w:space="0" w:color="000000"/>
              <w:right w:val="nil"/>
            </w:tcBorders>
            <w:shd w:val="clear" w:color="auto" w:fill="auto"/>
            <w:vAlign w:val="center"/>
            <w:hideMark/>
          </w:tcPr>
          <w:p w14:paraId="2279FC1D" w14:textId="77777777" w:rsidR="005245CA" w:rsidRPr="00630ED9" w:rsidRDefault="005245CA" w:rsidP="00D9244A">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N</w:t>
            </w:r>
          </w:p>
        </w:tc>
        <w:tc>
          <w:tcPr>
            <w:tcW w:w="1655" w:type="dxa"/>
            <w:tcBorders>
              <w:top w:val="nil"/>
              <w:left w:val="nil"/>
              <w:bottom w:val="single" w:sz="8" w:space="0" w:color="000000"/>
              <w:right w:val="nil"/>
            </w:tcBorders>
            <w:shd w:val="clear" w:color="auto" w:fill="auto"/>
            <w:vAlign w:val="center"/>
            <w:hideMark/>
          </w:tcPr>
          <w:p w14:paraId="3CC9B0BD" w14:textId="77777777" w:rsidR="005245CA" w:rsidRPr="00630ED9" w:rsidRDefault="005245CA" w:rsidP="00D9244A">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w:t>
            </w:r>
          </w:p>
        </w:tc>
        <w:tc>
          <w:tcPr>
            <w:tcW w:w="1352" w:type="dxa"/>
            <w:tcBorders>
              <w:top w:val="nil"/>
              <w:left w:val="nil"/>
              <w:bottom w:val="single" w:sz="8" w:space="0" w:color="000000"/>
              <w:right w:val="nil"/>
            </w:tcBorders>
            <w:shd w:val="clear" w:color="auto" w:fill="auto"/>
            <w:vAlign w:val="center"/>
            <w:hideMark/>
          </w:tcPr>
          <w:p w14:paraId="208E1216"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N</w:t>
            </w:r>
          </w:p>
        </w:tc>
        <w:tc>
          <w:tcPr>
            <w:tcW w:w="1039" w:type="dxa"/>
            <w:tcBorders>
              <w:top w:val="nil"/>
              <w:left w:val="nil"/>
              <w:bottom w:val="single" w:sz="8" w:space="0" w:color="000000"/>
              <w:right w:val="nil"/>
            </w:tcBorders>
            <w:shd w:val="clear" w:color="auto" w:fill="auto"/>
            <w:vAlign w:val="center"/>
            <w:hideMark/>
          </w:tcPr>
          <w:p w14:paraId="05589E27"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w:t>
            </w:r>
          </w:p>
        </w:tc>
      </w:tr>
      <w:tr w:rsidR="00630ED9" w:rsidRPr="00630ED9" w14:paraId="3A92D65E" w14:textId="77777777" w:rsidTr="004C73FC">
        <w:trPr>
          <w:trHeight w:val="317"/>
        </w:trPr>
        <w:tc>
          <w:tcPr>
            <w:tcW w:w="6509" w:type="dxa"/>
            <w:gridSpan w:val="3"/>
            <w:tcBorders>
              <w:top w:val="nil"/>
              <w:left w:val="nil"/>
              <w:bottom w:val="nil"/>
              <w:right w:val="nil"/>
            </w:tcBorders>
            <w:shd w:val="clear" w:color="auto" w:fill="auto"/>
            <w:vAlign w:val="center"/>
            <w:hideMark/>
          </w:tcPr>
          <w:p w14:paraId="0B532407"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Gender</w:t>
            </w:r>
          </w:p>
        </w:tc>
        <w:tc>
          <w:tcPr>
            <w:tcW w:w="1352" w:type="dxa"/>
            <w:tcBorders>
              <w:top w:val="nil"/>
              <w:left w:val="nil"/>
              <w:bottom w:val="nil"/>
              <w:right w:val="nil"/>
            </w:tcBorders>
            <w:shd w:val="clear" w:color="auto" w:fill="auto"/>
            <w:noWrap/>
            <w:vAlign w:val="bottom"/>
            <w:hideMark/>
          </w:tcPr>
          <w:p w14:paraId="0F99D91E"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p>
        </w:tc>
        <w:tc>
          <w:tcPr>
            <w:tcW w:w="1039" w:type="dxa"/>
            <w:tcBorders>
              <w:top w:val="nil"/>
              <w:left w:val="nil"/>
              <w:bottom w:val="nil"/>
              <w:right w:val="nil"/>
            </w:tcBorders>
            <w:shd w:val="clear" w:color="auto" w:fill="auto"/>
            <w:noWrap/>
            <w:vAlign w:val="bottom"/>
            <w:hideMark/>
          </w:tcPr>
          <w:p w14:paraId="1C2B0CB2"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p>
        </w:tc>
      </w:tr>
      <w:tr w:rsidR="00630ED9" w:rsidRPr="00630ED9" w14:paraId="2EA4319B" w14:textId="77777777" w:rsidTr="004C73FC">
        <w:trPr>
          <w:trHeight w:val="306"/>
        </w:trPr>
        <w:tc>
          <w:tcPr>
            <w:tcW w:w="3345" w:type="dxa"/>
            <w:tcBorders>
              <w:top w:val="nil"/>
              <w:left w:val="nil"/>
              <w:bottom w:val="nil"/>
              <w:right w:val="nil"/>
            </w:tcBorders>
            <w:shd w:val="clear" w:color="auto" w:fill="auto"/>
            <w:vAlign w:val="center"/>
            <w:hideMark/>
          </w:tcPr>
          <w:p w14:paraId="2E36957D"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Male</w:t>
            </w:r>
          </w:p>
        </w:tc>
        <w:tc>
          <w:tcPr>
            <w:tcW w:w="1509" w:type="dxa"/>
            <w:tcBorders>
              <w:top w:val="nil"/>
              <w:left w:val="nil"/>
              <w:bottom w:val="nil"/>
              <w:right w:val="nil"/>
            </w:tcBorders>
            <w:shd w:val="clear" w:color="auto" w:fill="auto"/>
            <w:vAlign w:val="center"/>
            <w:hideMark/>
          </w:tcPr>
          <w:p w14:paraId="7F119EDE" w14:textId="72EBE9B6"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20</w:t>
            </w:r>
            <w:r w:rsidR="00806BC3" w:rsidRPr="00630ED9">
              <w:rPr>
                <w:rFonts w:ascii="Times New Roman" w:eastAsia="Times New Roman" w:hAnsi="Times New Roman" w:cs="Times New Roman"/>
                <w:sz w:val="24"/>
                <w:szCs w:val="24"/>
                <w:lang w:eastAsia="en-GB"/>
              </w:rPr>
              <w:t>1</w:t>
            </w:r>
          </w:p>
        </w:tc>
        <w:tc>
          <w:tcPr>
            <w:tcW w:w="1655" w:type="dxa"/>
            <w:tcBorders>
              <w:top w:val="nil"/>
              <w:left w:val="nil"/>
              <w:bottom w:val="nil"/>
              <w:right w:val="nil"/>
            </w:tcBorders>
            <w:shd w:val="clear" w:color="auto" w:fill="auto"/>
            <w:vAlign w:val="center"/>
            <w:hideMark/>
          </w:tcPr>
          <w:p w14:paraId="6208AF45"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50</w:t>
            </w:r>
          </w:p>
        </w:tc>
        <w:tc>
          <w:tcPr>
            <w:tcW w:w="1352" w:type="dxa"/>
            <w:tcBorders>
              <w:top w:val="single" w:sz="8" w:space="0" w:color="FFFFFF"/>
              <w:left w:val="nil"/>
              <w:bottom w:val="nil"/>
              <w:right w:val="nil"/>
            </w:tcBorders>
            <w:shd w:val="clear" w:color="auto" w:fill="auto"/>
            <w:vAlign w:val="center"/>
            <w:hideMark/>
          </w:tcPr>
          <w:p w14:paraId="0238D764" w14:textId="49BFACCA"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20</w:t>
            </w:r>
            <w:r w:rsidR="00806BC3" w:rsidRPr="00630ED9">
              <w:rPr>
                <w:rFonts w:ascii="Times New Roman" w:eastAsia="Times New Roman" w:hAnsi="Times New Roman" w:cs="Times New Roman"/>
                <w:sz w:val="24"/>
                <w:szCs w:val="24"/>
                <w:lang w:eastAsia="en-GB"/>
              </w:rPr>
              <w:t>1</w:t>
            </w:r>
          </w:p>
        </w:tc>
        <w:tc>
          <w:tcPr>
            <w:tcW w:w="1039" w:type="dxa"/>
            <w:tcBorders>
              <w:top w:val="nil"/>
              <w:left w:val="nil"/>
              <w:bottom w:val="nil"/>
              <w:right w:val="nil"/>
            </w:tcBorders>
            <w:shd w:val="clear" w:color="auto" w:fill="auto"/>
            <w:vAlign w:val="center"/>
            <w:hideMark/>
          </w:tcPr>
          <w:p w14:paraId="59ABCB54"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50</w:t>
            </w:r>
          </w:p>
        </w:tc>
      </w:tr>
      <w:tr w:rsidR="00630ED9" w:rsidRPr="00630ED9" w14:paraId="044BB932" w14:textId="77777777" w:rsidTr="004C73FC">
        <w:trPr>
          <w:trHeight w:val="306"/>
        </w:trPr>
        <w:tc>
          <w:tcPr>
            <w:tcW w:w="3345" w:type="dxa"/>
            <w:tcBorders>
              <w:top w:val="nil"/>
              <w:left w:val="nil"/>
              <w:bottom w:val="nil"/>
              <w:right w:val="nil"/>
            </w:tcBorders>
            <w:shd w:val="clear" w:color="auto" w:fill="auto"/>
            <w:vAlign w:val="center"/>
            <w:hideMark/>
          </w:tcPr>
          <w:p w14:paraId="6C0FDADA"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Female</w:t>
            </w:r>
          </w:p>
        </w:tc>
        <w:tc>
          <w:tcPr>
            <w:tcW w:w="1509" w:type="dxa"/>
            <w:tcBorders>
              <w:top w:val="nil"/>
              <w:left w:val="nil"/>
              <w:bottom w:val="nil"/>
              <w:right w:val="nil"/>
            </w:tcBorders>
            <w:shd w:val="clear" w:color="auto" w:fill="auto"/>
            <w:vAlign w:val="center"/>
            <w:hideMark/>
          </w:tcPr>
          <w:p w14:paraId="374BCB57"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203</w:t>
            </w:r>
          </w:p>
        </w:tc>
        <w:tc>
          <w:tcPr>
            <w:tcW w:w="1655" w:type="dxa"/>
            <w:tcBorders>
              <w:top w:val="nil"/>
              <w:left w:val="nil"/>
              <w:bottom w:val="nil"/>
              <w:right w:val="nil"/>
            </w:tcBorders>
            <w:shd w:val="clear" w:color="auto" w:fill="auto"/>
            <w:vAlign w:val="center"/>
            <w:hideMark/>
          </w:tcPr>
          <w:p w14:paraId="71C4A30B"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50</w:t>
            </w:r>
          </w:p>
        </w:tc>
        <w:tc>
          <w:tcPr>
            <w:tcW w:w="1352" w:type="dxa"/>
            <w:tcBorders>
              <w:top w:val="nil"/>
              <w:left w:val="nil"/>
              <w:bottom w:val="nil"/>
              <w:right w:val="nil"/>
            </w:tcBorders>
            <w:shd w:val="clear" w:color="auto" w:fill="auto"/>
            <w:vAlign w:val="center"/>
            <w:hideMark/>
          </w:tcPr>
          <w:p w14:paraId="1FAFC00E"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203</w:t>
            </w:r>
          </w:p>
        </w:tc>
        <w:tc>
          <w:tcPr>
            <w:tcW w:w="1039" w:type="dxa"/>
            <w:tcBorders>
              <w:top w:val="nil"/>
              <w:left w:val="nil"/>
              <w:bottom w:val="nil"/>
              <w:right w:val="nil"/>
            </w:tcBorders>
            <w:shd w:val="clear" w:color="auto" w:fill="auto"/>
            <w:vAlign w:val="center"/>
            <w:hideMark/>
          </w:tcPr>
          <w:p w14:paraId="346791A8"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50</w:t>
            </w:r>
          </w:p>
        </w:tc>
      </w:tr>
      <w:tr w:rsidR="00630ED9" w:rsidRPr="00630ED9" w14:paraId="417C9BF5" w14:textId="77777777" w:rsidTr="004C73FC">
        <w:trPr>
          <w:trHeight w:val="317"/>
        </w:trPr>
        <w:tc>
          <w:tcPr>
            <w:tcW w:w="6509" w:type="dxa"/>
            <w:gridSpan w:val="3"/>
            <w:tcBorders>
              <w:top w:val="nil"/>
              <w:left w:val="nil"/>
              <w:bottom w:val="nil"/>
              <w:right w:val="nil"/>
            </w:tcBorders>
            <w:shd w:val="clear" w:color="auto" w:fill="auto"/>
            <w:vAlign w:val="center"/>
            <w:hideMark/>
          </w:tcPr>
          <w:p w14:paraId="680C5A80"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Age</w:t>
            </w:r>
          </w:p>
        </w:tc>
        <w:tc>
          <w:tcPr>
            <w:tcW w:w="1352" w:type="dxa"/>
            <w:tcBorders>
              <w:top w:val="nil"/>
              <w:left w:val="nil"/>
              <w:bottom w:val="nil"/>
              <w:right w:val="nil"/>
            </w:tcBorders>
            <w:shd w:val="clear" w:color="auto" w:fill="auto"/>
            <w:noWrap/>
            <w:vAlign w:val="bottom"/>
            <w:hideMark/>
          </w:tcPr>
          <w:p w14:paraId="3CF8C834"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p>
        </w:tc>
        <w:tc>
          <w:tcPr>
            <w:tcW w:w="1039" w:type="dxa"/>
            <w:tcBorders>
              <w:top w:val="nil"/>
              <w:left w:val="nil"/>
              <w:bottom w:val="nil"/>
              <w:right w:val="nil"/>
            </w:tcBorders>
            <w:shd w:val="clear" w:color="auto" w:fill="auto"/>
            <w:noWrap/>
            <w:vAlign w:val="bottom"/>
            <w:hideMark/>
          </w:tcPr>
          <w:p w14:paraId="2F25355A"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p>
        </w:tc>
      </w:tr>
      <w:tr w:rsidR="00630ED9" w:rsidRPr="00630ED9" w14:paraId="10126DBE" w14:textId="77777777" w:rsidTr="004C73FC">
        <w:trPr>
          <w:trHeight w:val="51"/>
        </w:trPr>
        <w:tc>
          <w:tcPr>
            <w:tcW w:w="3345" w:type="dxa"/>
            <w:tcBorders>
              <w:top w:val="nil"/>
              <w:left w:val="nil"/>
              <w:bottom w:val="nil"/>
              <w:right w:val="nil"/>
            </w:tcBorders>
            <w:shd w:val="clear" w:color="auto" w:fill="auto"/>
            <w:vAlign w:val="center"/>
            <w:hideMark/>
          </w:tcPr>
          <w:p w14:paraId="6477CCCF"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Young (20-50 years)</w:t>
            </w:r>
          </w:p>
        </w:tc>
        <w:tc>
          <w:tcPr>
            <w:tcW w:w="1509" w:type="dxa"/>
            <w:tcBorders>
              <w:top w:val="nil"/>
              <w:left w:val="nil"/>
              <w:bottom w:val="nil"/>
              <w:right w:val="nil"/>
            </w:tcBorders>
            <w:shd w:val="clear" w:color="auto" w:fill="auto"/>
            <w:vAlign w:val="center"/>
            <w:hideMark/>
          </w:tcPr>
          <w:p w14:paraId="62F913FD"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214</w:t>
            </w:r>
          </w:p>
        </w:tc>
        <w:tc>
          <w:tcPr>
            <w:tcW w:w="1655" w:type="dxa"/>
            <w:tcBorders>
              <w:top w:val="nil"/>
              <w:left w:val="nil"/>
              <w:bottom w:val="nil"/>
              <w:right w:val="nil"/>
            </w:tcBorders>
            <w:shd w:val="clear" w:color="auto" w:fill="auto"/>
            <w:vAlign w:val="center"/>
            <w:hideMark/>
          </w:tcPr>
          <w:p w14:paraId="0880B53E"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53</w:t>
            </w:r>
          </w:p>
        </w:tc>
        <w:tc>
          <w:tcPr>
            <w:tcW w:w="1352" w:type="dxa"/>
            <w:tcBorders>
              <w:top w:val="single" w:sz="8" w:space="0" w:color="FFFFFF"/>
              <w:left w:val="nil"/>
              <w:bottom w:val="nil"/>
              <w:right w:val="nil"/>
            </w:tcBorders>
            <w:shd w:val="clear" w:color="auto" w:fill="auto"/>
            <w:vAlign w:val="center"/>
            <w:hideMark/>
          </w:tcPr>
          <w:p w14:paraId="4CB5C751"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214</w:t>
            </w:r>
          </w:p>
        </w:tc>
        <w:tc>
          <w:tcPr>
            <w:tcW w:w="1039" w:type="dxa"/>
            <w:tcBorders>
              <w:top w:val="nil"/>
              <w:left w:val="nil"/>
              <w:bottom w:val="nil"/>
              <w:right w:val="nil"/>
            </w:tcBorders>
            <w:shd w:val="clear" w:color="auto" w:fill="auto"/>
            <w:vAlign w:val="center"/>
            <w:hideMark/>
          </w:tcPr>
          <w:p w14:paraId="74AC4650"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53</w:t>
            </w:r>
          </w:p>
        </w:tc>
      </w:tr>
      <w:tr w:rsidR="00630ED9" w:rsidRPr="00630ED9" w14:paraId="7CC7870E" w14:textId="77777777" w:rsidTr="004C73FC">
        <w:trPr>
          <w:trHeight w:val="361"/>
        </w:trPr>
        <w:tc>
          <w:tcPr>
            <w:tcW w:w="3345" w:type="dxa"/>
            <w:tcBorders>
              <w:top w:val="nil"/>
              <w:left w:val="nil"/>
              <w:bottom w:val="nil"/>
              <w:right w:val="nil"/>
            </w:tcBorders>
            <w:shd w:val="clear" w:color="auto" w:fill="auto"/>
            <w:vAlign w:val="center"/>
            <w:hideMark/>
          </w:tcPr>
          <w:p w14:paraId="2E08BD1C"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Old (&gt;= 51 years)</w:t>
            </w:r>
          </w:p>
        </w:tc>
        <w:tc>
          <w:tcPr>
            <w:tcW w:w="1509" w:type="dxa"/>
            <w:tcBorders>
              <w:top w:val="nil"/>
              <w:left w:val="nil"/>
              <w:bottom w:val="nil"/>
              <w:right w:val="nil"/>
            </w:tcBorders>
            <w:shd w:val="clear" w:color="auto" w:fill="auto"/>
            <w:vAlign w:val="center"/>
            <w:hideMark/>
          </w:tcPr>
          <w:p w14:paraId="204B9FA9"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190</w:t>
            </w:r>
          </w:p>
        </w:tc>
        <w:tc>
          <w:tcPr>
            <w:tcW w:w="1655" w:type="dxa"/>
            <w:tcBorders>
              <w:top w:val="nil"/>
              <w:left w:val="nil"/>
              <w:bottom w:val="nil"/>
              <w:right w:val="nil"/>
            </w:tcBorders>
            <w:shd w:val="clear" w:color="auto" w:fill="auto"/>
            <w:vAlign w:val="center"/>
            <w:hideMark/>
          </w:tcPr>
          <w:p w14:paraId="1038CA9F"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47</w:t>
            </w:r>
          </w:p>
        </w:tc>
        <w:tc>
          <w:tcPr>
            <w:tcW w:w="1352" w:type="dxa"/>
            <w:tcBorders>
              <w:top w:val="nil"/>
              <w:left w:val="nil"/>
              <w:bottom w:val="nil"/>
              <w:right w:val="nil"/>
            </w:tcBorders>
            <w:shd w:val="clear" w:color="auto" w:fill="auto"/>
            <w:vAlign w:val="center"/>
            <w:hideMark/>
          </w:tcPr>
          <w:p w14:paraId="6DC20063"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190</w:t>
            </w:r>
          </w:p>
        </w:tc>
        <w:tc>
          <w:tcPr>
            <w:tcW w:w="1039" w:type="dxa"/>
            <w:tcBorders>
              <w:top w:val="nil"/>
              <w:left w:val="nil"/>
              <w:bottom w:val="nil"/>
              <w:right w:val="nil"/>
            </w:tcBorders>
            <w:shd w:val="clear" w:color="auto" w:fill="auto"/>
            <w:vAlign w:val="center"/>
            <w:hideMark/>
          </w:tcPr>
          <w:p w14:paraId="4695D2DF"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47</w:t>
            </w:r>
          </w:p>
        </w:tc>
      </w:tr>
      <w:tr w:rsidR="00630ED9" w:rsidRPr="00630ED9" w14:paraId="4C608083" w14:textId="77777777" w:rsidTr="004C73FC">
        <w:trPr>
          <w:trHeight w:val="565"/>
        </w:trPr>
        <w:tc>
          <w:tcPr>
            <w:tcW w:w="3345" w:type="dxa"/>
            <w:tcBorders>
              <w:top w:val="nil"/>
              <w:left w:val="nil"/>
              <w:bottom w:val="nil"/>
              <w:right w:val="nil"/>
            </w:tcBorders>
            <w:shd w:val="clear" w:color="auto" w:fill="auto"/>
            <w:vAlign w:val="center"/>
            <w:hideMark/>
          </w:tcPr>
          <w:p w14:paraId="0D952052" w14:textId="72B71723" w:rsidR="005245CA" w:rsidRPr="00630ED9" w:rsidRDefault="005245CA"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Income level</w:t>
            </w:r>
            <w:r w:rsidRPr="00630ED9">
              <w:rPr>
                <w:rFonts w:ascii="Times New Roman" w:eastAsia="Times New Roman" w:hAnsi="Times New Roman" w:cs="Times New Roman"/>
                <w:b/>
                <w:bCs/>
                <w:sz w:val="24"/>
                <w:szCs w:val="24"/>
                <w:vertAlign w:val="superscript"/>
                <w:lang w:eastAsia="en-GB"/>
              </w:rPr>
              <w:t>1</w:t>
            </w:r>
          </w:p>
        </w:tc>
        <w:tc>
          <w:tcPr>
            <w:tcW w:w="5555" w:type="dxa"/>
            <w:gridSpan w:val="4"/>
            <w:tcBorders>
              <w:top w:val="nil"/>
              <w:left w:val="nil"/>
              <w:bottom w:val="nil"/>
              <w:right w:val="nil"/>
            </w:tcBorders>
            <w:shd w:val="clear" w:color="auto" w:fill="auto"/>
            <w:vAlign w:val="bottom"/>
            <w:hideMark/>
          </w:tcPr>
          <w:p w14:paraId="2D05A38F"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u w:val="single"/>
                <w:lang w:eastAsia="en-GB"/>
              </w:rPr>
              <w:t xml:space="preserve">      </w:t>
            </w:r>
          </w:p>
        </w:tc>
      </w:tr>
      <w:tr w:rsidR="00630ED9" w:rsidRPr="00630ED9" w14:paraId="5C5C1749" w14:textId="77777777" w:rsidTr="004C73FC">
        <w:trPr>
          <w:trHeight w:val="306"/>
        </w:trPr>
        <w:tc>
          <w:tcPr>
            <w:tcW w:w="3345" w:type="dxa"/>
            <w:tcBorders>
              <w:top w:val="nil"/>
              <w:left w:val="nil"/>
              <w:bottom w:val="nil"/>
              <w:right w:val="nil"/>
            </w:tcBorders>
            <w:shd w:val="clear" w:color="auto" w:fill="auto"/>
            <w:vAlign w:val="center"/>
            <w:hideMark/>
          </w:tcPr>
          <w:p w14:paraId="2D2EFA15"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Low income (Tshs.1 -300,000 (($0.00043 - $129.65))</w:t>
            </w:r>
          </w:p>
        </w:tc>
        <w:tc>
          <w:tcPr>
            <w:tcW w:w="1509" w:type="dxa"/>
            <w:tcBorders>
              <w:top w:val="nil"/>
              <w:left w:val="nil"/>
              <w:bottom w:val="nil"/>
              <w:right w:val="nil"/>
            </w:tcBorders>
            <w:shd w:val="clear" w:color="auto" w:fill="auto"/>
            <w:vAlign w:val="center"/>
            <w:hideMark/>
          </w:tcPr>
          <w:p w14:paraId="7E3CBEF5"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250</w:t>
            </w:r>
          </w:p>
        </w:tc>
        <w:tc>
          <w:tcPr>
            <w:tcW w:w="1655" w:type="dxa"/>
            <w:tcBorders>
              <w:top w:val="nil"/>
              <w:left w:val="nil"/>
              <w:bottom w:val="nil"/>
              <w:right w:val="nil"/>
            </w:tcBorders>
            <w:shd w:val="clear" w:color="auto" w:fill="auto"/>
            <w:vAlign w:val="center"/>
            <w:hideMark/>
          </w:tcPr>
          <w:p w14:paraId="7B76BA35"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62</w:t>
            </w:r>
          </w:p>
        </w:tc>
        <w:tc>
          <w:tcPr>
            <w:tcW w:w="1352" w:type="dxa"/>
            <w:tcBorders>
              <w:top w:val="nil"/>
              <w:left w:val="nil"/>
              <w:bottom w:val="nil"/>
              <w:right w:val="nil"/>
            </w:tcBorders>
            <w:shd w:val="clear" w:color="auto" w:fill="auto"/>
            <w:vAlign w:val="center"/>
            <w:hideMark/>
          </w:tcPr>
          <w:p w14:paraId="14D2712D"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250</w:t>
            </w:r>
          </w:p>
        </w:tc>
        <w:tc>
          <w:tcPr>
            <w:tcW w:w="1039" w:type="dxa"/>
            <w:tcBorders>
              <w:top w:val="nil"/>
              <w:left w:val="nil"/>
              <w:bottom w:val="nil"/>
              <w:right w:val="nil"/>
            </w:tcBorders>
            <w:shd w:val="clear" w:color="auto" w:fill="auto"/>
            <w:vAlign w:val="center"/>
            <w:hideMark/>
          </w:tcPr>
          <w:p w14:paraId="684C90CE"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62</w:t>
            </w:r>
          </w:p>
        </w:tc>
      </w:tr>
      <w:tr w:rsidR="00630ED9" w:rsidRPr="00630ED9" w14:paraId="168BCF43" w14:textId="77777777" w:rsidTr="004C73FC">
        <w:trPr>
          <w:trHeight w:val="306"/>
        </w:trPr>
        <w:tc>
          <w:tcPr>
            <w:tcW w:w="3345" w:type="dxa"/>
            <w:tcBorders>
              <w:top w:val="nil"/>
              <w:left w:val="nil"/>
              <w:right w:val="nil"/>
            </w:tcBorders>
            <w:shd w:val="clear" w:color="auto" w:fill="auto"/>
            <w:vAlign w:val="center"/>
            <w:hideMark/>
          </w:tcPr>
          <w:p w14:paraId="53F62D4D"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High income (</w:t>
            </w:r>
            <w:proofErr w:type="spellStart"/>
            <w:r w:rsidRPr="00630ED9">
              <w:rPr>
                <w:rFonts w:ascii="Times New Roman" w:eastAsia="Times New Roman" w:hAnsi="Times New Roman" w:cs="Times New Roman"/>
                <w:sz w:val="24"/>
                <w:szCs w:val="24"/>
                <w:lang w:eastAsia="en-GB"/>
              </w:rPr>
              <w:t>Tshs</w:t>
            </w:r>
            <w:proofErr w:type="spellEnd"/>
            <w:r w:rsidRPr="00630ED9">
              <w:rPr>
                <w:rFonts w:ascii="Times New Roman" w:eastAsia="Times New Roman" w:hAnsi="Times New Roman" w:cs="Times New Roman"/>
                <w:sz w:val="24"/>
                <w:szCs w:val="24"/>
                <w:lang w:eastAsia="en-GB"/>
              </w:rPr>
              <w:t>. &gt; 300,000 (&gt;$129.65))</w:t>
            </w:r>
          </w:p>
        </w:tc>
        <w:tc>
          <w:tcPr>
            <w:tcW w:w="1509" w:type="dxa"/>
            <w:tcBorders>
              <w:top w:val="nil"/>
              <w:left w:val="nil"/>
              <w:right w:val="nil"/>
            </w:tcBorders>
            <w:shd w:val="clear" w:color="auto" w:fill="auto"/>
            <w:vAlign w:val="center"/>
            <w:hideMark/>
          </w:tcPr>
          <w:p w14:paraId="2634BE63"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115</w:t>
            </w:r>
          </w:p>
        </w:tc>
        <w:tc>
          <w:tcPr>
            <w:tcW w:w="1655" w:type="dxa"/>
            <w:tcBorders>
              <w:top w:val="nil"/>
              <w:left w:val="nil"/>
              <w:right w:val="nil"/>
            </w:tcBorders>
            <w:shd w:val="clear" w:color="auto" w:fill="auto"/>
            <w:vAlign w:val="center"/>
            <w:hideMark/>
          </w:tcPr>
          <w:p w14:paraId="5078A685"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28</w:t>
            </w:r>
          </w:p>
        </w:tc>
        <w:tc>
          <w:tcPr>
            <w:tcW w:w="1352" w:type="dxa"/>
            <w:tcBorders>
              <w:top w:val="nil"/>
              <w:left w:val="nil"/>
              <w:right w:val="nil"/>
            </w:tcBorders>
            <w:shd w:val="clear" w:color="auto" w:fill="auto"/>
            <w:vAlign w:val="center"/>
            <w:hideMark/>
          </w:tcPr>
          <w:p w14:paraId="3F990BE4"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115</w:t>
            </w:r>
          </w:p>
        </w:tc>
        <w:tc>
          <w:tcPr>
            <w:tcW w:w="1039" w:type="dxa"/>
            <w:tcBorders>
              <w:top w:val="nil"/>
              <w:left w:val="nil"/>
              <w:right w:val="nil"/>
            </w:tcBorders>
            <w:shd w:val="clear" w:color="auto" w:fill="auto"/>
            <w:vAlign w:val="center"/>
            <w:hideMark/>
          </w:tcPr>
          <w:p w14:paraId="6D69FFEB"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28</w:t>
            </w:r>
          </w:p>
        </w:tc>
      </w:tr>
      <w:tr w:rsidR="00630ED9" w:rsidRPr="00630ED9" w14:paraId="4873DCFE" w14:textId="77777777" w:rsidTr="004C73FC">
        <w:trPr>
          <w:trHeight w:val="317"/>
        </w:trPr>
        <w:tc>
          <w:tcPr>
            <w:tcW w:w="6509" w:type="dxa"/>
            <w:gridSpan w:val="3"/>
            <w:tcBorders>
              <w:top w:val="nil"/>
              <w:left w:val="nil"/>
              <w:bottom w:val="nil"/>
              <w:right w:val="nil"/>
            </w:tcBorders>
            <w:shd w:val="clear" w:color="auto" w:fill="auto"/>
            <w:vAlign w:val="center"/>
            <w:hideMark/>
          </w:tcPr>
          <w:p w14:paraId="0C9AFE9B"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Education</w:t>
            </w:r>
          </w:p>
        </w:tc>
        <w:tc>
          <w:tcPr>
            <w:tcW w:w="1352" w:type="dxa"/>
            <w:tcBorders>
              <w:top w:val="nil"/>
              <w:left w:val="nil"/>
              <w:bottom w:val="nil"/>
              <w:right w:val="nil"/>
            </w:tcBorders>
            <w:shd w:val="clear" w:color="auto" w:fill="auto"/>
            <w:noWrap/>
            <w:vAlign w:val="bottom"/>
            <w:hideMark/>
          </w:tcPr>
          <w:p w14:paraId="31263BCE" w14:textId="77777777" w:rsidR="005245CA" w:rsidRPr="00630ED9" w:rsidRDefault="005245CA" w:rsidP="00D9244A">
            <w:pPr>
              <w:spacing w:after="0" w:line="360" w:lineRule="auto"/>
              <w:rPr>
                <w:rFonts w:ascii="Times New Roman" w:eastAsia="Times New Roman" w:hAnsi="Times New Roman" w:cs="Times New Roman"/>
                <w:b/>
                <w:bCs/>
                <w:sz w:val="24"/>
                <w:szCs w:val="24"/>
                <w:lang w:eastAsia="en-GB"/>
              </w:rPr>
            </w:pPr>
          </w:p>
        </w:tc>
        <w:tc>
          <w:tcPr>
            <w:tcW w:w="1039" w:type="dxa"/>
            <w:tcBorders>
              <w:top w:val="nil"/>
              <w:left w:val="nil"/>
              <w:bottom w:val="nil"/>
              <w:right w:val="nil"/>
            </w:tcBorders>
            <w:shd w:val="clear" w:color="auto" w:fill="auto"/>
            <w:noWrap/>
            <w:vAlign w:val="bottom"/>
            <w:hideMark/>
          </w:tcPr>
          <w:p w14:paraId="22D109DB"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p>
        </w:tc>
      </w:tr>
      <w:tr w:rsidR="00630ED9" w:rsidRPr="00630ED9" w14:paraId="1977FA34" w14:textId="77777777" w:rsidTr="004C73FC">
        <w:trPr>
          <w:trHeight w:val="306"/>
        </w:trPr>
        <w:tc>
          <w:tcPr>
            <w:tcW w:w="3345" w:type="dxa"/>
            <w:tcBorders>
              <w:top w:val="nil"/>
              <w:left w:val="nil"/>
              <w:bottom w:val="nil"/>
              <w:right w:val="nil"/>
            </w:tcBorders>
            <w:shd w:val="clear" w:color="auto" w:fill="auto"/>
            <w:vAlign w:val="center"/>
            <w:hideMark/>
          </w:tcPr>
          <w:p w14:paraId="1FF1CC39"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No formal training</w:t>
            </w:r>
          </w:p>
        </w:tc>
        <w:tc>
          <w:tcPr>
            <w:tcW w:w="1509" w:type="dxa"/>
            <w:tcBorders>
              <w:top w:val="single" w:sz="8" w:space="0" w:color="FFFFFF"/>
              <w:left w:val="nil"/>
              <w:bottom w:val="nil"/>
              <w:right w:val="nil"/>
            </w:tcBorders>
            <w:shd w:val="clear" w:color="auto" w:fill="auto"/>
            <w:vAlign w:val="center"/>
            <w:hideMark/>
          </w:tcPr>
          <w:p w14:paraId="1A347948"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264</w:t>
            </w:r>
          </w:p>
        </w:tc>
        <w:tc>
          <w:tcPr>
            <w:tcW w:w="1655" w:type="dxa"/>
            <w:tcBorders>
              <w:top w:val="nil"/>
              <w:left w:val="nil"/>
              <w:bottom w:val="nil"/>
              <w:right w:val="nil"/>
            </w:tcBorders>
            <w:shd w:val="clear" w:color="auto" w:fill="auto"/>
            <w:vAlign w:val="center"/>
            <w:hideMark/>
          </w:tcPr>
          <w:p w14:paraId="6A1D7913"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65</w:t>
            </w:r>
          </w:p>
        </w:tc>
        <w:tc>
          <w:tcPr>
            <w:tcW w:w="1352" w:type="dxa"/>
            <w:tcBorders>
              <w:top w:val="single" w:sz="8" w:space="0" w:color="FFFFFF"/>
              <w:left w:val="nil"/>
              <w:bottom w:val="nil"/>
              <w:right w:val="nil"/>
            </w:tcBorders>
            <w:shd w:val="clear" w:color="auto" w:fill="auto"/>
            <w:vAlign w:val="center"/>
            <w:hideMark/>
          </w:tcPr>
          <w:p w14:paraId="07BAB768"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264</w:t>
            </w:r>
          </w:p>
        </w:tc>
        <w:tc>
          <w:tcPr>
            <w:tcW w:w="1039" w:type="dxa"/>
            <w:tcBorders>
              <w:top w:val="nil"/>
              <w:left w:val="nil"/>
              <w:bottom w:val="nil"/>
              <w:right w:val="nil"/>
            </w:tcBorders>
            <w:shd w:val="clear" w:color="auto" w:fill="auto"/>
            <w:vAlign w:val="center"/>
            <w:hideMark/>
          </w:tcPr>
          <w:p w14:paraId="211ABAAB"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65</w:t>
            </w:r>
          </w:p>
        </w:tc>
      </w:tr>
      <w:tr w:rsidR="00630ED9" w:rsidRPr="00630ED9" w14:paraId="7EE1EE67" w14:textId="77777777" w:rsidTr="004C73FC">
        <w:trPr>
          <w:trHeight w:val="306"/>
        </w:trPr>
        <w:tc>
          <w:tcPr>
            <w:tcW w:w="3345" w:type="dxa"/>
            <w:tcBorders>
              <w:top w:val="nil"/>
              <w:left w:val="nil"/>
              <w:bottom w:val="single" w:sz="4" w:space="0" w:color="auto"/>
              <w:right w:val="nil"/>
            </w:tcBorders>
            <w:shd w:val="clear" w:color="auto" w:fill="auto"/>
            <w:vAlign w:val="center"/>
            <w:hideMark/>
          </w:tcPr>
          <w:p w14:paraId="2AC66CB1" w14:textId="77777777" w:rsidR="005245CA" w:rsidRPr="00630ED9" w:rsidRDefault="005245CA"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Formal training</w:t>
            </w:r>
          </w:p>
        </w:tc>
        <w:tc>
          <w:tcPr>
            <w:tcW w:w="1509" w:type="dxa"/>
            <w:tcBorders>
              <w:top w:val="nil"/>
              <w:left w:val="nil"/>
              <w:bottom w:val="single" w:sz="4" w:space="0" w:color="auto"/>
              <w:right w:val="nil"/>
            </w:tcBorders>
            <w:shd w:val="clear" w:color="auto" w:fill="auto"/>
            <w:vAlign w:val="center"/>
            <w:hideMark/>
          </w:tcPr>
          <w:p w14:paraId="194486F0"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140</w:t>
            </w:r>
          </w:p>
        </w:tc>
        <w:tc>
          <w:tcPr>
            <w:tcW w:w="1655" w:type="dxa"/>
            <w:tcBorders>
              <w:top w:val="nil"/>
              <w:left w:val="nil"/>
              <w:bottom w:val="single" w:sz="4" w:space="0" w:color="auto"/>
              <w:right w:val="nil"/>
            </w:tcBorders>
            <w:shd w:val="clear" w:color="auto" w:fill="auto"/>
            <w:vAlign w:val="center"/>
            <w:hideMark/>
          </w:tcPr>
          <w:p w14:paraId="74F96759"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35</w:t>
            </w:r>
          </w:p>
        </w:tc>
        <w:tc>
          <w:tcPr>
            <w:tcW w:w="1352" w:type="dxa"/>
            <w:tcBorders>
              <w:top w:val="nil"/>
              <w:left w:val="nil"/>
              <w:bottom w:val="single" w:sz="4" w:space="0" w:color="auto"/>
              <w:right w:val="nil"/>
            </w:tcBorders>
            <w:shd w:val="clear" w:color="auto" w:fill="auto"/>
            <w:vAlign w:val="center"/>
            <w:hideMark/>
          </w:tcPr>
          <w:p w14:paraId="1EFEAA16"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140</w:t>
            </w:r>
          </w:p>
        </w:tc>
        <w:tc>
          <w:tcPr>
            <w:tcW w:w="1039" w:type="dxa"/>
            <w:tcBorders>
              <w:top w:val="nil"/>
              <w:left w:val="nil"/>
              <w:bottom w:val="single" w:sz="4" w:space="0" w:color="auto"/>
              <w:right w:val="nil"/>
            </w:tcBorders>
            <w:shd w:val="clear" w:color="auto" w:fill="auto"/>
            <w:vAlign w:val="center"/>
            <w:hideMark/>
          </w:tcPr>
          <w:p w14:paraId="2ACFBF12" w14:textId="77777777" w:rsidR="005245CA" w:rsidRPr="00630ED9" w:rsidRDefault="005245CA"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35</w:t>
            </w:r>
          </w:p>
        </w:tc>
      </w:tr>
      <w:tr w:rsidR="00630ED9" w:rsidRPr="00630ED9" w14:paraId="47DE809B" w14:textId="77777777" w:rsidTr="004C73FC">
        <w:trPr>
          <w:trHeight w:val="306"/>
        </w:trPr>
        <w:tc>
          <w:tcPr>
            <w:tcW w:w="8900" w:type="dxa"/>
            <w:gridSpan w:val="5"/>
            <w:tcBorders>
              <w:top w:val="single" w:sz="4" w:space="0" w:color="auto"/>
              <w:left w:val="nil"/>
              <w:right w:val="nil"/>
            </w:tcBorders>
            <w:shd w:val="clear" w:color="auto" w:fill="auto"/>
            <w:vAlign w:val="center"/>
          </w:tcPr>
          <w:p w14:paraId="48BAF890" w14:textId="73248B0D" w:rsidR="00197137" w:rsidRPr="00630ED9" w:rsidRDefault="00197137" w:rsidP="00197137">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Monthly income perception compared to previous months’</w:t>
            </w:r>
          </w:p>
        </w:tc>
      </w:tr>
      <w:tr w:rsidR="00630ED9" w:rsidRPr="00630ED9" w14:paraId="62EC1724" w14:textId="77777777" w:rsidTr="004C73FC">
        <w:trPr>
          <w:trHeight w:val="306"/>
        </w:trPr>
        <w:tc>
          <w:tcPr>
            <w:tcW w:w="3345" w:type="dxa"/>
            <w:tcBorders>
              <w:left w:val="nil"/>
              <w:right w:val="nil"/>
            </w:tcBorders>
            <w:shd w:val="clear" w:color="auto" w:fill="auto"/>
            <w:vAlign w:val="center"/>
          </w:tcPr>
          <w:p w14:paraId="14DA0132" w14:textId="14861D27" w:rsidR="00197137" w:rsidRPr="00630ED9" w:rsidRDefault="009B58EC"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better</w:t>
            </w:r>
          </w:p>
        </w:tc>
        <w:tc>
          <w:tcPr>
            <w:tcW w:w="1509" w:type="dxa"/>
            <w:tcBorders>
              <w:left w:val="nil"/>
              <w:right w:val="nil"/>
            </w:tcBorders>
            <w:shd w:val="clear" w:color="auto" w:fill="auto"/>
            <w:vAlign w:val="center"/>
          </w:tcPr>
          <w:p w14:paraId="0A6C98E9" w14:textId="76217A86"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36</w:t>
            </w:r>
          </w:p>
        </w:tc>
        <w:tc>
          <w:tcPr>
            <w:tcW w:w="1655" w:type="dxa"/>
            <w:tcBorders>
              <w:left w:val="nil"/>
              <w:right w:val="nil"/>
            </w:tcBorders>
            <w:shd w:val="clear" w:color="auto" w:fill="auto"/>
            <w:vAlign w:val="center"/>
          </w:tcPr>
          <w:p w14:paraId="0332C989" w14:textId="7D665CFD"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9</w:t>
            </w:r>
          </w:p>
        </w:tc>
        <w:tc>
          <w:tcPr>
            <w:tcW w:w="1352" w:type="dxa"/>
            <w:tcBorders>
              <w:left w:val="nil"/>
              <w:right w:val="nil"/>
            </w:tcBorders>
            <w:shd w:val="clear" w:color="auto" w:fill="auto"/>
            <w:vAlign w:val="center"/>
          </w:tcPr>
          <w:p w14:paraId="4E6A4AA9" w14:textId="2E0ED58B"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36</w:t>
            </w:r>
          </w:p>
        </w:tc>
        <w:tc>
          <w:tcPr>
            <w:tcW w:w="1039" w:type="dxa"/>
            <w:tcBorders>
              <w:left w:val="nil"/>
              <w:right w:val="nil"/>
            </w:tcBorders>
            <w:shd w:val="clear" w:color="auto" w:fill="auto"/>
            <w:vAlign w:val="center"/>
          </w:tcPr>
          <w:p w14:paraId="5EBF1095" w14:textId="0A230F0A"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9</w:t>
            </w:r>
          </w:p>
        </w:tc>
      </w:tr>
      <w:tr w:rsidR="00630ED9" w:rsidRPr="00630ED9" w14:paraId="2FD146A0" w14:textId="77777777" w:rsidTr="004C73FC">
        <w:trPr>
          <w:trHeight w:val="306"/>
        </w:trPr>
        <w:tc>
          <w:tcPr>
            <w:tcW w:w="3345" w:type="dxa"/>
            <w:tcBorders>
              <w:left w:val="nil"/>
              <w:right w:val="nil"/>
            </w:tcBorders>
            <w:shd w:val="clear" w:color="auto" w:fill="auto"/>
            <w:vAlign w:val="center"/>
          </w:tcPr>
          <w:p w14:paraId="3DF8A169" w14:textId="6DBB0EAD" w:rsidR="00197137" w:rsidRPr="00630ED9" w:rsidRDefault="009B58EC"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worse</w:t>
            </w:r>
          </w:p>
        </w:tc>
        <w:tc>
          <w:tcPr>
            <w:tcW w:w="1509" w:type="dxa"/>
            <w:tcBorders>
              <w:left w:val="nil"/>
              <w:right w:val="nil"/>
            </w:tcBorders>
            <w:shd w:val="clear" w:color="auto" w:fill="auto"/>
            <w:vAlign w:val="center"/>
          </w:tcPr>
          <w:p w14:paraId="06551097" w14:textId="68C3BD02"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108</w:t>
            </w:r>
          </w:p>
        </w:tc>
        <w:tc>
          <w:tcPr>
            <w:tcW w:w="1655" w:type="dxa"/>
            <w:tcBorders>
              <w:left w:val="nil"/>
              <w:right w:val="nil"/>
            </w:tcBorders>
            <w:shd w:val="clear" w:color="auto" w:fill="auto"/>
            <w:vAlign w:val="center"/>
          </w:tcPr>
          <w:p w14:paraId="086A235C" w14:textId="2D85D427"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27</w:t>
            </w:r>
          </w:p>
        </w:tc>
        <w:tc>
          <w:tcPr>
            <w:tcW w:w="1352" w:type="dxa"/>
            <w:tcBorders>
              <w:left w:val="nil"/>
              <w:right w:val="nil"/>
            </w:tcBorders>
            <w:shd w:val="clear" w:color="auto" w:fill="auto"/>
            <w:vAlign w:val="center"/>
          </w:tcPr>
          <w:p w14:paraId="6ADB443B" w14:textId="0B88778C"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108</w:t>
            </w:r>
          </w:p>
        </w:tc>
        <w:tc>
          <w:tcPr>
            <w:tcW w:w="1039" w:type="dxa"/>
            <w:tcBorders>
              <w:left w:val="nil"/>
              <w:right w:val="nil"/>
            </w:tcBorders>
            <w:shd w:val="clear" w:color="auto" w:fill="auto"/>
            <w:vAlign w:val="center"/>
          </w:tcPr>
          <w:p w14:paraId="78D57408" w14:textId="0E35ADE4"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27</w:t>
            </w:r>
          </w:p>
        </w:tc>
      </w:tr>
      <w:tr w:rsidR="00630ED9" w:rsidRPr="00630ED9" w14:paraId="02286AE9" w14:textId="77777777" w:rsidTr="0085680B">
        <w:trPr>
          <w:trHeight w:val="306"/>
        </w:trPr>
        <w:tc>
          <w:tcPr>
            <w:tcW w:w="3345" w:type="dxa"/>
            <w:tcBorders>
              <w:left w:val="nil"/>
              <w:right w:val="nil"/>
            </w:tcBorders>
            <w:shd w:val="clear" w:color="auto" w:fill="auto"/>
            <w:vAlign w:val="center"/>
          </w:tcPr>
          <w:p w14:paraId="0A8F3B60" w14:textId="5E4388D4" w:rsidR="00197137" w:rsidRPr="00630ED9" w:rsidRDefault="009B58EC"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the same</w:t>
            </w:r>
          </w:p>
        </w:tc>
        <w:tc>
          <w:tcPr>
            <w:tcW w:w="1509" w:type="dxa"/>
            <w:tcBorders>
              <w:left w:val="nil"/>
              <w:right w:val="nil"/>
            </w:tcBorders>
            <w:shd w:val="clear" w:color="auto" w:fill="auto"/>
            <w:vAlign w:val="center"/>
          </w:tcPr>
          <w:p w14:paraId="33E57DC9" w14:textId="0B101854"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135</w:t>
            </w:r>
          </w:p>
        </w:tc>
        <w:tc>
          <w:tcPr>
            <w:tcW w:w="1655" w:type="dxa"/>
            <w:tcBorders>
              <w:left w:val="nil"/>
              <w:right w:val="nil"/>
            </w:tcBorders>
            <w:shd w:val="clear" w:color="auto" w:fill="auto"/>
            <w:vAlign w:val="center"/>
          </w:tcPr>
          <w:p w14:paraId="06174C6F" w14:textId="2CAD494B"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33</w:t>
            </w:r>
          </w:p>
        </w:tc>
        <w:tc>
          <w:tcPr>
            <w:tcW w:w="1352" w:type="dxa"/>
            <w:tcBorders>
              <w:left w:val="nil"/>
              <w:right w:val="nil"/>
            </w:tcBorders>
            <w:shd w:val="clear" w:color="auto" w:fill="auto"/>
            <w:vAlign w:val="center"/>
          </w:tcPr>
          <w:p w14:paraId="46DBEB95" w14:textId="08E0A53B"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135</w:t>
            </w:r>
          </w:p>
        </w:tc>
        <w:tc>
          <w:tcPr>
            <w:tcW w:w="1039" w:type="dxa"/>
            <w:tcBorders>
              <w:left w:val="nil"/>
              <w:right w:val="nil"/>
            </w:tcBorders>
            <w:shd w:val="clear" w:color="auto" w:fill="auto"/>
            <w:vAlign w:val="center"/>
          </w:tcPr>
          <w:p w14:paraId="7DE981E0" w14:textId="0FE58003" w:rsidR="00197137"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33</w:t>
            </w:r>
          </w:p>
        </w:tc>
      </w:tr>
      <w:tr w:rsidR="00630ED9" w:rsidRPr="00630ED9" w14:paraId="33AAC0F9" w14:textId="77777777" w:rsidTr="000E1860">
        <w:trPr>
          <w:trHeight w:val="306"/>
        </w:trPr>
        <w:tc>
          <w:tcPr>
            <w:tcW w:w="3345" w:type="dxa"/>
            <w:tcBorders>
              <w:left w:val="nil"/>
              <w:bottom w:val="single" w:sz="4" w:space="0" w:color="auto"/>
              <w:right w:val="nil"/>
            </w:tcBorders>
            <w:shd w:val="clear" w:color="auto" w:fill="auto"/>
            <w:vAlign w:val="center"/>
          </w:tcPr>
          <w:p w14:paraId="5E01C303" w14:textId="3BF67018" w:rsidR="009B58EC" w:rsidRPr="00630ED9" w:rsidRDefault="009B58EC" w:rsidP="00D9244A">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Do not know</w:t>
            </w:r>
          </w:p>
        </w:tc>
        <w:tc>
          <w:tcPr>
            <w:tcW w:w="1509" w:type="dxa"/>
            <w:tcBorders>
              <w:left w:val="nil"/>
              <w:bottom w:val="single" w:sz="4" w:space="0" w:color="auto"/>
              <w:right w:val="nil"/>
            </w:tcBorders>
            <w:shd w:val="clear" w:color="auto" w:fill="auto"/>
            <w:vAlign w:val="center"/>
          </w:tcPr>
          <w:p w14:paraId="04A341FB" w14:textId="48C1D38C" w:rsidR="009B58EC"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125</w:t>
            </w:r>
          </w:p>
        </w:tc>
        <w:tc>
          <w:tcPr>
            <w:tcW w:w="1655" w:type="dxa"/>
            <w:tcBorders>
              <w:left w:val="nil"/>
              <w:bottom w:val="single" w:sz="4" w:space="0" w:color="auto"/>
              <w:right w:val="nil"/>
            </w:tcBorders>
            <w:shd w:val="clear" w:color="auto" w:fill="auto"/>
            <w:vAlign w:val="center"/>
          </w:tcPr>
          <w:p w14:paraId="0626DF47" w14:textId="1FA06D91" w:rsidR="009B58EC"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31</w:t>
            </w:r>
          </w:p>
        </w:tc>
        <w:tc>
          <w:tcPr>
            <w:tcW w:w="1352" w:type="dxa"/>
            <w:tcBorders>
              <w:left w:val="nil"/>
              <w:bottom w:val="single" w:sz="4" w:space="0" w:color="auto"/>
              <w:right w:val="nil"/>
            </w:tcBorders>
            <w:shd w:val="clear" w:color="auto" w:fill="auto"/>
            <w:vAlign w:val="center"/>
          </w:tcPr>
          <w:p w14:paraId="1C5056E6" w14:textId="440C9BE2" w:rsidR="009B58EC"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125</w:t>
            </w:r>
          </w:p>
        </w:tc>
        <w:tc>
          <w:tcPr>
            <w:tcW w:w="1039" w:type="dxa"/>
            <w:tcBorders>
              <w:left w:val="nil"/>
              <w:bottom w:val="single" w:sz="4" w:space="0" w:color="auto"/>
              <w:right w:val="nil"/>
            </w:tcBorders>
            <w:shd w:val="clear" w:color="auto" w:fill="auto"/>
            <w:vAlign w:val="center"/>
          </w:tcPr>
          <w:p w14:paraId="5122808F" w14:textId="49385949" w:rsidR="009B58EC" w:rsidRPr="00630ED9" w:rsidRDefault="009B58EC" w:rsidP="00D9244A">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31</w:t>
            </w:r>
          </w:p>
        </w:tc>
      </w:tr>
      <w:tr w:rsidR="0085680B" w:rsidRPr="00630ED9" w14:paraId="2DBF9E74" w14:textId="77777777" w:rsidTr="000E1860">
        <w:trPr>
          <w:trHeight w:val="306"/>
        </w:trPr>
        <w:tc>
          <w:tcPr>
            <w:tcW w:w="8900" w:type="dxa"/>
            <w:gridSpan w:val="5"/>
            <w:tcBorders>
              <w:top w:val="single" w:sz="4" w:space="0" w:color="auto"/>
              <w:left w:val="nil"/>
            </w:tcBorders>
            <w:shd w:val="clear" w:color="auto" w:fill="auto"/>
            <w:vAlign w:val="center"/>
          </w:tcPr>
          <w:p w14:paraId="28D5D0FF" w14:textId="56C1D6BD" w:rsidR="0085680B" w:rsidRPr="0085680B" w:rsidRDefault="0085680B" w:rsidP="0085680B">
            <w:pPr>
              <w:spacing w:after="0" w:line="360" w:lineRule="auto"/>
              <w:rPr>
                <w:rFonts w:ascii="Times New Roman" w:eastAsia="Times New Roman" w:hAnsi="Times New Roman" w:cs="Times New Roman"/>
                <w:b/>
                <w:bCs/>
                <w:sz w:val="24"/>
                <w:szCs w:val="24"/>
                <w:lang w:eastAsia="en-GB"/>
              </w:rPr>
            </w:pPr>
            <w:r w:rsidRPr="0085680B">
              <w:rPr>
                <w:rFonts w:ascii="Times New Roman" w:eastAsia="Times New Roman" w:hAnsi="Times New Roman" w:cs="Times New Roman"/>
                <w:b/>
                <w:bCs/>
                <w:sz w:val="24"/>
                <w:szCs w:val="24"/>
                <w:lang w:eastAsia="en-GB"/>
              </w:rPr>
              <w:t>Knowledge of antibiotic resistance</w:t>
            </w:r>
          </w:p>
        </w:tc>
      </w:tr>
      <w:bookmarkEnd w:id="9"/>
      <w:tr w:rsidR="000E1860" w:rsidRPr="00630ED9" w14:paraId="720332FF" w14:textId="77777777" w:rsidTr="0085680B">
        <w:trPr>
          <w:trHeight w:val="306"/>
        </w:trPr>
        <w:tc>
          <w:tcPr>
            <w:tcW w:w="3345" w:type="dxa"/>
            <w:tcBorders>
              <w:top w:val="single" w:sz="4" w:space="0" w:color="auto"/>
              <w:left w:val="nil"/>
              <w:bottom w:val="nil"/>
              <w:right w:val="nil"/>
            </w:tcBorders>
            <w:shd w:val="clear" w:color="auto" w:fill="auto"/>
            <w:vAlign w:val="center"/>
          </w:tcPr>
          <w:p w14:paraId="1C60B14B" w14:textId="5BC448EB" w:rsidR="000E1860" w:rsidRPr="00630ED9" w:rsidRDefault="000E1860" w:rsidP="000E1860">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Yes</w:t>
            </w:r>
          </w:p>
        </w:tc>
        <w:tc>
          <w:tcPr>
            <w:tcW w:w="1509" w:type="dxa"/>
            <w:tcBorders>
              <w:top w:val="single" w:sz="4" w:space="0" w:color="auto"/>
              <w:left w:val="nil"/>
              <w:bottom w:val="nil"/>
              <w:right w:val="nil"/>
            </w:tcBorders>
            <w:shd w:val="clear" w:color="auto" w:fill="auto"/>
            <w:vAlign w:val="center"/>
          </w:tcPr>
          <w:p w14:paraId="447E4FA1" w14:textId="142E3FCF"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76</w:t>
            </w:r>
          </w:p>
        </w:tc>
        <w:tc>
          <w:tcPr>
            <w:tcW w:w="1655" w:type="dxa"/>
            <w:tcBorders>
              <w:top w:val="single" w:sz="4" w:space="0" w:color="auto"/>
              <w:left w:val="nil"/>
              <w:bottom w:val="nil"/>
              <w:right w:val="nil"/>
            </w:tcBorders>
            <w:shd w:val="clear" w:color="auto" w:fill="auto"/>
            <w:vAlign w:val="center"/>
          </w:tcPr>
          <w:p w14:paraId="3CC1B4F8" w14:textId="4D5292E8"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19</w:t>
            </w:r>
          </w:p>
        </w:tc>
        <w:tc>
          <w:tcPr>
            <w:tcW w:w="1352" w:type="dxa"/>
            <w:tcBorders>
              <w:top w:val="single" w:sz="4" w:space="0" w:color="auto"/>
              <w:left w:val="nil"/>
              <w:bottom w:val="nil"/>
              <w:right w:val="nil"/>
            </w:tcBorders>
            <w:shd w:val="clear" w:color="auto" w:fill="auto"/>
            <w:vAlign w:val="center"/>
          </w:tcPr>
          <w:p w14:paraId="6E4873FE" w14:textId="73DABCA6"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132</w:t>
            </w:r>
          </w:p>
        </w:tc>
        <w:tc>
          <w:tcPr>
            <w:tcW w:w="1039" w:type="dxa"/>
            <w:tcBorders>
              <w:top w:val="single" w:sz="4" w:space="0" w:color="auto"/>
              <w:left w:val="nil"/>
              <w:bottom w:val="nil"/>
              <w:right w:val="nil"/>
            </w:tcBorders>
            <w:shd w:val="clear" w:color="auto" w:fill="auto"/>
            <w:vAlign w:val="center"/>
          </w:tcPr>
          <w:p w14:paraId="6C96D8AC" w14:textId="29841B80"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33</w:t>
            </w:r>
          </w:p>
        </w:tc>
      </w:tr>
      <w:tr w:rsidR="000E1860" w:rsidRPr="00630ED9" w14:paraId="1DC25138" w14:textId="77777777" w:rsidTr="00142D0C">
        <w:trPr>
          <w:trHeight w:val="306"/>
        </w:trPr>
        <w:tc>
          <w:tcPr>
            <w:tcW w:w="3345" w:type="dxa"/>
            <w:tcBorders>
              <w:top w:val="nil"/>
              <w:left w:val="nil"/>
              <w:bottom w:val="nil"/>
              <w:right w:val="nil"/>
            </w:tcBorders>
            <w:shd w:val="clear" w:color="auto" w:fill="auto"/>
            <w:vAlign w:val="center"/>
          </w:tcPr>
          <w:p w14:paraId="332E6551" w14:textId="50C8E87A" w:rsidR="000E1860" w:rsidRPr="00630ED9" w:rsidRDefault="000E1860" w:rsidP="000E1860">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No</w:t>
            </w:r>
          </w:p>
        </w:tc>
        <w:tc>
          <w:tcPr>
            <w:tcW w:w="1509" w:type="dxa"/>
            <w:tcBorders>
              <w:top w:val="nil"/>
              <w:left w:val="nil"/>
              <w:bottom w:val="nil"/>
              <w:right w:val="nil"/>
            </w:tcBorders>
            <w:shd w:val="clear" w:color="auto" w:fill="auto"/>
            <w:vAlign w:val="center"/>
          </w:tcPr>
          <w:p w14:paraId="15F19D09" w14:textId="468B6630"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328</w:t>
            </w:r>
          </w:p>
        </w:tc>
        <w:tc>
          <w:tcPr>
            <w:tcW w:w="1655" w:type="dxa"/>
            <w:tcBorders>
              <w:top w:val="nil"/>
              <w:left w:val="nil"/>
              <w:bottom w:val="nil"/>
              <w:right w:val="nil"/>
            </w:tcBorders>
            <w:shd w:val="clear" w:color="auto" w:fill="auto"/>
            <w:vAlign w:val="center"/>
          </w:tcPr>
          <w:p w14:paraId="7122161E" w14:textId="6CDC1F6B"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81</w:t>
            </w:r>
          </w:p>
        </w:tc>
        <w:tc>
          <w:tcPr>
            <w:tcW w:w="1352" w:type="dxa"/>
            <w:tcBorders>
              <w:top w:val="nil"/>
              <w:left w:val="nil"/>
              <w:bottom w:val="nil"/>
              <w:right w:val="nil"/>
            </w:tcBorders>
            <w:shd w:val="clear" w:color="auto" w:fill="auto"/>
            <w:vAlign w:val="center"/>
          </w:tcPr>
          <w:p w14:paraId="43B77169" w14:textId="53AE3FDC"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272</w:t>
            </w:r>
          </w:p>
        </w:tc>
        <w:tc>
          <w:tcPr>
            <w:tcW w:w="1039" w:type="dxa"/>
            <w:tcBorders>
              <w:top w:val="nil"/>
              <w:left w:val="nil"/>
              <w:bottom w:val="nil"/>
              <w:right w:val="nil"/>
            </w:tcBorders>
            <w:shd w:val="clear" w:color="auto" w:fill="auto"/>
            <w:vAlign w:val="center"/>
          </w:tcPr>
          <w:p w14:paraId="6F86B45D" w14:textId="5ED4BBA7" w:rsidR="000E1860" w:rsidRPr="00630ED9" w:rsidRDefault="000E1860"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67</w:t>
            </w:r>
          </w:p>
        </w:tc>
      </w:tr>
      <w:tr w:rsidR="000E1860" w:rsidRPr="00630ED9" w14:paraId="27BFBC88" w14:textId="77777777" w:rsidTr="004C73FC">
        <w:trPr>
          <w:trHeight w:val="753"/>
        </w:trPr>
        <w:tc>
          <w:tcPr>
            <w:tcW w:w="8900" w:type="dxa"/>
            <w:gridSpan w:val="5"/>
            <w:tcBorders>
              <w:top w:val="single" w:sz="4" w:space="0" w:color="auto"/>
              <w:left w:val="nil"/>
              <w:bottom w:val="single" w:sz="4" w:space="0" w:color="auto"/>
              <w:right w:val="nil"/>
            </w:tcBorders>
            <w:shd w:val="clear" w:color="auto" w:fill="auto"/>
            <w:vAlign w:val="bottom"/>
            <w:hideMark/>
          </w:tcPr>
          <w:p w14:paraId="3C83CF98" w14:textId="14F4E4C1" w:rsidR="000E1860" w:rsidRPr="00630ED9" w:rsidRDefault="000E1860" w:rsidP="000E1860">
            <w:pPr>
              <w:spacing w:after="0" w:line="360" w:lineRule="auto"/>
              <w:jc w:val="both"/>
              <w:rPr>
                <w:rFonts w:ascii="Times New Roman" w:eastAsia="Times New Roman" w:hAnsi="Times New Roman" w:cs="Times New Roman"/>
                <w:lang w:eastAsia="en-GB"/>
              </w:rPr>
            </w:pPr>
            <w:r w:rsidRPr="00630ED9">
              <w:rPr>
                <w:rFonts w:ascii="Times New Roman" w:eastAsia="Times New Roman" w:hAnsi="Times New Roman" w:cs="Times New Roman"/>
                <w:vertAlign w:val="superscript"/>
                <w:lang w:eastAsia="en-GB"/>
              </w:rPr>
              <w:t>1</w:t>
            </w:r>
            <w:r w:rsidRPr="00630ED9">
              <w:rPr>
                <w:rFonts w:ascii="Times New Roman" w:eastAsia="Times New Roman" w:hAnsi="Times New Roman" w:cs="Times New Roman"/>
                <w:lang w:eastAsia="en-GB"/>
              </w:rPr>
              <w:t>Respondents who chose the “Does not want to answer” for income level were treated as “missing” based on the assumption that people do not live on zero income. The proportion of the respondents who gave this response was 10% of the overall sample.</w:t>
            </w:r>
          </w:p>
        </w:tc>
      </w:tr>
    </w:tbl>
    <w:p w14:paraId="42E13765" w14:textId="77777777" w:rsidR="00197137" w:rsidRPr="00630ED9" w:rsidRDefault="00197137" w:rsidP="003B7BE4">
      <w:pPr>
        <w:spacing w:line="360" w:lineRule="auto"/>
        <w:rPr>
          <w:rFonts w:ascii="Times New Roman" w:hAnsi="Times New Roman" w:cs="Times New Roman"/>
          <w:b/>
          <w:bCs/>
          <w:sz w:val="4"/>
          <w:szCs w:val="4"/>
        </w:rPr>
      </w:pPr>
    </w:p>
    <w:p w14:paraId="18954A4B" w14:textId="77777777" w:rsidR="00FE5388" w:rsidRDefault="00FE5388" w:rsidP="00764F6C">
      <w:pPr>
        <w:spacing w:line="360" w:lineRule="auto"/>
        <w:jc w:val="both"/>
        <w:rPr>
          <w:rFonts w:ascii="Times New Roman" w:hAnsi="Times New Roman" w:cs="Times New Roman"/>
          <w:b/>
          <w:bCs/>
          <w:sz w:val="24"/>
          <w:szCs w:val="24"/>
        </w:rPr>
      </w:pPr>
    </w:p>
    <w:p w14:paraId="588C929D" w14:textId="7A75A7D0" w:rsidR="00EA7C2D" w:rsidRDefault="00C8612C" w:rsidP="00764F6C">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 xml:space="preserve">Hybrid </w:t>
      </w:r>
      <w:r w:rsidR="00802B47" w:rsidRPr="00630ED9">
        <w:rPr>
          <w:rFonts w:ascii="Times New Roman" w:hAnsi="Times New Roman" w:cs="Times New Roman"/>
          <w:b/>
          <w:bCs/>
          <w:sz w:val="24"/>
          <w:szCs w:val="24"/>
        </w:rPr>
        <w:t xml:space="preserve">discrete </w:t>
      </w:r>
      <w:r w:rsidRPr="00630ED9">
        <w:rPr>
          <w:rFonts w:ascii="Times New Roman" w:hAnsi="Times New Roman" w:cs="Times New Roman"/>
          <w:b/>
          <w:bCs/>
          <w:sz w:val="24"/>
          <w:szCs w:val="24"/>
        </w:rPr>
        <w:t xml:space="preserve">choice </w:t>
      </w:r>
      <w:r w:rsidR="00A72541" w:rsidRPr="00630ED9">
        <w:rPr>
          <w:rFonts w:ascii="Times New Roman" w:hAnsi="Times New Roman" w:cs="Times New Roman"/>
          <w:b/>
          <w:bCs/>
          <w:sz w:val="24"/>
          <w:szCs w:val="24"/>
        </w:rPr>
        <w:t>modelling</w:t>
      </w:r>
    </w:p>
    <w:p w14:paraId="3E6663EE" w14:textId="3DB3F7A7" w:rsidR="008345AA" w:rsidRPr="008345AA" w:rsidRDefault="00FE5388" w:rsidP="008345A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8345AA" w:rsidRPr="00943BCB">
        <w:rPr>
          <w:rFonts w:ascii="Times New Roman" w:hAnsi="Times New Roman" w:cs="Times New Roman"/>
          <w:sz w:val="24"/>
          <w:szCs w:val="24"/>
        </w:rPr>
        <w:t>e estimate</w:t>
      </w:r>
      <w:r>
        <w:rPr>
          <w:rFonts w:ascii="Times New Roman" w:hAnsi="Times New Roman" w:cs="Times New Roman"/>
          <w:sz w:val="24"/>
          <w:szCs w:val="24"/>
        </w:rPr>
        <w:t>d</w:t>
      </w:r>
      <w:r w:rsidR="008345AA" w:rsidRPr="00943BCB">
        <w:rPr>
          <w:rFonts w:ascii="Times New Roman" w:hAnsi="Times New Roman" w:cs="Times New Roman"/>
          <w:sz w:val="24"/>
          <w:szCs w:val="24"/>
        </w:rPr>
        <w:t xml:space="preserve"> two</w:t>
      </w:r>
      <w:r w:rsidR="008345AA">
        <w:rPr>
          <w:rFonts w:ascii="Times New Roman" w:hAnsi="Times New Roman" w:cs="Times New Roman"/>
          <w:sz w:val="24"/>
          <w:szCs w:val="24"/>
        </w:rPr>
        <w:t>-</w:t>
      </w:r>
      <w:r w:rsidR="008345AA" w:rsidRPr="00943BCB">
        <w:rPr>
          <w:rFonts w:ascii="Times New Roman" w:hAnsi="Times New Roman" w:cs="Times New Roman"/>
          <w:sz w:val="24"/>
          <w:szCs w:val="24"/>
        </w:rPr>
        <w:t>hybrid discrete choice models - one for cattle (Table 4) and the other for human</w:t>
      </w:r>
      <w:r w:rsidR="008345AA">
        <w:rPr>
          <w:rFonts w:ascii="Times New Roman" w:hAnsi="Times New Roman" w:cs="Times New Roman"/>
          <w:sz w:val="24"/>
          <w:szCs w:val="24"/>
        </w:rPr>
        <w:t>s</w:t>
      </w:r>
      <w:r w:rsidR="008345AA" w:rsidRPr="00943BCB">
        <w:rPr>
          <w:rFonts w:ascii="Times New Roman" w:hAnsi="Times New Roman" w:cs="Times New Roman"/>
          <w:sz w:val="24"/>
          <w:szCs w:val="24"/>
        </w:rPr>
        <w:t xml:space="preserve"> (Table 5).  Each </w:t>
      </w:r>
      <w:r>
        <w:rPr>
          <w:rFonts w:ascii="Times New Roman" w:hAnsi="Times New Roman" w:cs="Times New Roman"/>
          <w:sz w:val="24"/>
          <w:szCs w:val="24"/>
        </w:rPr>
        <w:t xml:space="preserve">table (4 and 5) </w:t>
      </w:r>
      <w:r w:rsidR="006F5A6B">
        <w:rPr>
          <w:rFonts w:ascii="Times New Roman" w:hAnsi="Times New Roman" w:cs="Times New Roman"/>
          <w:sz w:val="24"/>
          <w:szCs w:val="24"/>
        </w:rPr>
        <w:t>includes</w:t>
      </w:r>
      <w:r>
        <w:rPr>
          <w:rFonts w:ascii="Times New Roman" w:hAnsi="Times New Roman" w:cs="Times New Roman"/>
          <w:sz w:val="24"/>
          <w:szCs w:val="24"/>
        </w:rPr>
        <w:t xml:space="preserve"> results</w:t>
      </w:r>
      <w:r w:rsidR="008345AA" w:rsidRPr="00943BCB">
        <w:rPr>
          <w:rFonts w:ascii="Times New Roman" w:hAnsi="Times New Roman" w:cs="Times New Roman"/>
          <w:sz w:val="24"/>
          <w:szCs w:val="24"/>
        </w:rPr>
        <w:t xml:space="preserve"> </w:t>
      </w:r>
      <w:r w:rsidR="008345AA">
        <w:rPr>
          <w:rFonts w:ascii="Times New Roman" w:hAnsi="Times New Roman" w:cs="Times New Roman"/>
          <w:sz w:val="24"/>
          <w:szCs w:val="24"/>
        </w:rPr>
        <w:t>made up of a</w:t>
      </w:r>
      <w:r w:rsidR="00E0103B">
        <w:rPr>
          <w:rFonts w:ascii="Times New Roman" w:hAnsi="Times New Roman" w:cs="Times New Roman"/>
          <w:sz w:val="24"/>
          <w:szCs w:val="24"/>
        </w:rPr>
        <w:t xml:space="preserve"> choice,</w:t>
      </w:r>
      <w:r w:rsidR="008345AA">
        <w:rPr>
          <w:rFonts w:ascii="Times New Roman" w:hAnsi="Times New Roman" w:cs="Times New Roman"/>
          <w:sz w:val="24"/>
          <w:szCs w:val="24"/>
        </w:rPr>
        <w:t xml:space="preserve"> structural and measurement model with </w:t>
      </w:r>
      <w:r w:rsidR="008345AA" w:rsidRPr="00943BCB">
        <w:rPr>
          <w:rFonts w:ascii="Times New Roman" w:hAnsi="Times New Roman" w:cs="Times New Roman"/>
          <w:sz w:val="24"/>
          <w:szCs w:val="24"/>
        </w:rPr>
        <w:t>many parameter estimates.</w:t>
      </w:r>
      <w:r w:rsidR="008345AA">
        <w:rPr>
          <w:rFonts w:ascii="Times New Roman" w:hAnsi="Times New Roman" w:cs="Times New Roman"/>
          <w:sz w:val="24"/>
          <w:szCs w:val="24"/>
        </w:rPr>
        <w:t xml:space="preserve"> The</w:t>
      </w:r>
      <w:r w:rsidR="008345AA" w:rsidRPr="00943BCB">
        <w:rPr>
          <w:rFonts w:ascii="Times New Roman" w:hAnsi="Times New Roman" w:cs="Times New Roman"/>
          <w:sz w:val="24"/>
          <w:szCs w:val="24"/>
        </w:rPr>
        <w:t xml:space="preserve"> structural model </w:t>
      </w:r>
      <w:r>
        <w:rPr>
          <w:rFonts w:ascii="Times New Roman" w:hAnsi="Times New Roman" w:cs="Times New Roman"/>
          <w:sz w:val="24"/>
          <w:szCs w:val="24"/>
        </w:rPr>
        <w:t xml:space="preserve">results </w:t>
      </w:r>
      <w:r w:rsidR="006F0BEF">
        <w:rPr>
          <w:rFonts w:ascii="Times New Roman" w:hAnsi="Times New Roman" w:cs="Times New Roman"/>
          <w:sz w:val="24"/>
          <w:szCs w:val="24"/>
        </w:rPr>
        <w:t>consist of coefficient estimates of</w:t>
      </w:r>
      <w:r w:rsidR="008345AA">
        <w:rPr>
          <w:rFonts w:ascii="Times New Roman" w:hAnsi="Times New Roman" w:cs="Times New Roman"/>
          <w:sz w:val="24"/>
          <w:szCs w:val="24"/>
        </w:rPr>
        <w:t xml:space="preserve"> </w:t>
      </w:r>
      <w:r w:rsidR="008345AA" w:rsidRPr="00943BCB">
        <w:rPr>
          <w:rFonts w:ascii="Times New Roman" w:hAnsi="Times New Roman" w:cs="Times New Roman"/>
          <w:sz w:val="24"/>
          <w:szCs w:val="24"/>
        </w:rPr>
        <w:t xml:space="preserve">socioeconomic </w:t>
      </w:r>
      <w:r w:rsidR="006F0BEF">
        <w:rPr>
          <w:rFonts w:ascii="Times New Roman" w:hAnsi="Times New Roman" w:cs="Times New Roman"/>
          <w:sz w:val="24"/>
          <w:szCs w:val="24"/>
        </w:rPr>
        <w:t>factors (</w:t>
      </w:r>
      <w:r w:rsidR="008345AA" w:rsidRPr="00943BCB">
        <w:rPr>
          <w:rFonts w:ascii="Times New Roman" w:hAnsi="Times New Roman" w:cs="Times New Roman"/>
          <w:sz w:val="24"/>
          <w:szCs w:val="24"/>
        </w:rPr>
        <w:t>age, gender, income, education</w:t>
      </w:r>
      <w:r w:rsidR="006F0BEF">
        <w:rPr>
          <w:rFonts w:ascii="Times New Roman" w:hAnsi="Times New Roman" w:cs="Times New Roman"/>
          <w:sz w:val="24"/>
          <w:szCs w:val="24"/>
        </w:rPr>
        <w:t>)</w:t>
      </w:r>
      <w:r w:rsidR="008345AA">
        <w:rPr>
          <w:rFonts w:ascii="Times New Roman" w:hAnsi="Times New Roman" w:cs="Times New Roman"/>
          <w:sz w:val="24"/>
          <w:szCs w:val="24"/>
        </w:rPr>
        <w:t xml:space="preserve"> </w:t>
      </w:r>
      <w:r w:rsidR="008345AA" w:rsidRPr="00943BCB">
        <w:rPr>
          <w:rFonts w:ascii="Times New Roman" w:hAnsi="Times New Roman" w:cs="Times New Roman"/>
          <w:sz w:val="24"/>
          <w:szCs w:val="24"/>
        </w:rPr>
        <w:t xml:space="preserve">and knowledge of antibiotic resistance. </w:t>
      </w:r>
      <w:r>
        <w:rPr>
          <w:rFonts w:ascii="Times New Roman" w:hAnsi="Times New Roman" w:cs="Times New Roman"/>
          <w:sz w:val="24"/>
          <w:szCs w:val="24"/>
        </w:rPr>
        <w:t>The choice model results consist of coefficient estimates of treatment attributes levels</w:t>
      </w:r>
      <w:r w:rsidR="007A6376">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action taken, medicine type, medicine source or dosage, and cost attributes. The measurement model contains the estimates from the ordered logit model that represent attitudinal indicators of antibiotic use, bacterial </w:t>
      </w:r>
      <w:r w:rsidR="006F0BEF">
        <w:rPr>
          <w:rFonts w:ascii="Times New Roman" w:hAnsi="Times New Roman" w:cs="Times New Roman"/>
          <w:sz w:val="24"/>
          <w:szCs w:val="24"/>
        </w:rPr>
        <w:t>sources,</w:t>
      </w:r>
      <w:r>
        <w:rPr>
          <w:rFonts w:ascii="Times New Roman" w:hAnsi="Times New Roman" w:cs="Times New Roman"/>
          <w:sz w:val="24"/>
          <w:szCs w:val="24"/>
        </w:rPr>
        <w:t xml:space="preserve"> and income perceptions. </w:t>
      </w:r>
      <w:r w:rsidR="00DF141D">
        <w:rPr>
          <w:rFonts w:ascii="Times New Roman" w:hAnsi="Times New Roman" w:cs="Times New Roman"/>
          <w:sz w:val="24"/>
          <w:szCs w:val="24"/>
        </w:rPr>
        <w:t xml:space="preserve">The socioeconomic and attitudinal scores have either a negative or positive effect on the </w:t>
      </w:r>
      <w:r w:rsidR="00492EDE">
        <w:rPr>
          <w:rFonts w:ascii="Times New Roman" w:hAnsi="Times New Roman" w:cs="Times New Roman"/>
          <w:sz w:val="24"/>
          <w:szCs w:val="24"/>
        </w:rPr>
        <w:t>treatment preferences for UTI</w:t>
      </w:r>
      <w:r>
        <w:rPr>
          <w:rFonts w:ascii="Times New Roman" w:hAnsi="Times New Roman" w:cs="Times New Roman"/>
          <w:sz w:val="24"/>
          <w:szCs w:val="24"/>
        </w:rPr>
        <w:t xml:space="preserve"> in humans</w:t>
      </w:r>
      <w:r w:rsidR="00492EDE">
        <w:rPr>
          <w:rFonts w:ascii="Times New Roman" w:hAnsi="Times New Roman" w:cs="Times New Roman"/>
          <w:sz w:val="24"/>
          <w:szCs w:val="24"/>
        </w:rPr>
        <w:t xml:space="preserve"> and CBPP</w:t>
      </w:r>
      <w:r>
        <w:rPr>
          <w:rFonts w:ascii="Times New Roman" w:hAnsi="Times New Roman" w:cs="Times New Roman"/>
          <w:sz w:val="24"/>
          <w:szCs w:val="24"/>
        </w:rPr>
        <w:t xml:space="preserve"> in cattle</w:t>
      </w:r>
      <w:r w:rsidR="00492EDE">
        <w:rPr>
          <w:rFonts w:ascii="Times New Roman" w:hAnsi="Times New Roman" w:cs="Times New Roman"/>
          <w:sz w:val="24"/>
          <w:szCs w:val="24"/>
        </w:rPr>
        <w:t>.</w:t>
      </w:r>
    </w:p>
    <w:p w14:paraId="44317531" w14:textId="543871F4" w:rsidR="00476CBA" w:rsidRPr="00630ED9" w:rsidRDefault="00877132" w:rsidP="00654940">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Due to our central focus on disentangling underlying attitudes </w:t>
      </w:r>
      <w:r w:rsidR="005D570C" w:rsidRPr="00630ED9">
        <w:rPr>
          <w:rFonts w:ascii="Times New Roman" w:hAnsi="Times New Roman" w:cs="Times New Roman"/>
          <w:sz w:val="24"/>
          <w:szCs w:val="24"/>
        </w:rPr>
        <w:t>on treatment preferences,</w:t>
      </w:r>
      <w:r w:rsidRPr="00630ED9">
        <w:rPr>
          <w:rFonts w:ascii="Times New Roman" w:hAnsi="Times New Roman" w:cs="Times New Roman"/>
          <w:sz w:val="24"/>
          <w:szCs w:val="24"/>
        </w:rPr>
        <w:t xml:space="preserve"> we first interpret the findings</w:t>
      </w:r>
      <w:r w:rsidR="00947404" w:rsidRPr="00630ED9">
        <w:rPr>
          <w:rFonts w:ascii="Times New Roman" w:hAnsi="Times New Roman" w:cs="Times New Roman"/>
          <w:sz w:val="24"/>
          <w:szCs w:val="24"/>
        </w:rPr>
        <w:t xml:space="preserve"> (see Table 4</w:t>
      </w:r>
      <w:r w:rsidR="000A1E14" w:rsidRPr="00630ED9">
        <w:rPr>
          <w:rFonts w:ascii="Times New Roman" w:hAnsi="Times New Roman" w:cs="Times New Roman"/>
          <w:sz w:val="24"/>
          <w:szCs w:val="24"/>
        </w:rPr>
        <w:t xml:space="preserve"> and 5</w:t>
      </w:r>
      <w:r w:rsidR="00947404" w:rsidRPr="00630ED9">
        <w:rPr>
          <w:rFonts w:ascii="Times New Roman" w:hAnsi="Times New Roman" w:cs="Times New Roman"/>
          <w:sz w:val="24"/>
          <w:szCs w:val="24"/>
        </w:rPr>
        <w:t>)</w:t>
      </w:r>
      <w:r w:rsidRPr="00630ED9">
        <w:rPr>
          <w:rFonts w:ascii="Times New Roman" w:hAnsi="Times New Roman" w:cs="Times New Roman"/>
          <w:sz w:val="24"/>
          <w:szCs w:val="24"/>
        </w:rPr>
        <w:t xml:space="preserve"> of the measurement model containin</w:t>
      </w:r>
      <w:r w:rsidR="00326933" w:rsidRPr="00630ED9">
        <w:rPr>
          <w:rFonts w:ascii="Times New Roman" w:hAnsi="Times New Roman" w:cs="Times New Roman"/>
          <w:sz w:val="24"/>
          <w:szCs w:val="24"/>
        </w:rPr>
        <w:t>g</w:t>
      </w:r>
      <w:r w:rsidRPr="00630ED9">
        <w:rPr>
          <w:rFonts w:ascii="Times New Roman" w:hAnsi="Times New Roman" w:cs="Times New Roman"/>
          <w:sz w:val="24"/>
          <w:szCs w:val="24"/>
        </w:rPr>
        <w:t xml:space="preserve"> attitudinal </w:t>
      </w:r>
      <w:r w:rsidR="005D570C" w:rsidRPr="00630ED9">
        <w:rPr>
          <w:rFonts w:ascii="Times New Roman" w:hAnsi="Times New Roman" w:cs="Times New Roman"/>
          <w:sz w:val="24"/>
          <w:szCs w:val="24"/>
        </w:rPr>
        <w:t xml:space="preserve">and income </w:t>
      </w:r>
      <w:r w:rsidR="00736CC8" w:rsidRPr="00630ED9">
        <w:rPr>
          <w:rFonts w:ascii="Times New Roman" w:hAnsi="Times New Roman" w:cs="Times New Roman"/>
          <w:sz w:val="24"/>
          <w:szCs w:val="24"/>
        </w:rPr>
        <w:t>indicators</w:t>
      </w:r>
      <w:r w:rsidRPr="00630ED9">
        <w:rPr>
          <w:rFonts w:ascii="Times New Roman" w:hAnsi="Times New Roman" w:cs="Times New Roman"/>
          <w:sz w:val="24"/>
          <w:szCs w:val="24"/>
        </w:rPr>
        <w:t>.</w:t>
      </w:r>
      <w:r w:rsidR="00FF7CB8" w:rsidRPr="00630ED9">
        <w:rPr>
          <w:rFonts w:ascii="Times New Roman" w:hAnsi="Times New Roman" w:cs="Times New Roman"/>
          <w:sz w:val="24"/>
          <w:szCs w:val="24"/>
        </w:rPr>
        <w:t xml:space="preserve"> First and foremost, </w:t>
      </w:r>
      <w:r w:rsidR="005519D4">
        <w:rPr>
          <w:rFonts w:ascii="Times New Roman" w:hAnsi="Times New Roman" w:cs="Times New Roman"/>
          <w:sz w:val="24"/>
          <w:szCs w:val="24"/>
        </w:rPr>
        <w:t xml:space="preserve">based on </w:t>
      </w:r>
      <w:r w:rsidR="00FF7CB8" w:rsidRPr="00630ED9">
        <w:rPr>
          <w:rFonts w:ascii="Times New Roman" w:hAnsi="Times New Roman" w:cs="Times New Roman"/>
          <w:sz w:val="24"/>
          <w:szCs w:val="24"/>
        </w:rPr>
        <w:t xml:space="preserve">our </w:t>
      </w:r>
      <w:r w:rsidR="00BE15B2" w:rsidRPr="00630ED9">
        <w:rPr>
          <w:rFonts w:ascii="Times New Roman" w:hAnsi="Times New Roman" w:cs="Times New Roman"/>
          <w:sz w:val="24"/>
          <w:szCs w:val="24"/>
        </w:rPr>
        <w:t>estimates</w:t>
      </w:r>
      <w:r w:rsidR="0021232A">
        <w:rPr>
          <w:rFonts w:ascii="Times New Roman" w:hAnsi="Times New Roman" w:cs="Times New Roman"/>
          <w:sz w:val="24"/>
          <w:szCs w:val="24"/>
        </w:rPr>
        <w:t xml:space="preserve"> (Table 4 and 5)</w:t>
      </w:r>
      <w:r w:rsidR="00BE15B2" w:rsidRPr="00630ED9">
        <w:rPr>
          <w:rFonts w:ascii="Times New Roman" w:hAnsi="Times New Roman" w:cs="Times New Roman"/>
          <w:sz w:val="24"/>
          <w:szCs w:val="24"/>
        </w:rPr>
        <w:t xml:space="preserve"> </w:t>
      </w:r>
      <w:r w:rsidR="005519D4">
        <w:rPr>
          <w:rFonts w:ascii="Times New Roman" w:hAnsi="Times New Roman" w:cs="Times New Roman"/>
          <w:sz w:val="24"/>
          <w:szCs w:val="24"/>
        </w:rPr>
        <w:t xml:space="preserve">we can </w:t>
      </w:r>
      <w:r w:rsidR="00736CC8" w:rsidRPr="00630ED9">
        <w:rPr>
          <w:rFonts w:ascii="Times New Roman" w:hAnsi="Times New Roman" w:cs="Times New Roman"/>
          <w:sz w:val="24"/>
          <w:szCs w:val="24"/>
        </w:rPr>
        <w:t xml:space="preserve">distinctly </w:t>
      </w:r>
      <w:r w:rsidR="00C2763B" w:rsidRPr="00630ED9">
        <w:rPr>
          <w:rFonts w:ascii="Times New Roman" w:hAnsi="Times New Roman" w:cs="Times New Roman"/>
          <w:sz w:val="24"/>
          <w:szCs w:val="24"/>
        </w:rPr>
        <w:t xml:space="preserve">split </w:t>
      </w:r>
      <w:r w:rsidR="005519D4">
        <w:rPr>
          <w:rFonts w:ascii="Times New Roman" w:hAnsi="Times New Roman" w:cs="Times New Roman"/>
          <w:sz w:val="24"/>
          <w:szCs w:val="24"/>
        </w:rPr>
        <w:t>our sample into</w:t>
      </w:r>
      <w:r w:rsidR="00BE15B2" w:rsidRPr="00630ED9">
        <w:rPr>
          <w:rFonts w:ascii="Times New Roman" w:hAnsi="Times New Roman" w:cs="Times New Roman"/>
          <w:sz w:val="24"/>
          <w:szCs w:val="24"/>
        </w:rPr>
        <w:t xml:space="preserve"> two</w:t>
      </w:r>
      <w:r w:rsidR="00476CBA" w:rsidRPr="00630ED9">
        <w:rPr>
          <w:rFonts w:ascii="Times New Roman" w:hAnsi="Times New Roman" w:cs="Times New Roman"/>
          <w:sz w:val="24"/>
          <w:szCs w:val="24"/>
        </w:rPr>
        <w:t xml:space="preserve"> groups</w:t>
      </w:r>
      <w:r w:rsidR="00BE15B2" w:rsidRPr="00630ED9">
        <w:rPr>
          <w:rFonts w:ascii="Times New Roman" w:hAnsi="Times New Roman" w:cs="Times New Roman"/>
          <w:sz w:val="24"/>
          <w:szCs w:val="24"/>
        </w:rPr>
        <w:t xml:space="preserve"> - peop</w:t>
      </w:r>
      <w:r w:rsidR="00FF7CB8" w:rsidRPr="00630ED9">
        <w:rPr>
          <w:rFonts w:ascii="Times New Roman" w:hAnsi="Times New Roman" w:cs="Times New Roman"/>
          <w:sz w:val="24"/>
          <w:szCs w:val="24"/>
        </w:rPr>
        <w:t xml:space="preserve">le </w:t>
      </w:r>
      <w:r w:rsidR="007A6376">
        <w:rPr>
          <w:rFonts w:ascii="Times New Roman" w:hAnsi="Times New Roman" w:cs="Times New Roman"/>
          <w:sz w:val="24"/>
          <w:szCs w:val="24"/>
        </w:rPr>
        <w:t>with</w:t>
      </w:r>
      <w:r w:rsidR="00FF7CB8" w:rsidRPr="00630ED9">
        <w:rPr>
          <w:rFonts w:ascii="Times New Roman" w:hAnsi="Times New Roman" w:cs="Times New Roman"/>
          <w:sz w:val="24"/>
          <w:szCs w:val="24"/>
        </w:rPr>
        <w:t xml:space="preserve"> positive</w:t>
      </w:r>
      <w:r w:rsidR="00BE15B2" w:rsidRPr="00630ED9">
        <w:rPr>
          <w:rFonts w:ascii="Times New Roman" w:hAnsi="Times New Roman" w:cs="Times New Roman"/>
          <w:sz w:val="24"/>
          <w:szCs w:val="24"/>
        </w:rPr>
        <w:t xml:space="preserve"> and </w:t>
      </w:r>
      <w:r w:rsidR="00FF7CB8" w:rsidRPr="00630ED9">
        <w:rPr>
          <w:rFonts w:ascii="Times New Roman" w:hAnsi="Times New Roman" w:cs="Times New Roman"/>
          <w:sz w:val="24"/>
          <w:szCs w:val="24"/>
        </w:rPr>
        <w:t>negative attitude</w:t>
      </w:r>
      <w:r w:rsidR="00BE15B2" w:rsidRPr="00630ED9">
        <w:rPr>
          <w:rFonts w:ascii="Times New Roman" w:hAnsi="Times New Roman" w:cs="Times New Roman"/>
          <w:sz w:val="24"/>
          <w:szCs w:val="24"/>
        </w:rPr>
        <w:t>s.</w:t>
      </w:r>
      <w:r w:rsidR="00FF7CB8" w:rsidRPr="00630ED9">
        <w:rPr>
          <w:rFonts w:ascii="Times New Roman" w:hAnsi="Times New Roman" w:cs="Times New Roman"/>
          <w:sz w:val="24"/>
          <w:szCs w:val="24"/>
        </w:rPr>
        <w:t xml:space="preserve"> </w:t>
      </w:r>
      <w:r w:rsidR="000A1E14" w:rsidRPr="00630ED9">
        <w:rPr>
          <w:rFonts w:ascii="Times New Roman" w:hAnsi="Times New Roman" w:cs="Times New Roman"/>
          <w:sz w:val="24"/>
          <w:szCs w:val="24"/>
        </w:rPr>
        <w:t>Generally, we interpret the results of the measurement model, as follows: a</w:t>
      </w:r>
      <w:r w:rsidR="005D7269" w:rsidRPr="00630ED9">
        <w:rPr>
          <w:rFonts w:ascii="Times New Roman" w:hAnsi="Times New Roman" w:cs="Times New Roman"/>
          <w:sz w:val="24"/>
          <w:szCs w:val="24"/>
        </w:rPr>
        <w:t xml:space="preserve">s the </w:t>
      </w:r>
      <w:r w:rsidRPr="00630ED9">
        <w:rPr>
          <w:rFonts w:ascii="Times New Roman" w:hAnsi="Times New Roman" w:cs="Times New Roman"/>
          <w:sz w:val="24"/>
          <w:szCs w:val="24"/>
        </w:rPr>
        <w:t>magnitude of the Likert scale increases</w:t>
      </w:r>
      <w:r w:rsidR="003C30DD" w:rsidRPr="00630ED9">
        <w:rPr>
          <w:rFonts w:ascii="Times New Roman" w:hAnsi="Times New Roman" w:cs="Times New Roman"/>
          <w:sz w:val="24"/>
          <w:szCs w:val="24"/>
        </w:rPr>
        <w:t>,</w:t>
      </w:r>
      <w:r w:rsidR="00924F8C" w:rsidRPr="00630ED9">
        <w:rPr>
          <w:rFonts w:ascii="Times New Roman" w:hAnsi="Times New Roman" w:cs="Times New Roman"/>
          <w:sz w:val="24"/>
          <w:szCs w:val="24"/>
        </w:rPr>
        <w:t xml:space="preserve"> </w:t>
      </w:r>
      <w:r w:rsidR="005D7269" w:rsidRPr="00630ED9">
        <w:rPr>
          <w:rFonts w:ascii="Times New Roman" w:hAnsi="Times New Roman" w:cs="Times New Roman"/>
          <w:sz w:val="24"/>
          <w:szCs w:val="24"/>
        </w:rPr>
        <w:t>the</w:t>
      </w:r>
      <w:r w:rsidRPr="00630ED9">
        <w:rPr>
          <w:rFonts w:ascii="Times New Roman" w:hAnsi="Times New Roman" w:cs="Times New Roman"/>
          <w:sz w:val="24"/>
          <w:szCs w:val="24"/>
        </w:rPr>
        <w:t xml:space="preserve"> parameter estimates become larger and positive</w:t>
      </w:r>
      <w:r w:rsidR="00654940" w:rsidRPr="00630ED9">
        <w:rPr>
          <w:rFonts w:ascii="Times New Roman" w:hAnsi="Times New Roman" w:cs="Times New Roman"/>
          <w:sz w:val="24"/>
          <w:szCs w:val="24"/>
        </w:rPr>
        <w:t xml:space="preserve"> </w:t>
      </w:r>
      <w:r w:rsidR="003C30DD" w:rsidRPr="00630ED9">
        <w:rPr>
          <w:rFonts w:ascii="Times New Roman" w:hAnsi="Times New Roman" w:cs="Times New Roman"/>
          <w:sz w:val="24"/>
          <w:szCs w:val="24"/>
        </w:rPr>
        <w:t xml:space="preserve">which </w:t>
      </w:r>
      <w:r w:rsidR="00654940" w:rsidRPr="00630ED9">
        <w:rPr>
          <w:rFonts w:ascii="Times New Roman" w:hAnsi="Times New Roman" w:cs="Times New Roman"/>
          <w:sz w:val="24"/>
          <w:szCs w:val="24"/>
        </w:rPr>
        <w:t>impl</w:t>
      </w:r>
      <w:r w:rsidR="003C30DD" w:rsidRPr="00630ED9">
        <w:rPr>
          <w:rFonts w:ascii="Times New Roman" w:hAnsi="Times New Roman" w:cs="Times New Roman"/>
          <w:sz w:val="24"/>
          <w:szCs w:val="24"/>
        </w:rPr>
        <w:t>ies</w:t>
      </w:r>
      <w:r w:rsidR="00654940" w:rsidRPr="00630ED9">
        <w:rPr>
          <w:rFonts w:ascii="Times New Roman" w:hAnsi="Times New Roman" w:cs="Times New Roman"/>
          <w:sz w:val="24"/>
          <w:szCs w:val="24"/>
        </w:rPr>
        <w:t xml:space="preserve"> a farmer</w:t>
      </w:r>
      <w:r w:rsidR="003C30DD" w:rsidRPr="00630ED9">
        <w:rPr>
          <w:rFonts w:ascii="Times New Roman" w:hAnsi="Times New Roman" w:cs="Times New Roman"/>
          <w:sz w:val="24"/>
          <w:szCs w:val="24"/>
        </w:rPr>
        <w:t>’s strong</w:t>
      </w:r>
      <w:r w:rsidR="00C317E9">
        <w:rPr>
          <w:rFonts w:ascii="Times New Roman" w:hAnsi="Times New Roman" w:cs="Times New Roman"/>
          <w:sz w:val="24"/>
          <w:szCs w:val="24"/>
        </w:rPr>
        <w:t>er</w:t>
      </w:r>
      <w:r w:rsidR="00654940" w:rsidRPr="00630ED9">
        <w:rPr>
          <w:rFonts w:ascii="Times New Roman" w:hAnsi="Times New Roman" w:cs="Times New Roman"/>
          <w:sz w:val="24"/>
          <w:szCs w:val="24"/>
        </w:rPr>
        <w:t xml:space="preserve"> agree</w:t>
      </w:r>
      <w:r w:rsidR="003C30DD" w:rsidRPr="00630ED9">
        <w:rPr>
          <w:rFonts w:ascii="Times New Roman" w:hAnsi="Times New Roman" w:cs="Times New Roman"/>
          <w:sz w:val="24"/>
          <w:szCs w:val="24"/>
        </w:rPr>
        <w:t>ment</w:t>
      </w:r>
      <w:r w:rsidR="00654940" w:rsidRPr="00630ED9">
        <w:rPr>
          <w:rFonts w:ascii="Times New Roman" w:hAnsi="Times New Roman" w:cs="Times New Roman"/>
          <w:sz w:val="24"/>
          <w:szCs w:val="24"/>
        </w:rPr>
        <w:t xml:space="preserve"> with an attitudinal statement</w:t>
      </w:r>
      <w:r w:rsidR="003C30DD" w:rsidRPr="00630ED9">
        <w:rPr>
          <w:rFonts w:ascii="Times New Roman" w:hAnsi="Times New Roman" w:cs="Times New Roman"/>
          <w:sz w:val="24"/>
          <w:szCs w:val="24"/>
        </w:rPr>
        <w:t>. A</w:t>
      </w:r>
      <w:r w:rsidR="00654940" w:rsidRPr="00630ED9">
        <w:rPr>
          <w:rFonts w:ascii="Times New Roman" w:hAnsi="Times New Roman" w:cs="Times New Roman"/>
          <w:sz w:val="24"/>
          <w:szCs w:val="24"/>
        </w:rPr>
        <w:t xml:space="preserve"> </w:t>
      </w:r>
      <w:r w:rsidR="000A1E14" w:rsidRPr="00630ED9">
        <w:rPr>
          <w:rFonts w:ascii="Times New Roman" w:hAnsi="Times New Roman" w:cs="Times New Roman"/>
          <w:sz w:val="24"/>
          <w:szCs w:val="24"/>
        </w:rPr>
        <w:t xml:space="preserve">smaller estimate with a </w:t>
      </w:r>
      <w:r w:rsidR="00654940" w:rsidRPr="00630ED9">
        <w:rPr>
          <w:rFonts w:ascii="Times New Roman" w:hAnsi="Times New Roman" w:cs="Times New Roman"/>
          <w:sz w:val="24"/>
          <w:szCs w:val="24"/>
        </w:rPr>
        <w:t xml:space="preserve">negative sign denotes the </w:t>
      </w:r>
      <w:r w:rsidR="000A1E14" w:rsidRPr="00630ED9">
        <w:rPr>
          <w:rFonts w:ascii="Times New Roman" w:hAnsi="Times New Roman" w:cs="Times New Roman"/>
          <w:sz w:val="24"/>
          <w:szCs w:val="24"/>
        </w:rPr>
        <w:t xml:space="preserve">reverse </w:t>
      </w:r>
      <w:proofErr w:type="gramStart"/>
      <w:r w:rsidR="000A1E14" w:rsidRPr="00630ED9">
        <w:rPr>
          <w:rFonts w:ascii="Times New Roman" w:hAnsi="Times New Roman" w:cs="Times New Roman"/>
          <w:sz w:val="24"/>
          <w:szCs w:val="24"/>
        </w:rPr>
        <w:t>i.e.</w:t>
      </w:r>
      <w:proofErr w:type="gramEnd"/>
      <w:r w:rsidR="000A1E14" w:rsidRPr="00630ED9">
        <w:rPr>
          <w:rFonts w:ascii="Times New Roman" w:hAnsi="Times New Roman" w:cs="Times New Roman"/>
          <w:sz w:val="24"/>
          <w:szCs w:val="24"/>
        </w:rPr>
        <w:t xml:space="preserve"> stronger disagreement</w:t>
      </w:r>
      <w:r w:rsidR="00654940" w:rsidRPr="00630ED9">
        <w:rPr>
          <w:rFonts w:ascii="Times New Roman" w:hAnsi="Times New Roman" w:cs="Times New Roman"/>
          <w:sz w:val="24"/>
          <w:szCs w:val="24"/>
        </w:rPr>
        <w:t>. The difference in</w:t>
      </w:r>
      <w:r w:rsidR="000A1E14" w:rsidRPr="00630ED9">
        <w:rPr>
          <w:rFonts w:ascii="Times New Roman" w:hAnsi="Times New Roman" w:cs="Times New Roman"/>
          <w:sz w:val="24"/>
          <w:szCs w:val="24"/>
        </w:rPr>
        <w:t xml:space="preserve"> the</w:t>
      </w:r>
      <w:r w:rsidR="00654940" w:rsidRPr="00630ED9">
        <w:rPr>
          <w:rFonts w:ascii="Times New Roman" w:hAnsi="Times New Roman" w:cs="Times New Roman"/>
          <w:sz w:val="24"/>
          <w:szCs w:val="24"/>
        </w:rPr>
        <w:t xml:space="preserve"> levels of the </w:t>
      </w:r>
      <w:r w:rsidR="000A1E14" w:rsidRPr="00630ED9">
        <w:rPr>
          <w:rFonts w:ascii="Times New Roman" w:hAnsi="Times New Roman" w:cs="Times New Roman"/>
          <w:sz w:val="24"/>
          <w:szCs w:val="24"/>
        </w:rPr>
        <w:t xml:space="preserve">Likert scale parameter </w:t>
      </w:r>
      <w:r w:rsidR="00924F8C" w:rsidRPr="00630ED9">
        <w:rPr>
          <w:rFonts w:ascii="Times New Roman" w:hAnsi="Times New Roman" w:cs="Times New Roman"/>
          <w:sz w:val="24"/>
          <w:szCs w:val="24"/>
        </w:rPr>
        <w:t>estimates</w:t>
      </w:r>
      <w:r w:rsidR="00654940" w:rsidRPr="00630ED9">
        <w:rPr>
          <w:rFonts w:ascii="Times New Roman" w:hAnsi="Times New Roman" w:cs="Times New Roman"/>
          <w:sz w:val="24"/>
          <w:szCs w:val="24"/>
        </w:rPr>
        <w:t xml:space="preserve"> show</w:t>
      </w:r>
      <w:r w:rsidR="00FD396D" w:rsidRPr="00630ED9">
        <w:rPr>
          <w:rFonts w:ascii="Times New Roman" w:hAnsi="Times New Roman" w:cs="Times New Roman"/>
          <w:sz w:val="24"/>
          <w:szCs w:val="24"/>
        </w:rPr>
        <w:t>s</w:t>
      </w:r>
      <w:r w:rsidR="00654940" w:rsidRPr="00630ED9">
        <w:rPr>
          <w:rFonts w:ascii="Times New Roman" w:hAnsi="Times New Roman" w:cs="Times New Roman"/>
          <w:sz w:val="24"/>
          <w:szCs w:val="24"/>
        </w:rPr>
        <w:t xml:space="preserve"> </w:t>
      </w:r>
      <w:r w:rsidR="000A1E14" w:rsidRPr="00630ED9">
        <w:rPr>
          <w:rFonts w:ascii="Times New Roman" w:hAnsi="Times New Roman" w:cs="Times New Roman"/>
          <w:sz w:val="24"/>
          <w:szCs w:val="24"/>
        </w:rPr>
        <w:t xml:space="preserve">us </w:t>
      </w:r>
      <w:r w:rsidR="00654940" w:rsidRPr="00630ED9">
        <w:rPr>
          <w:rFonts w:ascii="Times New Roman" w:hAnsi="Times New Roman" w:cs="Times New Roman"/>
          <w:sz w:val="24"/>
          <w:szCs w:val="24"/>
        </w:rPr>
        <w:t xml:space="preserve">the </w:t>
      </w:r>
      <w:r w:rsidR="000A1E14" w:rsidRPr="00630ED9">
        <w:rPr>
          <w:rFonts w:ascii="Times New Roman" w:hAnsi="Times New Roman" w:cs="Times New Roman"/>
          <w:sz w:val="24"/>
          <w:szCs w:val="24"/>
        </w:rPr>
        <w:t xml:space="preserve">magnitude of </w:t>
      </w:r>
      <w:r w:rsidR="00924F8C" w:rsidRPr="00630ED9">
        <w:rPr>
          <w:rFonts w:ascii="Times New Roman" w:hAnsi="Times New Roman" w:cs="Times New Roman"/>
          <w:sz w:val="24"/>
          <w:szCs w:val="24"/>
        </w:rPr>
        <w:t xml:space="preserve">change in attitude between two </w:t>
      </w:r>
      <w:r w:rsidR="000A1E14" w:rsidRPr="00630ED9">
        <w:rPr>
          <w:rFonts w:ascii="Times New Roman" w:hAnsi="Times New Roman" w:cs="Times New Roman"/>
          <w:sz w:val="24"/>
          <w:szCs w:val="24"/>
        </w:rPr>
        <w:t xml:space="preserve">score </w:t>
      </w:r>
      <w:r w:rsidR="00924F8C" w:rsidRPr="00630ED9">
        <w:rPr>
          <w:rFonts w:ascii="Times New Roman" w:hAnsi="Times New Roman" w:cs="Times New Roman"/>
          <w:sz w:val="24"/>
          <w:szCs w:val="24"/>
        </w:rPr>
        <w:t>levels</w:t>
      </w:r>
      <w:r w:rsidR="00C2763B" w:rsidRPr="00630ED9">
        <w:rPr>
          <w:rFonts w:ascii="Times New Roman" w:hAnsi="Times New Roman" w:cs="Times New Roman"/>
          <w:sz w:val="24"/>
          <w:szCs w:val="24"/>
        </w:rPr>
        <w:t>,</w:t>
      </w:r>
      <w:r w:rsidR="00924F8C" w:rsidRPr="00630ED9">
        <w:rPr>
          <w:rFonts w:ascii="Times New Roman" w:hAnsi="Times New Roman" w:cs="Times New Roman"/>
          <w:sz w:val="24"/>
          <w:szCs w:val="24"/>
        </w:rPr>
        <w:t xml:space="preserve"> </w:t>
      </w:r>
      <w:r w:rsidR="00654940" w:rsidRPr="00630ED9">
        <w:rPr>
          <w:rFonts w:ascii="Times New Roman" w:hAnsi="Times New Roman" w:cs="Times New Roman"/>
          <w:sz w:val="24"/>
          <w:szCs w:val="24"/>
        </w:rPr>
        <w:t xml:space="preserve">with a larger gap implying </w:t>
      </w:r>
      <w:r w:rsidR="00924F8C" w:rsidRPr="00630ED9">
        <w:rPr>
          <w:rFonts w:ascii="Times New Roman" w:hAnsi="Times New Roman" w:cs="Times New Roman"/>
          <w:sz w:val="24"/>
          <w:szCs w:val="24"/>
        </w:rPr>
        <w:t>a higher affinity to change.</w:t>
      </w:r>
      <w:r w:rsidR="001D2467" w:rsidRPr="00630ED9">
        <w:rPr>
          <w:rFonts w:ascii="Times New Roman" w:hAnsi="Times New Roman" w:cs="Times New Roman"/>
          <w:sz w:val="24"/>
          <w:szCs w:val="24"/>
        </w:rPr>
        <w:t xml:space="preserve"> </w:t>
      </w:r>
      <w:r w:rsidR="005D7269" w:rsidRPr="00630ED9">
        <w:rPr>
          <w:rFonts w:ascii="Times New Roman" w:hAnsi="Times New Roman" w:cs="Times New Roman"/>
          <w:sz w:val="24"/>
          <w:szCs w:val="24"/>
        </w:rPr>
        <w:t>We capture the</w:t>
      </w:r>
      <w:r w:rsidR="00FD396D" w:rsidRPr="00630ED9">
        <w:rPr>
          <w:rFonts w:ascii="Times New Roman" w:hAnsi="Times New Roman" w:cs="Times New Roman"/>
          <w:sz w:val="24"/>
          <w:szCs w:val="24"/>
        </w:rPr>
        <w:t xml:space="preserve"> link between the preferences and attitudes and </w:t>
      </w:r>
      <w:r w:rsidR="00723944">
        <w:rPr>
          <w:rFonts w:ascii="Times New Roman" w:hAnsi="Times New Roman" w:cs="Times New Roman"/>
          <w:sz w:val="24"/>
          <w:szCs w:val="24"/>
        </w:rPr>
        <w:t xml:space="preserve">opinions on income indicator </w:t>
      </w:r>
      <w:r w:rsidR="00FD396D" w:rsidRPr="00630ED9">
        <w:rPr>
          <w:rFonts w:ascii="Times New Roman" w:hAnsi="Times New Roman" w:cs="Times New Roman"/>
          <w:sz w:val="24"/>
          <w:szCs w:val="24"/>
        </w:rPr>
        <w:t xml:space="preserve">indirectly through the latent variable (LV) </w:t>
      </w:r>
      <w:r w:rsidR="007E73EB" w:rsidRPr="00630ED9">
        <w:rPr>
          <w:rFonts w:ascii="Times New Roman" w:hAnsi="Times New Roman" w:cs="Times New Roman"/>
          <w:sz w:val="24"/>
          <w:szCs w:val="24"/>
        </w:rPr>
        <w:t>parameter estimate. A positive and highly significant LV estimate denotes a strong influence of attitudes</w:t>
      </w:r>
      <w:r w:rsidR="00024DCA" w:rsidRPr="00630ED9">
        <w:rPr>
          <w:rFonts w:ascii="Times New Roman" w:hAnsi="Times New Roman" w:cs="Times New Roman"/>
          <w:sz w:val="24"/>
          <w:szCs w:val="24"/>
        </w:rPr>
        <w:t xml:space="preserve"> </w:t>
      </w:r>
      <w:r w:rsidR="007E73EB" w:rsidRPr="00630ED9">
        <w:rPr>
          <w:rFonts w:ascii="Times New Roman" w:hAnsi="Times New Roman" w:cs="Times New Roman"/>
          <w:sz w:val="24"/>
          <w:szCs w:val="24"/>
        </w:rPr>
        <w:t xml:space="preserve">on respondents’ choices of treatments. </w:t>
      </w:r>
    </w:p>
    <w:p w14:paraId="1C5E84DE" w14:textId="77BAAAC0" w:rsidR="007E73EB" w:rsidRPr="00630ED9" w:rsidRDefault="00476CBA" w:rsidP="00654940">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Further, </w:t>
      </w:r>
      <w:r w:rsidR="004C35BA" w:rsidRPr="00630ED9">
        <w:rPr>
          <w:rFonts w:ascii="Times New Roman" w:hAnsi="Times New Roman" w:cs="Times New Roman"/>
          <w:sz w:val="24"/>
          <w:szCs w:val="24"/>
        </w:rPr>
        <w:t>i</w:t>
      </w:r>
      <w:r w:rsidR="00D273E4" w:rsidRPr="00630ED9">
        <w:rPr>
          <w:rFonts w:ascii="Times New Roman" w:hAnsi="Times New Roman" w:cs="Times New Roman"/>
          <w:sz w:val="24"/>
          <w:szCs w:val="24"/>
        </w:rPr>
        <w:t>n the human measurement model, we report a positive and significant estimate for respondents who agree with keeping leftover antibiotics for future use, sharing a single dose of antibiotics between family and friends</w:t>
      </w:r>
      <w:r w:rsidR="00FF7CB8" w:rsidRPr="00630ED9">
        <w:rPr>
          <w:rFonts w:ascii="Times New Roman" w:hAnsi="Times New Roman" w:cs="Times New Roman"/>
          <w:sz w:val="24"/>
          <w:szCs w:val="24"/>
        </w:rPr>
        <w:t>,</w:t>
      </w:r>
      <w:r w:rsidR="00D273E4" w:rsidRPr="00630ED9">
        <w:rPr>
          <w:rFonts w:ascii="Times New Roman" w:hAnsi="Times New Roman" w:cs="Times New Roman"/>
          <w:sz w:val="24"/>
          <w:szCs w:val="24"/>
        </w:rPr>
        <w:t xml:space="preserve"> and abandoning antibiotics when they feel better</w:t>
      </w:r>
      <w:r w:rsidR="000E00F6" w:rsidRPr="00630ED9">
        <w:rPr>
          <w:rFonts w:ascii="Times New Roman" w:hAnsi="Times New Roman" w:cs="Times New Roman"/>
          <w:sz w:val="24"/>
          <w:szCs w:val="24"/>
        </w:rPr>
        <w:t xml:space="preserve"> without completing doses</w:t>
      </w:r>
      <w:r w:rsidR="00D273E4" w:rsidRPr="00630ED9">
        <w:rPr>
          <w:rFonts w:ascii="Times New Roman" w:hAnsi="Times New Roman" w:cs="Times New Roman"/>
          <w:sz w:val="24"/>
          <w:szCs w:val="24"/>
        </w:rPr>
        <w:t xml:space="preserve">. In the cattle measurement model, we also </w:t>
      </w:r>
      <w:r w:rsidR="00FF7CB8" w:rsidRPr="00630ED9">
        <w:rPr>
          <w:rFonts w:ascii="Times New Roman" w:hAnsi="Times New Roman" w:cs="Times New Roman"/>
          <w:sz w:val="24"/>
          <w:szCs w:val="24"/>
        </w:rPr>
        <w:t xml:space="preserve">report a positive </w:t>
      </w:r>
      <w:r w:rsidR="000E00F6" w:rsidRPr="00630ED9">
        <w:rPr>
          <w:rFonts w:ascii="Times New Roman" w:hAnsi="Times New Roman" w:cs="Times New Roman"/>
          <w:sz w:val="24"/>
          <w:szCs w:val="24"/>
        </w:rPr>
        <w:t>and</w:t>
      </w:r>
      <w:r w:rsidR="00FF7CB8" w:rsidRPr="00630ED9">
        <w:rPr>
          <w:rFonts w:ascii="Times New Roman" w:hAnsi="Times New Roman" w:cs="Times New Roman"/>
          <w:sz w:val="24"/>
          <w:szCs w:val="24"/>
        </w:rPr>
        <w:t xml:space="preserve"> significant estimate for attitude towards home storage of antibiotics, use of antibiotics </w:t>
      </w:r>
      <w:r w:rsidR="000E00F6" w:rsidRPr="00630ED9">
        <w:rPr>
          <w:rFonts w:ascii="Times New Roman" w:hAnsi="Times New Roman" w:cs="Times New Roman"/>
          <w:sz w:val="24"/>
          <w:szCs w:val="24"/>
        </w:rPr>
        <w:t>to increase cattle productivity</w:t>
      </w:r>
      <w:r w:rsidR="00FF7CB8" w:rsidRPr="00630ED9">
        <w:rPr>
          <w:rFonts w:ascii="Times New Roman" w:hAnsi="Times New Roman" w:cs="Times New Roman"/>
          <w:sz w:val="24"/>
          <w:szCs w:val="24"/>
        </w:rPr>
        <w:t xml:space="preserve"> and promote growth </w:t>
      </w:r>
      <w:r w:rsidR="000E00F6" w:rsidRPr="00630ED9">
        <w:rPr>
          <w:rFonts w:ascii="Times New Roman" w:hAnsi="Times New Roman" w:cs="Times New Roman"/>
          <w:sz w:val="24"/>
          <w:szCs w:val="24"/>
        </w:rPr>
        <w:t>in</w:t>
      </w:r>
      <w:r w:rsidR="00FF7CB8" w:rsidRPr="00630ED9">
        <w:rPr>
          <w:rFonts w:ascii="Times New Roman" w:hAnsi="Times New Roman" w:cs="Times New Roman"/>
          <w:sz w:val="24"/>
          <w:szCs w:val="24"/>
        </w:rPr>
        <w:t xml:space="preserve"> calves. </w:t>
      </w:r>
      <w:r w:rsidR="004C35BA" w:rsidRPr="00630ED9">
        <w:rPr>
          <w:rFonts w:ascii="Times New Roman" w:hAnsi="Times New Roman" w:cs="Times New Roman"/>
          <w:sz w:val="24"/>
          <w:szCs w:val="24"/>
        </w:rPr>
        <w:t xml:space="preserve">Overall, our measurement model results show that all attitude and </w:t>
      </w:r>
      <w:r w:rsidR="00F90298">
        <w:rPr>
          <w:rFonts w:ascii="Times New Roman" w:hAnsi="Times New Roman" w:cs="Times New Roman"/>
          <w:sz w:val="24"/>
          <w:szCs w:val="24"/>
        </w:rPr>
        <w:t>income</w:t>
      </w:r>
      <w:r w:rsidR="004C35BA" w:rsidRPr="00630ED9">
        <w:rPr>
          <w:rFonts w:ascii="Times New Roman" w:hAnsi="Times New Roman" w:cs="Times New Roman"/>
          <w:sz w:val="24"/>
          <w:szCs w:val="24"/>
        </w:rPr>
        <w:t xml:space="preserve">-related statements denote a significant influence on </w:t>
      </w:r>
      <w:r w:rsidR="00C317E9">
        <w:rPr>
          <w:rFonts w:ascii="Times New Roman" w:hAnsi="Times New Roman" w:cs="Times New Roman"/>
          <w:sz w:val="24"/>
          <w:szCs w:val="24"/>
        </w:rPr>
        <w:t xml:space="preserve">stated </w:t>
      </w:r>
      <w:r w:rsidR="004C35BA" w:rsidRPr="00630ED9">
        <w:rPr>
          <w:rFonts w:ascii="Times New Roman" w:hAnsi="Times New Roman" w:cs="Times New Roman"/>
          <w:sz w:val="24"/>
          <w:szCs w:val="24"/>
        </w:rPr>
        <w:t xml:space="preserve">treatment preferences. </w:t>
      </w:r>
    </w:p>
    <w:p w14:paraId="2E7BA3E4" w14:textId="6BE0031D" w:rsidR="00CA670E" w:rsidRDefault="00626069" w:rsidP="00EA7C2D">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lastRenderedPageBreak/>
        <w:t xml:space="preserve">The </w:t>
      </w:r>
      <w:r w:rsidR="00A02FE7" w:rsidRPr="00630ED9">
        <w:rPr>
          <w:rFonts w:ascii="Times New Roman" w:hAnsi="Times New Roman" w:cs="Times New Roman"/>
          <w:sz w:val="24"/>
          <w:szCs w:val="24"/>
        </w:rPr>
        <w:t>choice model</w:t>
      </w:r>
      <w:r w:rsidRPr="00630ED9">
        <w:rPr>
          <w:rFonts w:ascii="Times New Roman" w:hAnsi="Times New Roman" w:cs="Times New Roman"/>
          <w:sz w:val="24"/>
          <w:szCs w:val="24"/>
        </w:rPr>
        <w:t xml:space="preserve"> r</w:t>
      </w:r>
      <w:r w:rsidR="00B17286" w:rsidRPr="00630ED9">
        <w:rPr>
          <w:rFonts w:ascii="Times New Roman" w:hAnsi="Times New Roman" w:cs="Times New Roman"/>
          <w:sz w:val="24"/>
          <w:szCs w:val="24"/>
        </w:rPr>
        <w:t>esults</w:t>
      </w:r>
      <w:r w:rsidR="00603F66" w:rsidRPr="00630ED9">
        <w:rPr>
          <w:rFonts w:ascii="Times New Roman" w:hAnsi="Times New Roman" w:cs="Times New Roman"/>
          <w:sz w:val="24"/>
          <w:szCs w:val="24"/>
        </w:rPr>
        <w:t xml:space="preserve"> (also in Table</w:t>
      </w:r>
      <w:r w:rsidR="00B96050">
        <w:rPr>
          <w:rFonts w:ascii="Times New Roman" w:hAnsi="Times New Roman" w:cs="Times New Roman"/>
          <w:sz w:val="24"/>
          <w:szCs w:val="24"/>
        </w:rPr>
        <w:t>s</w:t>
      </w:r>
      <w:r w:rsidR="00603F66" w:rsidRPr="00630ED9">
        <w:rPr>
          <w:rFonts w:ascii="Times New Roman" w:hAnsi="Times New Roman" w:cs="Times New Roman"/>
          <w:sz w:val="24"/>
          <w:szCs w:val="24"/>
        </w:rPr>
        <w:t xml:space="preserve"> 4 and 5)</w:t>
      </w:r>
      <w:r w:rsidRPr="00630ED9">
        <w:rPr>
          <w:rFonts w:ascii="Times New Roman" w:hAnsi="Times New Roman" w:cs="Times New Roman"/>
          <w:sz w:val="24"/>
          <w:szCs w:val="24"/>
        </w:rPr>
        <w:t xml:space="preserve"> </w:t>
      </w:r>
      <w:r w:rsidR="00B17286" w:rsidRPr="00630ED9">
        <w:rPr>
          <w:rFonts w:ascii="Times New Roman" w:hAnsi="Times New Roman" w:cs="Times New Roman"/>
          <w:sz w:val="24"/>
          <w:szCs w:val="24"/>
        </w:rPr>
        <w:t xml:space="preserve">show </w:t>
      </w:r>
      <w:r w:rsidR="00C317E9">
        <w:rPr>
          <w:rFonts w:ascii="Times New Roman" w:hAnsi="Times New Roman" w:cs="Times New Roman"/>
          <w:sz w:val="24"/>
          <w:szCs w:val="24"/>
        </w:rPr>
        <w:t xml:space="preserve">evidence of </w:t>
      </w:r>
      <w:r w:rsidR="00B17286" w:rsidRPr="00630ED9">
        <w:rPr>
          <w:rFonts w:ascii="Times New Roman" w:hAnsi="Times New Roman" w:cs="Times New Roman"/>
          <w:sz w:val="24"/>
          <w:szCs w:val="24"/>
        </w:rPr>
        <w:t>preference heterogeneity based on the identified underlying farmers’ attitudes.</w:t>
      </w:r>
      <w:r w:rsidR="00E567C7" w:rsidRPr="00630ED9">
        <w:rPr>
          <w:rFonts w:ascii="Times New Roman" w:hAnsi="Times New Roman" w:cs="Times New Roman"/>
          <w:sz w:val="24"/>
          <w:szCs w:val="24"/>
        </w:rPr>
        <w:t xml:space="preserve"> Important to this study is the relationship </w:t>
      </w:r>
      <w:r w:rsidR="00A02FE7" w:rsidRPr="00630ED9">
        <w:rPr>
          <w:rFonts w:ascii="Times New Roman" w:hAnsi="Times New Roman" w:cs="Times New Roman"/>
          <w:sz w:val="24"/>
          <w:szCs w:val="24"/>
        </w:rPr>
        <w:t>between treatment choices</w:t>
      </w:r>
      <w:r w:rsidR="00E567C7" w:rsidRPr="00630ED9">
        <w:rPr>
          <w:rFonts w:ascii="Times New Roman" w:hAnsi="Times New Roman" w:cs="Times New Roman"/>
          <w:sz w:val="24"/>
          <w:szCs w:val="24"/>
        </w:rPr>
        <w:t xml:space="preserve"> and LV</w:t>
      </w:r>
      <w:r w:rsidR="00115F04" w:rsidRPr="00630ED9">
        <w:rPr>
          <w:rFonts w:ascii="Times New Roman" w:hAnsi="Times New Roman" w:cs="Times New Roman"/>
          <w:sz w:val="24"/>
          <w:szCs w:val="24"/>
        </w:rPr>
        <w:t xml:space="preserve"> which is positive and significant</w:t>
      </w:r>
      <w:r w:rsidR="00C317E9">
        <w:rPr>
          <w:rFonts w:ascii="Times New Roman" w:hAnsi="Times New Roman" w:cs="Times New Roman"/>
          <w:sz w:val="24"/>
          <w:szCs w:val="24"/>
        </w:rPr>
        <w:t>,</w:t>
      </w:r>
      <w:r w:rsidR="00115F04" w:rsidRPr="00630ED9">
        <w:rPr>
          <w:rFonts w:ascii="Times New Roman" w:hAnsi="Times New Roman" w:cs="Times New Roman"/>
          <w:sz w:val="24"/>
          <w:szCs w:val="24"/>
        </w:rPr>
        <w:t xml:space="preserve"> implying</w:t>
      </w:r>
      <w:r w:rsidR="00A02FE7" w:rsidRPr="00630ED9">
        <w:rPr>
          <w:rFonts w:ascii="Times New Roman" w:hAnsi="Times New Roman" w:cs="Times New Roman"/>
          <w:sz w:val="24"/>
          <w:szCs w:val="24"/>
        </w:rPr>
        <w:t xml:space="preserve"> </w:t>
      </w:r>
      <w:r w:rsidR="00E76964" w:rsidRPr="00630ED9">
        <w:rPr>
          <w:rFonts w:ascii="Times New Roman" w:hAnsi="Times New Roman" w:cs="Times New Roman"/>
          <w:sz w:val="24"/>
          <w:szCs w:val="24"/>
        </w:rPr>
        <w:t xml:space="preserve">higher marginal utility and willingness to pay for different treatment attributes of UTI </w:t>
      </w:r>
      <w:r w:rsidR="00D621E8" w:rsidRPr="00630ED9">
        <w:rPr>
          <w:rFonts w:ascii="Times New Roman" w:hAnsi="Times New Roman" w:cs="Times New Roman"/>
          <w:sz w:val="24"/>
          <w:szCs w:val="24"/>
        </w:rPr>
        <w:t xml:space="preserve">(Table 4) </w:t>
      </w:r>
      <w:r w:rsidR="00E76964" w:rsidRPr="00630ED9">
        <w:rPr>
          <w:rFonts w:ascii="Times New Roman" w:hAnsi="Times New Roman" w:cs="Times New Roman"/>
          <w:sz w:val="24"/>
          <w:szCs w:val="24"/>
        </w:rPr>
        <w:t>and CBPP</w:t>
      </w:r>
      <w:r w:rsidR="00D621E8" w:rsidRPr="00630ED9">
        <w:rPr>
          <w:rFonts w:ascii="Times New Roman" w:hAnsi="Times New Roman" w:cs="Times New Roman"/>
          <w:sz w:val="24"/>
          <w:szCs w:val="24"/>
        </w:rPr>
        <w:t xml:space="preserve"> (Table 5)</w:t>
      </w:r>
      <w:r w:rsidR="00E76964" w:rsidRPr="00630ED9">
        <w:rPr>
          <w:rFonts w:ascii="Times New Roman" w:hAnsi="Times New Roman" w:cs="Times New Roman"/>
          <w:sz w:val="24"/>
          <w:szCs w:val="24"/>
        </w:rPr>
        <w:t>. F</w:t>
      </w:r>
      <w:r w:rsidR="00EA7C2D" w:rsidRPr="00630ED9">
        <w:rPr>
          <w:rFonts w:ascii="Times New Roman" w:hAnsi="Times New Roman" w:cs="Times New Roman"/>
          <w:sz w:val="24"/>
          <w:szCs w:val="24"/>
        </w:rPr>
        <w:t xml:space="preserve">armers prefer to self-treat CBPP in cattle while they prefer to visit a medical doctor when </w:t>
      </w:r>
      <w:r w:rsidR="00D621E8" w:rsidRPr="00630ED9">
        <w:rPr>
          <w:rFonts w:ascii="Times New Roman" w:hAnsi="Times New Roman" w:cs="Times New Roman"/>
          <w:sz w:val="24"/>
          <w:szCs w:val="24"/>
        </w:rPr>
        <w:t xml:space="preserve">they suffer from </w:t>
      </w:r>
      <w:r w:rsidR="00EA7C2D" w:rsidRPr="00630ED9">
        <w:rPr>
          <w:rFonts w:ascii="Times New Roman" w:hAnsi="Times New Roman" w:cs="Times New Roman"/>
          <w:sz w:val="24"/>
          <w:szCs w:val="24"/>
        </w:rPr>
        <w:t xml:space="preserve">UTI. However, the marginal utilities for a call to </w:t>
      </w:r>
      <w:r w:rsidR="00B9568A" w:rsidRPr="00630ED9">
        <w:rPr>
          <w:rFonts w:ascii="Times New Roman" w:hAnsi="Times New Roman" w:cs="Times New Roman"/>
          <w:sz w:val="24"/>
          <w:szCs w:val="24"/>
        </w:rPr>
        <w:t xml:space="preserve">a </w:t>
      </w:r>
      <w:r w:rsidR="00EA7C2D" w:rsidRPr="00630ED9">
        <w:rPr>
          <w:rFonts w:ascii="Times New Roman" w:hAnsi="Times New Roman" w:cs="Times New Roman"/>
          <w:sz w:val="24"/>
          <w:szCs w:val="24"/>
        </w:rPr>
        <w:t xml:space="preserve">veterinary officer in cattle and </w:t>
      </w:r>
      <w:r w:rsidR="00B9568A" w:rsidRPr="00630ED9">
        <w:rPr>
          <w:rFonts w:ascii="Times New Roman" w:hAnsi="Times New Roman" w:cs="Times New Roman"/>
          <w:sz w:val="24"/>
          <w:szCs w:val="24"/>
        </w:rPr>
        <w:t xml:space="preserve">a </w:t>
      </w:r>
      <w:r w:rsidR="00EA7C2D" w:rsidRPr="00630ED9">
        <w:rPr>
          <w:rFonts w:ascii="Times New Roman" w:hAnsi="Times New Roman" w:cs="Times New Roman"/>
          <w:sz w:val="24"/>
          <w:szCs w:val="24"/>
        </w:rPr>
        <w:t xml:space="preserve">visit to </w:t>
      </w:r>
      <w:r w:rsidR="00B9568A" w:rsidRPr="00630ED9">
        <w:rPr>
          <w:rFonts w:ascii="Times New Roman" w:hAnsi="Times New Roman" w:cs="Times New Roman"/>
          <w:sz w:val="24"/>
          <w:szCs w:val="24"/>
        </w:rPr>
        <w:t xml:space="preserve">a </w:t>
      </w:r>
      <w:r w:rsidR="00EA7C2D" w:rsidRPr="00630ED9">
        <w:rPr>
          <w:rFonts w:ascii="Times New Roman" w:hAnsi="Times New Roman" w:cs="Times New Roman"/>
          <w:sz w:val="24"/>
          <w:szCs w:val="24"/>
        </w:rPr>
        <w:t>pharmacist in human</w:t>
      </w:r>
      <w:r w:rsidR="00B9568A" w:rsidRPr="00630ED9">
        <w:rPr>
          <w:rFonts w:ascii="Times New Roman" w:hAnsi="Times New Roman" w:cs="Times New Roman"/>
          <w:sz w:val="24"/>
          <w:szCs w:val="24"/>
        </w:rPr>
        <w:t>s</w:t>
      </w:r>
      <w:r w:rsidR="00EA7C2D" w:rsidRPr="00630ED9">
        <w:rPr>
          <w:rFonts w:ascii="Times New Roman" w:hAnsi="Times New Roman" w:cs="Times New Roman"/>
          <w:sz w:val="24"/>
          <w:szCs w:val="24"/>
        </w:rPr>
        <w:t xml:space="preserve"> are still positive and statistically significant</w:t>
      </w:r>
      <w:r w:rsidR="00C317E9">
        <w:rPr>
          <w:rFonts w:ascii="Times New Roman" w:hAnsi="Times New Roman" w:cs="Times New Roman"/>
          <w:sz w:val="24"/>
          <w:szCs w:val="24"/>
        </w:rPr>
        <w:t>,</w:t>
      </w:r>
      <w:r w:rsidR="002D75FB" w:rsidRPr="00630ED9">
        <w:rPr>
          <w:rFonts w:ascii="Times New Roman" w:hAnsi="Times New Roman" w:cs="Times New Roman"/>
          <w:sz w:val="24"/>
          <w:szCs w:val="24"/>
        </w:rPr>
        <w:t xml:space="preserve"> indicating</w:t>
      </w:r>
      <w:r w:rsidR="00D621E8" w:rsidRPr="00630ED9">
        <w:rPr>
          <w:rFonts w:ascii="Times New Roman" w:hAnsi="Times New Roman" w:cs="Times New Roman"/>
          <w:sz w:val="24"/>
          <w:szCs w:val="24"/>
        </w:rPr>
        <w:t xml:space="preserve"> </w:t>
      </w:r>
      <w:r w:rsidR="00841ED1">
        <w:rPr>
          <w:rFonts w:ascii="Times New Roman" w:hAnsi="Times New Roman" w:cs="Times New Roman"/>
          <w:sz w:val="24"/>
          <w:szCs w:val="24"/>
        </w:rPr>
        <w:t>a high</w:t>
      </w:r>
      <w:r w:rsidR="00EA7C2D" w:rsidRPr="00630ED9">
        <w:rPr>
          <w:rFonts w:ascii="Times New Roman" w:hAnsi="Times New Roman" w:cs="Times New Roman"/>
          <w:sz w:val="24"/>
          <w:szCs w:val="24"/>
        </w:rPr>
        <w:t xml:space="preserve"> preference </w:t>
      </w:r>
      <w:r w:rsidR="00841ED1">
        <w:rPr>
          <w:rFonts w:ascii="Times New Roman" w:hAnsi="Times New Roman" w:cs="Times New Roman"/>
          <w:sz w:val="24"/>
          <w:szCs w:val="24"/>
        </w:rPr>
        <w:t>potential to</w:t>
      </w:r>
      <w:r w:rsidR="00EA7C2D" w:rsidRPr="00630ED9">
        <w:rPr>
          <w:rFonts w:ascii="Times New Roman" w:hAnsi="Times New Roman" w:cs="Times New Roman"/>
          <w:sz w:val="24"/>
          <w:szCs w:val="24"/>
        </w:rPr>
        <w:t xml:space="preserve"> consult a vet and self-treat</w:t>
      </w:r>
      <w:r w:rsidR="00CA670E">
        <w:rPr>
          <w:rFonts w:ascii="Times New Roman" w:hAnsi="Times New Roman" w:cs="Times New Roman"/>
          <w:sz w:val="24"/>
          <w:szCs w:val="24"/>
        </w:rPr>
        <w:t xml:space="preserve"> </w:t>
      </w:r>
      <w:r w:rsidR="00841ED1">
        <w:rPr>
          <w:rFonts w:ascii="Times New Roman" w:hAnsi="Times New Roman" w:cs="Times New Roman"/>
          <w:sz w:val="24"/>
          <w:szCs w:val="24"/>
        </w:rPr>
        <w:t>UTI and CBPP</w:t>
      </w:r>
      <w:r w:rsidR="00EA7C2D" w:rsidRPr="00630ED9">
        <w:rPr>
          <w:rFonts w:ascii="Times New Roman" w:hAnsi="Times New Roman" w:cs="Times New Roman"/>
          <w:sz w:val="24"/>
          <w:szCs w:val="24"/>
        </w:rPr>
        <w:t>. Antibiotics are the preferred medicine type in both human</w:t>
      </w:r>
      <w:r w:rsidR="00B9568A" w:rsidRPr="00630ED9">
        <w:rPr>
          <w:rFonts w:ascii="Times New Roman" w:hAnsi="Times New Roman" w:cs="Times New Roman"/>
          <w:sz w:val="24"/>
          <w:szCs w:val="24"/>
        </w:rPr>
        <w:t>s</w:t>
      </w:r>
      <w:r w:rsidR="00EA7C2D" w:rsidRPr="00630ED9">
        <w:rPr>
          <w:rFonts w:ascii="Times New Roman" w:hAnsi="Times New Roman" w:cs="Times New Roman"/>
          <w:sz w:val="24"/>
          <w:szCs w:val="24"/>
        </w:rPr>
        <w:t xml:space="preserve"> and cattle but the marginal utility in human</w:t>
      </w:r>
      <w:r w:rsidR="00B9568A" w:rsidRPr="00630ED9">
        <w:rPr>
          <w:rFonts w:ascii="Times New Roman" w:hAnsi="Times New Roman" w:cs="Times New Roman"/>
          <w:sz w:val="24"/>
          <w:szCs w:val="24"/>
        </w:rPr>
        <w:t>s</w:t>
      </w:r>
      <w:r w:rsidR="00EA7C2D" w:rsidRPr="00630ED9">
        <w:rPr>
          <w:rFonts w:ascii="Times New Roman" w:hAnsi="Times New Roman" w:cs="Times New Roman"/>
          <w:sz w:val="24"/>
          <w:szCs w:val="24"/>
        </w:rPr>
        <w:t xml:space="preserve"> is higher compared to that in cattle. Compared to </w:t>
      </w:r>
      <w:r w:rsidR="00D779A7" w:rsidRPr="00630ED9">
        <w:rPr>
          <w:rFonts w:ascii="Times New Roman" w:hAnsi="Times New Roman" w:cs="Times New Roman"/>
          <w:sz w:val="24"/>
          <w:szCs w:val="24"/>
        </w:rPr>
        <w:t>human</w:t>
      </w:r>
      <w:r w:rsidR="00C317E9">
        <w:rPr>
          <w:rFonts w:ascii="Times New Roman" w:hAnsi="Times New Roman" w:cs="Times New Roman"/>
          <w:sz w:val="24"/>
          <w:szCs w:val="24"/>
        </w:rPr>
        <w:t xml:space="preserve"> illness</w:t>
      </w:r>
      <w:r w:rsidR="00EA7C2D" w:rsidRPr="00630ED9">
        <w:rPr>
          <w:rFonts w:ascii="Times New Roman" w:hAnsi="Times New Roman" w:cs="Times New Roman"/>
          <w:sz w:val="24"/>
          <w:szCs w:val="24"/>
        </w:rPr>
        <w:t xml:space="preserve">, the marginal cost coefficient in </w:t>
      </w:r>
      <w:r w:rsidR="00C317E9">
        <w:rPr>
          <w:rFonts w:ascii="Times New Roman" w:hAnsi="Times New Roman" w:cs="Times New Roman"/>
          <w:sz w:val="24"/>
          <w:szCs w:val="24"/>
        </w:rPr>
        <w:t>the context</w:t>
      </w:r>
      <w:r w:rsidR="00D779A7" w:rsidRPr="00630ED9">
        <w:rPr>
          <w:rFonts w:ascii="Times New Roman" w:hAnsi="Times New Roman" w:cs="Times New Roman"/>
          <w:sz w:val="24"/>
          <w:szCs w:val="24"/>
        </w:rPr>
        <w:t xml:space="preserve"> </w:t>
      </w:r>
      <w:r w:rsidR="00B96050">
        <w:rPr>
          <w:rFonts w:ascii="Times New Roman" w:hAnsi="Times New Roman" w:cs="Times New Roman"/>
          <w:sz w:val="24"/>
          <w:szCs w:val="24"/>
        </w:rPr>
        <w:t xml:space="preserve">of </w:t>
      </w:r>
      <w:r w:rsidR="00B96050" w:rsidRPr="00630ED9">
        <w:rPr>
          <w:rFonts w:ascii="Times New Roman" w:hAnsi="Times New Roman" w:cs="Times New Roman"/>
          <w:sz w:val="24"/>
          <w:szCs w:val="24"/>
        </w:rPr>
        <w:t>cattle</w:t>
      </w:r>
      <w:r w:rsidR="00B96050">
        <w:rPr>
          <w:rFonts w:ascii="Times New Roman" w:hAnsi="Times New Roman" w:cs="Times New Roman"/>
          <w:sz w:val="24"/>
          <w:szCs w:val="24"/>
        </w:rPr>
        <w:t xml:space="preserve"> illness</w:t>
      </w:r>
      <w:r w:rsidR="00B96050" w:rsidRPr="00630ED9">
        <w:rPr>
          <w:rFonts w:ascii="Times New Roman" w:hAnsi="Times New Roman" w:cs="Times New Roman"/>
          <w:sz w:val="24"/>
          <w:szCs w:val="24"/>
        </w:rPr>
        <w:t xml:space="preserve"> </w:t>
      </w:r>
      <w:r w:rsidR="00D779A7" w:rsidRPr="00630ED9">
        <w:rPr>
          <w:rFonts w:ascii="Times New Roman" w:hAnsi="Times New Roman" w:cs="Times New Roman"/>
          <w:sz w:val="24"/>
          <w:szCs w:val="24"/>
        </w:rPr>
        <w:t>is</w:t>
      </w:r>
      <w:r w:rsidR="00EA7C2D" w:rsidRPr="00630ED9">
        <w:rPr>
          <w:rFonts w:ascii="Times New Roman" w:hAnsi="Times New Roman" w:cs="Times New Roman"/>
          <w:sz w:val="24"/>
          <w:szCs w:val="24"/>
        </w:rPr>
        <w:t xml:space="preserve"> </w:t>
      </w:r>
      <w:r w:rsidR="00D779A7" w:rsidRPr="00630ED9">
        <w:rPr>
          <w:rFonts w:ascii="Times New Roman" w:hAnsi="Times New Roman" w:cs="Times New Roman"/>
          <w:sz w:val="24"/>
          <w:szCs w:val="24"/>
        </w:rPr>
        <w:t xml:space="preserve">slightly more </w:t>
      </w:r>
      <w:r w:rsidR="00EA7C2D" w:rsidRPr="00630ED9">
        <w:rPr>
          <w:rFonts w:ascii="Times New Roman" w:hAnsi="Times New Roman" w:cs="Times New Roman"/>
          <w:sz w:val="24"/>
          <w:szCs w:val="24"/>
        </w:rPr>
        <w:t>negative and lower</w:t>
      </w:r>
      <w:r w:rsidR="00C317E9">
        <w:rPr>
          <w:rFonts w:ascii="Times New Roman" w:hAnsi="Times New Roman" w:cs="Times New Roman"/>
          <w:sz w:val="24"/>
          <w:szCs w:val="24"/>
        </w:rPr>
        <w:t>,</w:t>
      </w:r>
      <w:r w:rsidR="00EA7C2D" w:rsidRPr="00630ED9">
        <w:rPr>
          <w:rFonts w:ascii="Times New Roman" w:hAnsi="Times New Roman" w:cs="Times New Roman"/>
          <w:sz w:val="24"/>
          <w:szCs w:val="24"/>
        </w:rPr>
        <w:t xml:space="preserve"> implying a higher decrease in utility </w:t>
      </w:r>
      <w:r w:rsidR="00D779A7" w:rsidRPr="00630ED9">
        <w:rPr>
          <w:rFonts w:ascii="Times New Roman" w:hAnsi="Times New Roman" w:cs="Times New Roman"/>
          <w:sz w:val="24"/>
          <w:szCs w:val="24"/>
        </w:rPr>
        <w:t>as the</w:t>
      </w:r>
      <w:r w:rsidR="00EA7C2D" w:rsidRPr="00630ED9">
        <w:rPr>
          <w:rFonts w:ascii="Times New Roman" w:hAnsi="Times New Roman" w:cs="Times New Roman"/>
          <w:sz w:val="24"/>
          <w:szCs w:val="24"/>
        </w:rPr>
        <w:t xml:space="preserve"> cost</w:t>
      </w:r>
      <w:r w:rsidR="00D779A7" w:rsidRPr="00630ED9">
        <w:rPr>
          <w:rFonts w:ascii="Times New Roman" w:hAnsi="Times New Roman" w:cs="Times New Roman"/>
          <w:sz w:val="24"/>
          <w:szCs w:val="24"/>
        </w:rPr>
        <w:t xml:space="preserve"> of </w:t>
      </w:r>
      <w:r w:rsidR="00EA7C2D" w:rsidRPr="00630ED9">
        <w:rPr>
          <w:rFonts w:ascii="Times New Roman" w:hAnsi="Times New Roman" w:cs="Times New Roman"/>
          <w:sz w:val="24"/>
          <w:szCs w:val="24"/>
        </w:rPr>
        <w:t xml:space="preserve">treating </w:t>
      </w:r>
      <w:r w:rsidR="00D779A7" w:rsidRPr="00630ED9">
        <w:rPr>
          <w:rFonts w:ascii="Times New Roman" w:hAnsi="Times New Roman" w:cs="Times New Roman"/>
          <w:sz w:val="24"/>
          <w:szCs w:val="24"/>
        </w:rPr>
        <w:t>CBPP</w:t>
      </w:r>
      <w:r w:rsidR="00EA7C2D" w:rsidRPr="00630ED9">
        <w:rPr>
          <w:rFonts w:ascii="Times New Roman" w:hAnsi="Times New Roman" w:cs="Times New Roman"/>
          <w:sz w:val="24"/>
          <w:szCs w:val="24"/>
        </w:rPr>
        <w:t xml:space="preserve"> increases over that of </w:t>
      </w:r>
      <w:r w:rsidR="00D779A7" w:rsidRPr="00630ED9">
        <w:rPr>
          <w:rFonts w:ascii="Times New Roman" w:hAnsi="Times New Roman" w:cs="Times New Roman"/>
          <w:sz w:val="24"/>
          <w:szCs w:val="24"/>
        </w:rPr>
        <w:t>UTI</w:t>
      </w:r>
      <w:r w:rsidR="00EA7C2D" w:rsidRPr="00630ED9">
        <w:rPr>
          <w:rFonts w:ascii="Times New Roman" w:hAnsi="Times New Roman" w:cs="Times New Roman"/>
          <w:sz w:val="24"/>
          <w:szCs w:val="24"/>
        </w:rPr>
        <w:t>.</w:t>
      </w:r>
    </w:p>
    <w:p w14:paraId="6CFD5F8A" w14:textId="77777777" w:rsidR="008E12E5" w:rsidRDefault="008E12E5" w:rsidP="00EA7C2D">
      <w:pPr>
        <w:spacing w:line="360" w:lineRule="auto"/>
        <w:jc w:val="both"/>
        <w:rPr>
          <w:rFonts w:ascii="Times New Roman" w:hAnsi="Times New Roman" w:cs="Times New Roman"/>
          <w:sz w:val="24"/>
          <w:szCs w:val="24"/>
        </w:rPr>
      </w:pPr>
    </w:p>
    <w:p w14:paraId="460D3B8A" w14:textId="77777777" w:rsidR="008E12E5" w:rsidRPr="00630ED9" w:rsidRDefault="008E12E5" w:rsidP="00EA7C2D">
      <w:pPr>
        <w:spacing w:line="360" w:lineRule="auto"/>
        <w:jc w:val="both"/>
        <w:rPr>
          <w:rFonts w:ascii="Times New Roman" w:hAnsi="Times New Roman" w:cs="Times New Roman"/>
          <w:sz w:val="24"/>
          <w:szCs w:val="24"/>
        </w:rPr>
      </w:pPr>
    </w:p>
    <w:p w14:paraId="053A5302" w14:textId="4EA24FFD" w:rsidR="00877132" w:rsidRPr="00630ED9" w:rsidRDefault="00877132" w:rsidP="00877132">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 xml:space="preserve">Table 4: Choice, structural and measurement parameter estimates </w:t>
      </w:r>
      <w:r w:rsidR="00174CF6">
        <w:rPr>
          <w:rFonts w:ascii="Times New Roman" w:hAnsi="Times New Roman" w:cs="Times New Roman"/>
          <w:b/>
          <w:bCs/>
          <w:sz w:val="24"/>
          <w:szCs w:val="24"/>
        </w:rPr>
        <w:t xml:space="preserve">of the model related to </w:t>
      </w:r>
      <w:r w:rsidRPr="00630ED9">
        <w:rPr>
          <w:rFonts w:ascii="Times New Roman" w:hAnsi="Times New Roman" w:cs="Times New Roman"/>
          <w:b/>
          <w:bCs/>
          <w:sz w:val="24"/>
          <w:szCs w:val="24"/>
        </w:rPr>
        <w:t>human</w:t>
      </w:r>
      <w:r w:rsidR="00174CF6">
        <w:rPr>
          <w:rFonts w:ascii="Times New Roman" w:hAnsi="Times New Roman" w:cs="Times New Roman"/>
          <w:b/>
          <w:bCs/>
          <w:sz w:val="24"/>
          <w:szCs w:val="24"/>
        </w:rPr>
        <w:t xml:space="preserve"> health in a study that aimed to investigate treatment behaviours in northern Tanzania</w:t>
      </w:r>
      <w:r w:rsidR="00AA3922">
        <w:rPr>
          <w:rFonts w:ascii="Times New Roman" w:hAnsi="Times New Roman" w:cs="Times New Roman"/>
          <w:b/>
          <w:bCs/>
          <w:sz w:val="24"/>
          <w:szCs w:val="24"/>
        </w:rPr>
        <w:t xml:space="preserve"> (</w:t>
      </w:r>
      <w:r w:rsidR="00174CF6">
        <w:rPr>
          <w:rFonts w:ascii="Times New Roman" w:hAnsi="Times New Roman" w:cs="Times New Roman"/>
          <w:b/>
          <w:bCs/>
          <w:sz w:val="24"/>
          <w:szCs w:val="24"/>
        </w:rPr>
        <w:t>LV = latent variable</w:t>
      </w:r>
      <w:r w:rsidR="00AA3922">
        <w:rPr>
          <w:rFonts w:ascii="Times New Roman" w:hAnsi="Times New Roman" w:cs="Times New Roman"/>
          <w:b/>
          <w:bCs/>
          <w:sz w:val="24"/>
          <w:szCs w:val="24"/>
        </w:rPr>
        <w:t>)</w:t>
      </w:r>
      <w:r w:rsidR="00174CF6">
        <w:rPr>
          <w:rFonts w:ascii="Times New Roman" w:hAnsi="Times New Roman" w:cs="Times New Roman"/>
          <w:b/>
          <w:bCs/>
          <w:sz w:val="24"/>
          <w:szCs w:val="24"/>
        </w:rPr>
        <w:t>.</w:t>
      </w:r>
    </w:p>
    <w:tbl>
      <w:tblPr>
        <w:tblW w:w="9465" w:type="dxa"/>
        <w:tblLook w:val="04A0" w:firstRow="1" w:lastRow="0" w:firstColumn="1" w:lastColumn="0" w:noHBand="0" w:noVBand="1"/>
      </w:tblPr>
      <w:tblGrid>
        <w:gridCol w:w="3184"/>
        <w:gridCol w:w="134"/>
        <w:gridCol w:w="1422"/>
        <w:gridCol w:w="135"/>
        <w:gridCol w:w="1642"/>
        <w:gridCol w:w="1356"/>
        <w:gridCol w:w="1592"/>
      </w:tblGrid>
      <w:tr w:rsidR="00630B68" w:rsidRPr="00630ED9" w14:paraId="3C770CAC" w14:textId="77777777" w:rsidTr="00180584">
        <w:trPr>
          <w:trHeight w:val="225"/>
        </w:trPr>
        <w:tc>
          <w:tcPr>
            <w:tcW w:w="3353" w:type="dxa"/>
            <w:gridSpan w:val="2"/>
            <w:tcBorders>
              <w:top w:val="single" w:sz="4" w:space="0" w:color="auto"/>
              <w:left w:val="nil"/>
              <w:bottom w:val="single" w:sz="4" w:space="0" w:color="auto"/>
            </w:tcBorders>
            <w:shd w:val="clear" w:color="auto" w:fill="auto"/>
            <w:vAlign w:val="bottom"/>
          </w:tcPr>
          <w:p w14:paraId="2FD4492F" w14:textId="77777777" w:rsidR="00AA3922" w:rsidRPr="00630ED9" w:rsidRDefault="00AA3922" w:rsidP="00180584">
            <w:pPr>
              <w:spacing w:after="0" w:line="360" w:lineRule="auto"/>
              <w:rPr>
                <w:rFonts w:ascii="Times New Roman" w:eastAsia="Times New Roman" w:hAnsi="Times New Roman" w:cs="Times New Roman"/>
                <w:b/>
                <w:bCs/>
                <w:sz w:val="24"/>
                <w:szCs w:val="24"/>
                <w:lang w:eastAsia="en-GB"/>
              </w:rPr>
            </w:pPr>
          </w:p>
        </w:tc>
        <w:tc>
          <w:tcPr>
            <w:tcW w:w="3199" w:type="dxa"/>
            <w:gridSpan w:val="3"/>
            <w:tcBorders>
              <w:top w:val="single" w:sz="4" w:space="0" w:color="auto"/>
              <w:bottom w:val="single" w:sz="4" w:space="0" w:color="auto"/>
            </w:tcBorders>
            <w:shd w:val="clear" w:color="auto" w:fill="auto"/>
            <w:vAlign w:val="bottom"/>
          </w:tcPr>
          <w:p w14:paraId="7E0853F5" w14:textId="77777777" w:rsidR="00AA3922" w:rsidRPr="00630ED9" w:rsidRDefault="00AA3922" w:rsidP="00180584">
            <w:pPr>
              <w:spacing w:after="0" w:line="360" w:lineRule="auto"/>
              <w:rPr>
                <w:rFonts w:ascii="Times New Roman" w:eastAsia="Times New Roman" w:hAnsi="Times New Roman" w:cs="Times New Roman"/>
                <w:b/>
                <w:bCs/>
                <w:sz w:val="24"/>
                <w:szCs w:val="24"/>
                <w:lang w:eastAsia="en-GB"/>
              </w:rPr>
            </w:pPr>
          </w:p>
        </w:tc>
        <w:tc>
          <w:tcPr>
            <w:tcW w:w="2912" w:type="dxa"/>
            <w:gridSpan w:val="2"/>
            <w:tcBorders>
              <w:top w:val="single" w:sz="4" w:space="0" w:color="auto"/>
              <w:bottom w:val="single" w:sz="4" w:space="0" w:color="auto"/>
              <w:right w:val="nil"/>
            </w:tcBorders>
            <w:shd w:val="clear" w:color="auto" w:fill="auto"/>
            <w:vAlign w:val="bottom"/>
          </w:tcPr>
          <w:p w14:paraId="2089CD93" w14:textId="77777777" w:rsidR="00AA3922" w:rsidRPr="00630ED9" w:rsidRDefault="00AA3922" w:rsidP="00180584">
            <w:pPr>
              <w:spacing w:after="0" w:line="360" w:lineRule="auto"/>
              <w:rPr>
                <w:rFonts w:ascii="Times New Roman" w:eastAsia="Times New Roman" w:hAnsi="Times New Roman" w:cs="Times New Roman"/>
                <w:b/>
                <w:bCs/>
                <w:sz w:val="24"/>
                <w:szCs w:val="24"/>
                <w:lang w:eastAsia="en-GB"/>
              </w:rPr>
            </w:pPr>
          </w:p>
        </w:tc>
      </w:tr>
      <w:tr w:rsidR="00630ED9" w:rsidRPr="00630ED9" w14:paraId="6CC50224" w14:textId="77777777" w:rsidTr="00180584">
        <w:trPr>
          <w:trHeight w:val="225"/>
        </w:trPr>
        <w:tc>
          <w:tcPr>
            <w:tcW w:w="3353" w:type="dxa"/>
            <w:gridSpan w:val="2"/>
            <w:tcBorders>
              <w:top w:val="single" w:sz="4" w:space="0" w:color="auto"/>
              <w:left w:val="nil"/>
              <w:bottom w:val="single" w:sz="4" w:space="0" w:color="auto"/>
            </w:tcBorders>
            <w:shd w:val="clear" w:color="auto" w:fill="auto"/>
            <w:vAlign w:val="bottom"/>
          </w:tcPr>
          <w:p w14:paraId="298F38BD"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bookmarkStart w:id="10" w:name="_Hlk97388911"/>
          </w:p>
        </w:tc>
        <w:tc>
          <w:tcPr>
            <w:tcW w:w="3199" w:type="dxa"/>
            <w:gridSpan w:val="3"/>
            <w:tcBorders>
              <w:top w:val="single" w:sz="4" w:space="0" w:color="auto"/>
              <w:bottom w:val="single" w:sz="4" w:space="0" w:color="auto"/>
            </w:tcBorders>
            <w:shd w:val="clear" w:color="auto" w:fill="auto"/>
            <w:vAlign w:val="bottom"/>
          </w:tcPr>
          <w:p w14:paraId="7680694C"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Coefficient estimates</w:t>
            </w:r>
          </w:p>
          <w:p w14:paraId="3754831E" w14:textId="212D959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 (</w:t>
            </w:r>
            <w:r w:rsidR="00A74ADF" w:rsidRPr="00630ED9">
              <w:rPr>
                <w:rFonts w:ascii="Times New Roman" w:eastAsia="Times New Roman" w:hAnsi="Times New Roman" w:cs="Times New Roman"/>
                <w:b/>
                <w:bCs/>
                <w:sz w:val="24"/>
                <w:szCs w:val="24"/>
                <w:lang w:eastAsia="en-GB"/>
              </w:rPr>
              <w:t>s</w:t>
            </w:r>
            <w:r w:rsidRPr="00630ED9">
              <w:rPr>
                <w:rFonts w:ascii="Times New Roman" w:eastAsia="Times New Roman" w:hAnsi="Times New Roman" w:cs="Times New Roman"/>
                <w:b/>
                <w:bCs/>
                <w:sz w:val="24"/>
                <w:szCs w:val="24"/>
                <w:lang w:eastAsia="en-GB"/>
              </w:rPr>
              <w:t>td. errors)</w:t>
            </w:r>
          </w:p>
        </w:tc>
        <w:tc>
          <w:tcPr>
            <w:tcW w:w="2912" w:type="dxa"/>
            <w:gridSpan w:val="2"/>
            <w:tcBorders>
              <w:top w:val="single" w:sz="4" w:space="0" w:color="auto"/>
              <w:bottom w:val="single" w:sz="4" w:space="0" w:color="auto"/>
              <w:right w:val="nil"/>
            </w:tcBorders>
            <w:shd w:val="clear" w:color="auto" w:fill="auto"/>
            <w:vAlign w:val="bottom"/>
          </w:tcPr>
          <w:p w14:paraId="4036EF23"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Standard Dev. </w:t>
            </w:r>
          </w:p>
          <w:p w14:paraId="1680F85F"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(std. errors)</w:t>
            </w:r>
          </w:p>
        </w:tc>
      </w:tr>
      <w:tr w:rsidR="00630ED9" w:rsidRPr="00630ED9" w14:paraId="00BC580D" w14:textId="77777777" w:rsidTr="00180584">
        <w:trPr>
          <w:trHeight w:val="225"/>
        </w:trPr>
        <w:tc>
          <w:tcPr>
            <w:tcW w:w="9465" w:type="dxa"/>
            <w:gridSpan w:val="7"/>
            <w:tcBorders>
              <w:top w:val="single" w:sz="4" w:space="0" w:color="auto"/>
              <w:left w:val="nil"/>
              <w:bottom w:val="single" w:sz="4" w:space="0" w:color="auto"/>
            </w:tcBorders>
            <w:shd w:val="clear" w:color="auto" w:fill="auto"/>
            <w:vAlign w:val="bottom"/>
            <w:hideMark/>
          </w:tcPr>
          <w:p w14:paraId="5CF010AB"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Choice model</w:t>
            </w:r>
          </w:p>
        </w:tc>
      </w:tr>
      <w:tr w:rsidR="00630ED9" w:rsidRPr="00630ED9" w14:paraId="64850077" w14:textId="77777777" w:rsidTr="00180584">
        <w:trPr>
          <w:trHeight w:val="225"/>
        </w:trPr>
        <w:tc>
          <w:tcPr>
            <w:tcW w:w="9465" w:type="dxa"/>
            <w:gridSpan w:val="7"/>
            <w:tcBorders>
              <w:top w:val="single" w:sz="4" w:space="0" w:color="auto"/>
              <w:left w:val="nil"/>
              <w:bottom w:val="single" w:sz="4" w:space="0" w:color="auto"/>
            </w:tcBorders>
            <w:shd w:val="clear" w:color="auto" w:fill="auto"/>
            <w:vAlign w:val="bottom"/>
          </w:tcPr>
          <w:p w14:paraId="548A9BBA"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Action taken</w:t>
            </w:r>
          </w:p>
        </w:tc>
      </w:tr>
      <w:tr w:rsidR="00630ED9" w:rsidRPr="00630ED9" w14:paraId="6CB996CF" w14:textId="77777777" w:rsidTr="00180584">
        <w:trPr>
          <w:trHeight w:val="225"/>
        </w:trPr>
        <w:tc>
          <w:tcPr>
            <w:tcW w:w="3353" w:type="dxa"/>
            <w:gridSpan w:val="2"/>
            <w:tcBorders>
              <w:top w:val="single" w:sz="4" w:space="0" w:color="auto"/>
              <w:left w:val="nil"/>
              <w:bottom w:val="nil"/>
              <w:right w:val="nil"/>
            </w:tcBorders>
            <w:shd w:val="clear" w:color="auto" w:fill="auto"/>
            <w:vAlign w:val="bottom"/>
            <w:hideMark/>
          </w:tcPr>
          <w:p w14:paraId="5D6FCEF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Visit a doctor</w:t>
            </w:r>
          </w:p>
        </w:tc>
        <w:tc>
          <w:tcPr>
            <w:tcW w:w="1422" w:type="dxa"/>
            <w:tcBorders>
              <w:top w:val="single" w:sz="4" w:space="0" w:color="auto"/>
              <w:left w:val="nil"/>
              <w:bottom w:val="nil"/>
              <w:right w:val="nil"/>
            </w:tcBorders>
            <w:shd w:val="clear" w:color="auto" w:fill="auto"/>
            <w:vAlign w:val="bottom"/>
            <w:hideMark/>
          </w:tcPr>
          <w:p w14:paraId="2564A01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7.4153***</w:t>
            </w:r>
          </w:p>
        </w:tc>
        <w:tc>
          <w:tcPr>
            <w:tcW w:w="1776" w:type="dxa"/>
            <w:gridSpan w:val="2"/>
            <w:tcBorders>
              <w:top w:val="single" w:sz="4" w:space="0" w:color="auto"/>
              <w:left w:val="nil"/>
              <w:bottom w:val="nil"/>
              <w:right w:val="nil"/>
            </w:tcBorders>
            <w:shd w:val="clear" w:color="auto" w:fill="auto"/>
            <w:vAlign w:val="bottom"/>
            <w:hideMark/>
          </w:tcPr>
          <w:p w14:paraId="205F816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(0.4655)</w:t>
            </w:r>
          </w:p>
        </w:tc>
        <w:tc>
          <w:tcPr>
            <w:tcW w:w="1321" w:type="dxa"/>
            <w:tcBorders>
              <w:top w:val="single" w:sz="4" w:space="0" w:color="auto"/>
              <w:left w:val="nil"/>
              <w:bottom w:val="nil"/>
              <w:right w:val="nil"/>
            </w:tcBorders>
            <w:shd w:val="clear" w:color="auto" w:fill="auto"/>
            <w:vAlign w:val="bottom"/>
            <w:hideMark/>
          </w:tcPr>
          <w:p w14:paraId="0AF52D55" w14:textId="3A201010" w:rsidR="00877132" w:rsidRPr="00630ED9" w:rsidRDefault="005A5B59"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9.3</w:t>
            </w:r>
            <w:r w:rsidR="00A45997">
              <w:rPr>
                <w:rFonts w:ascii="Times New Roman" w:eastAsia="Times New Roman" w:hAnsi="Times New Roman" w:cs="Times New Roman"/>
                <w:sz w:val="24"/>
                <w:szCs w:val="24"/>
                <w:lang w:eastAsia="en-GB"/>
              </w:rPr>
              <w:t>217</w:t>
            </w:r>
            <w:r w:rsidR="00877132" w:rsidRPr="00630ED9">
              <w:rPr>
                <w:rFonts w:ascii="Times New Roman" w:eastAsia="Times New Roman" w:hAnsi="Times New Roman" w:cs="Times New Roman"/>
                <w:sz w:val="24"/>
                <w:szCs w:val="24"/>
                <w:lang w:eastAsia="en-GB"/>
              </w:rPr>
              <w:t>***</w:t>
            </w:r>
          </w:p>
        </w:tc>
        <w:tc>
          <w:tcPr>
            <w:tcW w:w="1591" w:type="dxa"/>
            <w:tcBorders>
              <w:top w:val="single" w:sz="4" w:space="0" w:color="auto"/>
              <w:left w:val="nil"/>
              <w:bottom w:val="nil"/>
              <w:right w:val="nil"/>
            </w:tcBorders>
            <w:shd w:val="clear" w:color="auto" w:fill="auto"/>
            <w:noWrap/>
            <w:vAlign w:val="bottom"/>
            <w:hideMark/>
          </w:tcPr>
          <w:p w14:paraId="7AD8DD95" w14:textId="523EB8FA"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(0.4</w:t>
            </w:r>
            <w:r w:rsidR="005A5B59">
              <w:rPr>
                <w:rFonts w:ascii="Times New Roman" w:eastAsia="Times New Roman" w:hAnsi="Times New Roman" w:cs="Times New Roman"/>
                <w:sz w:val="24"/>
                <w:szCs w:val="24"/>
                <w:lang w:eastAsia="en-GB"/>
              </w:rPr>
              <w:t>6</w:t>
            </w:r>
            <w:r w:rsidR="00A45997">
              <w:rPr>
                <w:rFonts w:ascii="Times New Roman" w:eastAsia="Times New Roman" w:hAnsi="Times New Roman" w:cs="Times New Roman"/>
                <w:sz w:val="24"/>
                <w:szCs w:val="24"/>
                <w:lang w:eastAsia="en-GB"/>
              </w:rPr>
              <w:t>38</w:t>
            </w:r>
            <w:r w:rsidRPr="00630ED9">
              <w:rPr>
                <w:rFonts w:ascii="Times New Roman" w:eastAsia="Times New Roman" w:hAnsi="Times New Roman" w:cs="Times New Roman"/>
                <w:sz w:val="24"/>
                <w:szCs w:val="24"/>
                <w:lang w:eastAsia="en-GB"/>
              </w:rPr>
              <w:t>)</w:t>
            </w:r>
          </w:p>
        </w:tc>
      </w:tr>
      <w:tr w:rsidR="00630ED9" w:rsidRPr="00630ED9" w14:paraId="45851679" w14:textId="77777777" w:rsidTr="00180584">
        <w:trPr>
          <w:trHeight w:val="225"/>
        </w:trPr>
        <w:tc>
          <w:tcPr>
            <w:tcW w:w="3353" w:type="dxa"/>
            <w:gridSpan w:val="2"/>
            <w:tcBorders>
              <w:top w:val="nil"/>
              <w:left w:val="nil"/>
              <w:bottom w:val="nil"/>
              <w:right w:val="nil"/>
            </w:tcBorders>
            <w:shd w:val="clear" w:color="auto" w:fill="auto"/>
            <w:vAlign w:val="bottom"/>
            <w:hideMark/>
          </w:tcPr>
          <w:p w14:paraId="26DB82C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Visit a pharmacist</w:t>
            </w:r>
          </w:p>
        </w:tc>
        <w:tc>
          <w:tcPr>
            <w:tcW w:w="1557" w:type="dxa"/>
            <w:gridSpan w:val="2"/>
            <w:tcBorders>
              <w:top w:val="nil"/>
              <w:left w:val="nil"/>
              <w:bottom w:val="nil"/>
              <w:right w:val="nil"/>
            </w:tcBorders>
            <w:shd w:val="clear" w:color="auto" w:fill="auto"/>
            <w:vAlign w:val="bottom"/>
            <w:hideMark/>
          </w:tcPr>
          <w:p w14:paraId="4E35D93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2.7676***</w:t>
            </w:r>
          </w:p>
        </w:tc>
        <w:tc>
          <w:tcPr>
            <w:tcW w:w="1641" w:type="dxa"/>
            <w:tcBorders>
              <w:top w:val="nil"/>
              <w:left w:val="nil"/>
              <w:bottom w:val="nil"/>
              <w:right w:val="nil"/>
            </w:tcBorders>
            <w:shd w:val="clear" w:color="auto" w:fill="auto"/>
            <w:vAlign w:val="bottom"/>
            <w:hideMark/>
          </w:tcPr>
          <w:p w14:paraId="02DA547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(0.2488)</w:t>
            </w:r>
          </w:p>
        </w:tc>
        <w:tc>
          <w:tcPr>
            <w:tcW w:w="1321" w:type="dxa"/>
            <w:tcBorders>
              <w:top w:val="nil"/>
              <w:left w:val="nil"/>
              <w:bottom w:val="nil"/>
              <w:right w:val="nil"/>
            </w:tcBorders>
            <w:shd w:val="clear" w:color="auto" w:fill="auto"/>
            <w:vAlign w:val="bottom"/>
            <w:hideMark/>
          </w:tcPr>
          <w:p w14:paraId="0CE82CE2" w14:textId="116AF420" w:rsidR="00877132" w:rsidRPr="00630ED9" w:rsidRDefault="005A5B59"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w:t>
            </w:r>
            <w:r w:rsidR="00A45997">
              <w:rPr>
                <w:rFonts w:ascii="Times New Roman" w:eastAsia="Times New Roman" w:hAnsi="Times New Roman" w:cs="Times New Roman"/>
                <w:sz w:val="24"/>
                <w:szCs w:val="24"/>
                <w:lang w:eastAsia="en-GB"/>
              </w:rPr>
              <w:t>2841</w:t>
            </w:r>
            <w:r w:rsidR="00877132" w:rsidRPr="00630ED9">
              <w:rPr>
                <w:rFonts w:ascii="Times New Roman" w:eastAsia="Times New Roman" w:hAnsi="Times New Roman" w:cs="Times New Roman"/>
                <w:sz w:val="24"/>
                <w:szCs w:val="24"/>
                <w:lang w:eastAsia="en-GB"/>
              </w:rPr>
              <w:t>***</w:t>
            </w:r>
          </w:p>
        </w:tc>
        <w:tc>
          <w:tcPr>
            <w:tcW w:w="1591" w:type="dxa"/>
            <w:tcBorders>
              <w:top w:val="nil"/>
              <w:left w:val="nil"/>
              <w:bottom w:val="nil"/>
              <w:right w:val="nil"/>
            </w:tcBorders>
            <w:shd w:val="clear" w:color="auto" w:fill="auto"/>
            <w:noWrap/>
            <w:vAlign w:val="bottom"/>
            <w:hideMark/>
          </w:tcPr>
          <w:p w14:paraId="420E9C0A" w14:textId="6E22180C"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w:t>
            </w:r>
            <w:r w:rsidR="005A5B59">
              <w:rPr>
                <w:rFonts w:ascii="Times New Roman" w:eastAsia="Times New Roman" w:hAnsi="Times New Roman" w:cs="Times New Roman"/>
                <w:sz w:val="24"/>
                <w:szCs w:val="24"/>
                <w:lang w:eastAsia="en-GB"/>
              </w:rPr>
              <w:t>2</w:t>
            </w:r>
            <w:r w:rsidR="00A45997">
              <w:rPr>
                <w:rFonts w:ascii="Times New Roman" w:eastAsia="Times New Roman" w:hAnsi="Times New Roman" w:cs="Times New Roman"/>
                <w:sz w:val="24"/>
                <w:szCs w:val="24"/>
                <w:lang w:eastAsia="en-GB"/>
              </w:rPr>
              <w:t>629</w:t>
            </w:r>
            <w:r w:rsidRPr="00630ED9">
              <w:rPr>
                <w:rFonts w:ascii="Times New Roman" w:eastAsia="Times New Roman" w:hAnsi="Times New Roman" w:cs="Times New Roman"/>
                <w:sz w:val="24"/>
                <w:szCs w:val="24"/>
                <w:lang w:eastAsia="en-GB"/>
              </w:rPr>
              <w:t>)</w:t>
            </w:r>
          </w:p>
        </w:tc>
      </w:tr>
      <w:tr w:rsidR="00630ED9" w:rsidRPr="00630ED9" w14:paraId="26FD5304" w14:textId="77777777" w:rsidTr="00180584">
        <w:trPr>
          <w:trHeight w:val="225"/>
        </w:trPr>
        <w:tc>
          <w:tcPr>
            <w:tcW w:w="3353" w:type="dxa"/>
            <w:gridSpan w:val="2"/>
            <w:tcBorders>
              <w:top w:val="nil"/>
              <w:left w:val="nil"/>
              <w:bottom w:val="nil"/>
              <w:right w:val="nil"/>
            </w:tcBorders>
            <w:shd w:val="clear" w:color="auto" w:fill="auto"/>
            <w:vAlign w:val="bottom"/>
            <w:hideMark/>
          </w:tcPr>
          <w:p w14:paraId="1DBBEB43" w14:textId="65AB2B30"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c. Visit </w:t>
            </w:r>
            <w:r w:rsidR="00174CF6">
              <w:rPr>
                <w:rFonts w:ascii="Times New Roman" w:eastAsia="Times New Roman" w:hAnsi="Times New Roman" w:cs="Times New Roman"/>
                <w:sz w:val="24"/>
                <w:szCs w:val="24"/>
                <w:lang w:eastAsia="en-GB"/>
              </w:rPr>
              <w:t xml:space="preserve">the </w:t>
            </w:r>
            <w:r w:rsidRPr="00630ED9">
              <w:rPr>
                <w:rFonts w:ascii="Times New Roman" w:eastAsia="Times New Roman" w:hAnsi="Times New Roman" w:cs="Times New Roman"/>
                <w:sz w:val="24"/>
                <w:szCs w:val="24"/>
                <w:lang w:eastAsia="en-GB"/>
              </w:rPr>
              <w:t>traditional healer</w:t>
            </w:r>
          </w:p>
        </w:tc>
        <w:tc>
          <w:tcPr>
            <w:tcW w:w="1557" w:type="dxa"/>
            <w:gridSpan w:val="2"/>
            <w:tcBorders>
              <w:top w:val="nil"/>
              <w:left w:val="nil"/>
              <w:bottom w:val="nil"/>
              <w:right w:val="nil"/>
            </w:tcBorders>
            <w:shd w:val="clear" w:color="auto" w:fill="auto"/>
            <w:vAlign w:val="bottom"/>
            <w:hideMark/>
          </w:tcPr>
          <w:p w14:paraId="4D3D31DF" w14:textId="004E14F8"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-10.1828</w:t>
            </w:r>
          </w:p>
        </w:tc>
        <w:tc>
          <w:tcPr>
            <w:tcW w:w="1641" w:type="dxa"/>
            <w:tcBorders>
              <w:top w:val="nil"/>
              <w:left w:val="nil"/>
              <w:bottom w:val="nil"/>
              <w:right w:val="nil"/>
            </w:tcBorders>
            <w:shd w:val="clear" w:color="auto" w:fill="auto"/>
            <w:vAlign w:val="bottom"/>
            <w:hideMark/>
          </w:tcPr>
          <w:p w14:paraId="3FAF0B42"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321" w:type="dxa"/>
            <w:tcBorders>
              <w:top w:val="nil"/>
              <w:left w:val="nil"/>
              <w:bottom w:val="nil"/>
              <w:right w:val="nil"/>
            </w:tcBorders>
            <w:shd w:val="clear" w:color="auto" w:fill="auto"/>
            <w:vAlign w:val="bottom"/>
            <w:hideMark/>
          </w:tcPr>
          <w:p w14:paraId="394FB54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41E91CA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05C99C2E" w14:textId="77777777" w:rsidTr="00180584">
        <w:trPr>
          <w:trHeight w:val="225"/>
        </w:trPr>
        <w:tc>
          <w:tcPr>
            <w:tcW w:w="3353" w:type="dxa"/>
            <w:gridSpan w:val="2"/>
            <w:tcBorders>
              <w:top w:val="single" w:sz="4" w:space="0" w:color="auto"/>
              <w:left w:val="nil"/>
              <w:bottom w:val="single" w:sz="4" w:space="0" w:color="auto"/>
              <w:right w:val="nil"/>
            </w:tcBorders>
            <w:shd w:val="clear" w:color="auto" w:fill="auto"/>
            <w:vAlign w:val="bottom"/>
            <w:hideMark/>
          </w:tcPr>
          <w:p w14:paraId="5F668F3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type</w:t>
            </w:r>
          </w:p>
        </w:tc>
        <w:tc>
          <w:tcPr>
            <w:tcW w:w="1557" w:type="dxa"/>
            <w:gridSpan w:val="2"/>
            <w:tcBorders>
              <w:top w:val="single" w:sz="4" w:space="0" w:color="auto"/>
              <w:left w:val="nil"/>
              <w:bottom w:val="single" w:sz="4" w:space="0" w:color="auto"/>
              <w:right w:val="nil"/>
            </w:tcBorders>
            <w:shd w:val="clear" w:color="auto" w:fill="auto"/>
            <w:vAlign w:val="bottom"/>
            <w:hideMark/>
          </w:tcPr>
          <w:p w14:paraId="7C90940E"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w:t>
            </w:r>
          </w:p>
        </w:tc>
        <w:tc>
          <w:tcPr>
            <w:tcW w:w="1641" w:type="dxa"/>
            <w:tcBorders>
              <w:top w:val="single" w:sz="4" w:space="0" w:color="auto"/>
              <w:left w:val="nil"/>
              <w:bottom w:val="single" w:sz="4" w:space="0" w:color="auto"/>
              <w:right w:val="nil"/>
            </w:tcBorders>
            <w:shd w:val="clear" w:color="auto" w:fill="auto"/>
            <w:vAlign w:val="bottom"/>
            <w:hideMark/>
          </w:tcPr>
          <w:p w14:paraId="518CD8F1"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w:t>
            </w:r>
          </w:p>
        </w:tc>
        <w:tc>
          <w:tcPr>
            <w:tcW w:w="1321" w:type="dxa"/>
            <w:tcBorders>
              <w:top w:val="single" w:sz="4" w:space="0" w:color="auto"/>
              <w:left w:val="nil"/>
              <w:bottom w:val="single" w:sz="4" w:space="0" w:color="auto"/>
              <w:right w:val="nil"/>
            </w:tcBorders>
            <w:shd w:val="clear" w:color="auto" w:fill="auto"/>
            <w:vAlign w:val="bottom"/>
            <w:hideMark/>
          </w:tcPr>
          <w:p w14:paraId="236B7922"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w:t>
            </w:r>
          </w:p>
        </w:tc>
        <w:tc>
          <w:tcPr>
            <w:tcW w:w="1591" w:type="dxa"/>
            <w:tcBorders>
              <w:top w:val="single" w:sz="4" w:space="0" w:color="auto"/>
              <w:left w:val="nil"/>
              <w:bottom w:val="single" w:sz="4" w:space="0" w:color="auto"/>
              <w:right w:val="nil"/>
            </w:tcBorders>
            <w:shd w:val="clear" w:color="auto" w:fill="auto"/>
            <w:noWrap/>
            <w:vAlign w:val="bottom"/>
            <w:hideMark/>
          </w:tcPr>
          <w:p w14:paraId="6D12D02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57EF2703" w14:textId="77777777" w:rsidTr="00180584">
        <w:trPr>
          <w:trHeight w:val="225"/>
        </w:trPr>
        <w:tc>
          <w:tcPr>
            <w:tcW w:w="3353" w:type="dxa"/>
            <w:gridSpan w:val="2"/>
            <w:tcBorders>
              <w:top w:val="nil"/>
              <w:left w:val="nil"/>
              <w:bottom w:val="nil"/>
              <w:right w:val="nil"/>
            </w:tcBorders>
            <w:shd w:val="clear" w:color="auto" w:fill="auto"/>
            <w:vAlign w:val="bottom"/>
            <w:hideMark/>
          </w:tcPr>
          <w:p w14:paraId="227942F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Antibiotics</w:t>
            </w:r>
          </w:p>
        </w:tc>
        <w:tc>
          <w:tcPr>
            <w:tcW w:w="1557" w:type="dxa"/>
            <w:gridSpan w:val="2"/>
            <w:tcBorders>
              <w:top w:val="nil"/>
              <w:left w:val="nil"/>
              <w:bottom w:val="nil"/>
              <w:right w:val="nil"/>
            </w:tcBorders>
            <w:shd w:val="clear" w:color="auto" w:fill="auto"/>
            <w:vAlign w:val="bottom"/>
            <w:hideMark/>
          </w:tcPr>
          <w:p w14:paraId="210BB92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0.9351***</w:t>
            </w:r>
          </w:p>
        </w:tc>
        <w:tc>
          <w:tcPr>
            <w:tcW w:w="1641" w:type="dxa"/>
            <w:tcBorders>
              <w:top w:val="nil"/>
              <w:left w:val="nil"/>
              <w:bottom w:val="nil"/>
              <w:right w:val="nil"/>
            </w:tcBorders>
            <w:shd w:val="clear" w:color="auto" w:fill="auto"/>
            <w:vAlign w:val="bottom"/>
            <w:hideMark/>
          </w:tcPr>
          <w:p w14:paraId="59CBE84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(0.1814)</w:t>
            </w:r>
          </w:p>
        </w:tc>
        <w:tc>
          <w:tcPr>
            <w:tcW w:w="1321" w:type="dxa"/>
            <w:tcBorders>
              <w:top w:val="nil"/>
              <w:left w:val="nil"/>
              <w:bottom w:val="nil"/>
              <w:right w:val="nil"/>
            </w:tcBorders>
            <w:shd w:val="clear" w:color="auto" w:fill="auto"/>
            <w:vAlign w:val="bottom"/>
            <w:hideMark/>
          </w:tcPr>
          <w:p w14:paraId="7E9C0D4A" w14:textId="5DFB25DB" w:rsidR="00877132" w:rsidRPr="00630ED9" w:rsidRDefault="005A5B59"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w:t>
            </w:r>
            <w:r w:rsidR="00A45997">
              <w:rPr>
                <w:rFonts w:ascii="Times New Roman" w:eastAsia="Times New Roman" w:hAnsi="Times New Roman" w:cs="Times New Roman"/>
                <w:sz w:val="24"/>
                <w:szCs w:val="24"/>
                <w:lang w:eastAsia="en-GB"/>
              </w:rPr>
              <w:t>8209</w:t>
            </w:r>
            <w:r w:rsidR="00877132" w:rsidRPr="00630ED9">
              <w:rPr>
                <w:rFonts w:ascii="Times New Roman" w:eastAsia="Times New Roman" w:hAnsi="Times New Roman" w:cs="Times New Roman"/>
                <w:sz w:val="24"/>
                <w:szCs w:val="24"/>
                <w:lang w:eastAsia="en-GB"/>
              </w:rPr>
              <w:t>***</w:t>
            </w:r>
          </w:p>
        </w:tc>
        <w:tc>
          <w:tcPr>
            <w:tcW w:w="1591" w:type="dxa"/>
            <w:tcBorders>
              <w:top w:val="nil"/>
              <w:left w:val="nil"/>
              <w:bottom w:val="nil"/>
              <w:right w:val="nil"/>
            </w:tcBorders>
            <w:shd w:val="clear" w:color="auto" w:fill="auto"/>
            <w:noWrap/>
            <w:vAlign w:val="bottom"/>
            <w:hideMark/>
          </w:tcPr>
          <w:p w14:paraId="43B6D3FB" w14:textId="0BD9D520"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w:t>
            </w:r>
            <w:r w:rsidR="00A45997">
              <w:rPr>
                <w:rFonts w:ascii="Times New Roman" w:eastAsia="Times New Roman" w:hAnsi="Times New Roman" w:cs="Times New Roman"/>
                <w:sz w:val="24"/>
                <w:szCs w:val="24"/>
                <w:lang w:eastAsia="en-GB"/>
              </w:rPr>
              <w:t>901</w:t>
            </w:r>
            <w:r w:rsidRPr="00630ED9">
              <w:rPr>
                <w:rFonts w:ascii="Times New Roman" w:eastAsia="Times New Roman" w:hAnsi="Times New Roman" w:cs="Times New Roman"/>
                <w:sz w:val="24"/>
                <w:szCs w:val="24"/>
                <w:lang w:eastAsia="en-GB"/>
              </w:rPr>
              <w:t>)</w:t>
            </w:r>
          </w:p>
        </w:tc>
      </w:tr>
      <w:tr w:rsidR="00630ED9" w:rsidRPr="00630ED9" w14:paraId="1D6CC93D" w14:textId="77777777" w:rsidTr="00180584">
        <w:trPr>
          <w:trHeight w:val="225"/>
        </w:trPr>
        <w:tc>
          <w:tcPr>
            <w:tcW w:w="3353" w:type="dxa"/>
            <w:gridSpan w:val="2"/>
            <w:tcBorders>
              <w:top w:val="nil"/>
              <w:left w:val="nil"/>
              <w:bottom w:val="nil"/>
              <w:right w:val="nil"/>
            </w:tcBorders>
            <w:shd w:val="clear" w:color="auto" w:fill="auto"/>
            <w:vAlign w:val="bottom"/>
            <w:hideMark/>
          </w:tcPr>
          <w:p w14:paraId="0CB88E56" w14:textId="0D74494C"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Antimalaria</w:t>
            </w:r>
            <w:r w:rsidR="00D621E8" w:rsidRPr="00630ED9">
              <w:rPr>
                <w:rFonts w:ascii="Times New Roman" w:eastAsia="Times New Roman" w:hAnsi="Times New Roman" w:cs="Times New Roman"/>
                <w:sz w:val="24"/>
                <w:szCs w:val="24"/>
                <w:lang w:eastAsia="en-GB"/>
              </w:rPr>
              <w:t>ls</w:t>
            </w:r>
          </w:p>
        </w:tc>
        <w:tc>
          <w:tcPr>
            <w:tcW w:w="1557" w:type="dxa"/>
            <w:gridSpan w:val="2"/>
            <w:tcBorders>
              <w:top w:val="nil"/>
              <w:left w:val="nil"/>
              <w:bottom w:val="nil"/>
              <w:right w:val="nil"/>
            </w:tcBorders>
            <w:shd w:val="clear" w:color="auto" w:fill="auto"/>
            <w:vAlign w:val="bottom"/>
            <w:hideMark/>
          </w:tcPr>
          <w:p w14:paraId="1F39307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-0.8133***</w:t>
            </w:r>
          </w:p>
        </w:tc>
        <w:tc>
          <w:tcPr>
            <w:tcW w:w="1641" w:type="dxa"/>
            <w:tcBorders>
              <w:top w:val="nil"/>
              <w:left w:val="nil"/>
              <w:bottom w:val="nil"/>
              <w:right w:val="nil"/>
            </w:tcBorders>
            <w:shd w:val="clear" w:color="auto" w:fill="auto"/>
            <w:vAlign w:val="bottom"/>
            <w:hideMark/>
          </w:tcPr>
          <w:p w14:paraId="70051A0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(0.1754)</w:t>
            </w:r>
          </w:p>
        </w:tc>
        <w:tc>
          <w:tcPr>
            <w:tcW w:w="1321" w:type="dxa"/>
            <w:tcBorders>
              <w:top w:val="nil"/>
              <w:left w:val="nil"/>
              <w:bottom w:val="nil"/>
              <w:right w:val="nil"/>
            </w:tcBorders>
            <w:shd w:val="clear" w:color="auto" w:fill="auto"/>
            <w:vAlign w:val="bottom"/>
            <w:hideMark/>
          </w:tcPr>
          <w:p w14:paraId="0EC52FE1" w14:textId="71588450" w:rsidR="00877132" w:rsidRPr="00630ED9" w:rsidRDefault="00A45997"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5.1093</w:t>
            </w:r>
            <w:r w:rsidR="00877132" w:rsidRPr="00630ED9">
              <w:rPr>
                <w:rFonts w:ascii="Times New Roman" w:eastAsia="Times New Roman" w:hAnsi="Times New Roman" w:cs="Times New Roman"/>
                <w:sz w:val="24"/>
                <w:szCs w:val="24"/>
                <w:lang w:eastAsia="en-GB"/>
              </w:rPr>
              <w:t>**</w:t>
            </w:r>
          </w:p>
        </w:tc>
        <w:tc>
          <w:tcPr>
            <w:tcW w:w="1591" w:type="dxa"/>
            <w:tcBorders>
              <w:top w:val="nil"/>
              <w:left w:val="nil"/>
              <w:bottom w:val="nil"/>
              <w:right w:val="nil"/>
            </w:tcBorders>
            <w:shd w:val="clear" w:color="auto" w:fill="auto"/>
            <w:noWrap/>
            <w:vAlign w:val="bottom"/>
            <w:hideMark/>
          </w:tcPr>
          <w:p w14:paraId="3DCA8568" w14:textId="3DFE6D35"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w:t>
            </w:r>
            <w:r w:rsidR="00A45997">
              <w:rPr>
                <w:rFonts w:ascii="Times New Roman" w:eastAsia="Times New Roman" w:hAnsi="Times New Roman" w:cs="Times New Roman"/>
                <w:sz w:val="24"/>
                <w:szCs w:val="24"/>
                <w:lang w:eastAsia="en-GB"/>
              </w:rPr>
              <w:t>2542</w:t>
            </w:r>
            <w:r w:rsidRPr="00630ED9">
              <w:rPr>
                <w:rFonts w:ascii="Times New Roman" w:eastAsia="Times New Roman" w:hAnsi="Times New Roman" w:cs="Times New Roman"/>
                <w:sz w:val="24"/>
                <w:szCs w:val="24"/>
                <w:lang w:eastAsia="en-GB"/>
              </w:rPr>
              <w:t>)</w:t>
            </w:r>
          </w:p>
        </w:tc>
      </w:tr>
      <w:tr w:rsidR="00630ED9" w:rsidRPr="00630ED9" w14:paraId="78E05988" w14:textId="77777777" w:rsidTr="00180584">
        <w:trPr>
          <w:trHeight w:val="225"/>
        </w:trPr>
        <w:tc>
          <w:tcPr>
            <w:tcW w:w="3353" w:type="dxa"/>
            <w:gridSpan w:val="2"/>
            <w:tcBorders>
              <w:top w:val="nil"/>
              <w:left w:val="nil"/>
              <w:bottom w:val="nil"/>
              <w:right w:val="nil"/>
            </w:tcBorders>
            <w:shd w:val="clear" w:color="auto" w:fill="auto"/>
            <w:vAlign w:val="bottom"/>
            <w:hideMark/>
          </w:tcPr>
          <w:p w14:paraId="7170F68F" w14:textId="412C9D0F"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 Herbal medicine</w:t>
            </w:r>
            <w:r w:rsidR="00D621E8" w:rsidRPr="00630ED9">
              <w:rPr>
                <w:rFonts w:ascii="Times New Roman" w:eastAsia="Times New Roman" w:hAnsi="Times New Roman" w:cs="Times New Roman"/>
                <w:sz w:val="24"/>
                <w:szCs w:val="24"/>
                <w:lang w:eastAsia="en-GB"/>
              </w:rPr>
              <w:t>s</w:t>
            </w:r>
          </w:p>
        </w:tc>
        <w:tc>
          <w:tcPr>
            <w:tcW w:w="1557" w:type="dxa"/>
            <w:gridSpan w:val="2"/>
            <w:tcBorders>
              <w:top w:val="nil"/>
              <w:left w:val="nil"/>
              <w:bottom w:val="nil"/>
              <w:right w:val="nil"/>
            </w:tcBorders>
            <w:shd w:val="clear" w:color="auto" w:fill="auto"/>
            <w:vAlign w:val="bottom"/>
            <w:hideMark/>
          </w:tcPr>
          <w:p w14:paraId="15AFBE2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-0.1218</w:t>
            </w:r>
          </w:p>
        </w:tc>
        <w:tc>
          <w:tcPr>
            <w:tcW w:w="1641" w:type="dxa"/>
            <w:tcBorders>
              <w:top w:val="nil"/>
              <w:left w:val="nil"/>
              <w:bottom w:val="nil"/>
              <w:right w:val="nil"/>
            </w:tcBorders>
            <w:shd w:val="clear" w:color="auto" w:fill="auto"/>
            <w:vAlign w:val="bottom"/>
            <w:hideMark/>
          </w:tcPr>
          <w:p w14:paraId="121E3E07"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321" w:type="dxa"/>
            <w:tcBorders>
              <w:top w:val="nil"/>
              <w:left w:val="nil"/>
              <w:bottom w:val="nil"/>
              <w:right w:val="nil"/>
            </w:tcBorders>
            <w:shd w:val="clear" w:color="auto" w:fill="auto"/>
            <w:vAlign w:val="bottom"/>
            <w:hideMark/>
          </w:tcPr>
          <w:p w14:paraId="2D3E48F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49811A7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3AD49EA6" w14:textId="77777777" w:rsidTr="00180584">
        <w:trPr>
          <w:trHeight w:val="225"/>
        </w:trPr>
        <w:tc>
          <w:tcPr>
            <w:tcW w:w="6552" w:type="dxa"/>
            <w:gridSpan w:val="5"/>
            <w:tcBorders>
              <w:top w:val="single" w:sz="4" w:space="0" w:color="auto"/>
              <w:left w:val="nil"/>
              <w:bottom w:val="single" w:sz="4" w:space="0" w:color="auto"/>
              <w:right w:val="nil"/>
            </w:tcBorders>
            <w:shd w:val="clear" w:color="auto" w:fill="auto"/>
            <w:vAlign w:val="bottom"/>
            <w:hideMark/>
          </w:tcPr>
          <w:p w14:paraId="51D7B99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dosage</w:t>
            </w:r>
          </w:p>
        </w:tc>
        <w:tc>
          <w:tcPr>
            <w:tcW w:w="1321" w:type="dxa"/>
            <w:tcBorders>
              <w:top w:val="single" w:sz="4" w:space="0" w:color="auto"/>
              <w:left w:val="nil"/>
              <w:bottom w:val="single" w:sz="4" w:space="0" w:color="auto"/>
              <w:right w:val="nil"/>
            </w:tcBorders>
            <w:shd w:val="clear" w:color="auto" w:fill="auto"/>
            <w:vAlign w:val="bottom"/>
            <w:hideMark/>
          </w:tcPr>
          <w:p w14:paraId="5BF84B3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591" w:type="dxa"/>
            <w:tcBorders>
              <w:top w:val="single" w:sz="4" w:space="0" w:color="auto"/>
              <w:left w:val="nil"/>
              <w:bottom w:val="single" w:sz="4" w:space="0" w:color="auto"/>
              <w:right w:val="nil"/>
            </w:tcBorders>
            <w:shd w:val="clear" w:color="auto" w:fill="auto"/>
            <w:noWrap/>
            <w:vAlign w:val="bottom"/>
            <w:hideMark/>
          </w:tcPr>
          <w:p w14:paraId="5F6B84D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7547F7A9" w14:textId="77777777" w:rsidTr="00180584">
        <w:trPr>
          <w:trHeight w:val="225"/>
        </w:trPr>
        <w:tc>
          <w:tcPr>
            <w:tcW w:w="3353" w:type="dxa"/>
            <w:gridSpan w:val="2"/>
            <w:tcBorders>
              <w:top w:val="nil"/>
              <w:left w:val="nil"/>
              <w:bottom w:val="nil"/>
              <w:right w:val="nil"/>
            </w:tcBorders>
            <w:shd w:val="clear" w:color="auto" w:fill="auto"/>
            <w:vAlign w:val="bottom"/>
            <w:hideMark/>
          </w:tcPr>
          <w:p w14:paraId="09D71F0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Dosage</w:t>
            </w:r>
          </w:p>
        </w:tc>
        <w:tc>
          <w:tcPr>
            <w:tcW w:w="1557" w:type="dxa"/>
            <w:gridSpan w:val="2"/>
            <w:tcBorders>
              <w:top w:val="nil"/>
              <w:left w:val="nil"/>
              <w:bottom w:val="nil"/>
              <w:right w:val="nil"/>
            </w:tcBorders>
            <w:shd w:val="clear" w:color="auto" w:fill="auto"/>
            <w:vAlign w:val="bottom"/>
            <w:hideMark/>
          </w:tcPr>
          <w:p w14:paraId="1CCDDF0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0.7099***</w:t>
            </w:r>
          </w:p>
        </w:tc>
        <w:tc>
          <w:tcPr>
            <w:tcW w:w="1641" w:type="dxa"/>
            <w:tcBorders>
              <w:top w:val="nil"/>
              <w:left w:val="nil"/>
              <w:bottom w:val="nil"/>
              <w:right w:val="nil"/>
            </w:tcBorders>
            <w:shd w:val="clear" w:color="auto" w:fill="auto"/>
            <w:vAlign w:val="bottom"/>
            <w:hideMark/>
          </w:tcPr>
          <w:p w14:paraId="20F2E69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(0.0943)</w:t>
            </w:r>
          </w:p>
        </w:tc>
        <w:tc>
          <w:tcPr>
            <w:tcW w:w="1321" w:type="dxa"/>
            <w:tcBorders>
              <w:top w:val="nil"/>
              <w:left w:val="nil"/>
              <w:bottom w:val="nil"/>
              <w:right w:val="nil"/>
            </w:tcBorders>
            <w:shd w:val="clear" w:color="auto" w:fill="auto"/>
            <w:vAlign w:val="bottom"/>
            <w:hideMark/>
          </w:tcPr>
          <w:p w14:paraId="21841149" w14:textId="7D48D1C8" w:rsidR="00877132" w:rsidRPr="00630ED9" w:rsidRDefault="00A45997"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2.3128</w:t>
            </w:r>
            <w:r w:rsidR="00877132" w:rsidRPr="00630ED9">
              <w:rPr>
                <w:rFonts w:ascii="Times New Roman" w:eastAsia="Times New Roman" w:hAnsi="Times New Roman" w:cs="Times New Roman"/>
                <w:sz w:val="24"/>
                <w:szCs w:val="24"/>
                <w:lang w:eastAsia="en-GB"/>
              </w:rPr>
              <w:t>***</w:t>
            </w:r>
          </w:p>
        </w:tc>
        <w:tc>
          <w:tcPr>
            <w:tcW w:w="1591" w:type="dxa"/>
            <w:tcBorders>
              <w:top w:val="nil"/>
              <w:left w:val="nil"/>
              <w:bottom w:val="nil"/>
              <w:right w:val="nil"/>
            </w:tcBorders>
            <w:shd w:val="clear" w:color="auto" w:fill="auto"/>
            <w:noWrap/>
            <w:vAlign w:val="bottom"/>
            <w:hideMark/>
          </w:tcPr>
          <w:p w14:paraId="6297D15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(0.1151)</w:t>
            </w:r>
          </w:p>
        </w:tc>
      </w:tr>
      <w:tr w:rsidR="00630ED9" w:rsidRPr="00630ED9" w14:paraId="24F312AE" w14:textId="77777777" w:rsidTr="00180584">
        <w:trPr>
          <w:trHeight w:val="225"/>
        </w:trPr>
        <w:tc>
          <w:tcPr>
            <w:tcW w:w="3353" w:type="dxa"/>
            <w:gridSpan w:val="2"/>
            <w:tcBorders>
              <w:top w:val="nil"/>
              <w:left w:val="nil"/>
              <w:bottom w:val="nil"/>
              <w:right w:val="nil"/>
            </w:tcBorders>
            <w:shd w:val="clear" w:color="auto" w:fill="auto"/>
            <w:vAlign w:val="bottom"/>
            <w:hideMark/>
          </w:tcPr>
          <w:p w14:paraId="64F4F98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Cost of treatment</w:t>
            </w:r>
          </w:p>
        </w:tc>
        <w:tc>
          <w:tcPr>
            <w:tcW w:w="1557" w:type="dxa"/>
            <w:gridSpan w:val="2"/>
            <w:tcBorders>
              <w:top w:val="nil"/>
              <w:left w:val="nil"/>
              <w:bottom w:val="nil"/>
              <w:right w:val="nil"/>
            </w:tcBorders>
            <w:shd w:val="clear" w:color="auto" w:fill="auto"/>
            <w:vAlign w:val="bottom"/>
            <w:hideMark/>
          </w:tcPr>
          <w:p w14:paraId="251619B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-0.0639***</w:t>
            </w:r>
          </w:p>
        </w:tc>
        <w:tc>
          <w:tcPr>
            <w:tcW w:w="1641" w:type="dxa"/>
            <w:tcBorders>
              <w:top w:val="nil"/>
              <w:left w:val="nil"/>
              <w:bottom w:val="nil"/>
              <w:right w:val="nil"/>
            </w:tcBorders>
            <w:shd w:val="clear" w:color="auto" w:fill="auto"/>
            <w:vAlign w:val="bottom"/>
            <w:hideMark/>
          </w:tcPr>
          <w:p w14:paraId="5BE67C7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(0.0178)</w:t>
            </w:r>
          </w:p>
        </w:tc>
        <w:tc>
          <w:tcPr>
            <w:tcW w:w="1321" w:type="dxa"/>
            <w:tcBorders>
              <w:top w:val="nil"/>
              <w:left w:val="nil"/>
              <w:bottom w:val="nil"/>
              <w:right w:val="nil"/>
            </w:tcBorders>
            <w:shd w:val="clear" w:color="auto" w:fill="auto"/>
            <w:noWrap/>
            <w:vAlign w:val="bottom"/>
            <w:hideMark/>
          </w:tcPr>
          <w:p w14:paraId="3441D765"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5CF1025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71A5EA79" w14:textId="77777777" w:rsidTr="00180584">
        <w:trPr>
          <w:trHeight w:val="225"/>
        </w:trPr>
        <w:tc>
          <w:tcPr>
            <w:tcW w:w="3353" w:type="dxa"/>
            <w:gridSpan w:val="2"/>
            <w:tcBorders>
              <w:top w:val="nil"/>
              <w:left w:val="nil"/>
              <w:bottom w:val="nil"/>
              <w:right w:val="nil"/>
            </w:tcBorders>
            <w:shd w:val="clear" w:color="auto" w:fill="auto"/>
            <w:vAlign w:val="bottom"/>
            <w:hideMark/>
          </w:tcPr>
          <w:p w14:paraId="1C205F9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lastRenderedPageBreak/>
              <w:t>No choice alternative</w:t>
            </w:r>
          </w:p>
        </w:tc>
        <w:tc>
          <w:tcPr>
            <w:tcW w:w="1557" w:type="dxa"/>
            <w:gridSpan w:val="2"/>
            <w:tcBorders>
              <w:top w:val="nil"/>
              <w:left w:val="nil"/>
              <w:bottom w:val="nil"/>
              <w:right w:val="nil"/>
            </w:tcBorders>
            <w:shd w:val="clear" w:color="auto" w:fill="auto"/>
            <w:vAlign w:val="bottom"/>
            <w:hideMark/>
          </w:tcPr>
          <w:p w14:paraId="210047E0" w14:textId="77777777" w:rsidR="00877132" w:rsidRPr="00630ED9" w:rsidRDefault="00877132" w:rsidP="005D7269">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-14.6319</w:t>
            </w:r>
          </w:p>
        </w:tc>
        <w:tc>
          <w:tcPr>
            <w:tcW w:w="1641" w:type="dxa"/>
            <w:tcBorders>
              <w:top w:val="nil"/>
              <w:left w:val="nil"/>
              <w:bottom w:val="nil"/>
              <w:right w:val="nil"/>
            </w:tcBorders>
            <w:shd w:val="clear" w:color="auto" w:fill="auto"/>
            <w:noWrap/>
            <w:vAlign w:val="bottom"/>
            <w:hideMark/>
          </w:tcPr>
          <w:p w14:paraId="22D2274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(64.4191)</w:t>
            </w:r>
          </w:p>
        </w:tc>
        <w:tc>
          <w:tcPr>
            <w:tcW w:w="1321" w:type="dxa"/>
            <w:tcBorders>
              <w:top w:val="nil"/>
              <w:left w:val="nil"/>
              <w:bottom w:val="nil"/>
              <w:right w:val="nil"/>
            </w:tcBorders>
            <w:shd w:val="clear" w:color="auto" w:fill="auto"/>
            <w:vAlign w:val="bottom"/>
            <w:hideMark/>
          </w:tcPr>
          <w:p w14:paraId="733AA763"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2C3468D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5F395B78"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052107EA"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bookmarkStart w:id="11" w:name="_Hlk109910970"/>
            <w:r w:rsidRPr="00630ED9">
              <w:rPr>
                <w:rFonts w:ascii="Times New Roman" w:eastAsia="Times New Roman" w:hAnsi="Times New Roman" w:cs="Times New Roman"/>
                <w:b/>
                <w:bCs/>
                <w:sz w:val="24"/>
                <w:szCs w:val="24"/>
                <w:lang w:eastAsia="en-GB"/>
              </w:rPr>
              <w:t>Structural model</w:t>
            </w:r>
          </w:p>
        </w:tc>
      </w:tr>
      <w:tr w:rsidR="00630ED9" w:rsidRPr="00630ED9" w14:paraId="1164A412" w14:textId="77777777" w:rsidTr="00180584">
        <w:trPr>
          <w:trHeight w:val="225"/>
        </w:trPr>
        <w:tc>
          <w:tcPr>
            <w:tcW w:w="3353" w:type="dxa"/>
            <w:gridSpan w:val="2"/>
            <w:tcBorders>
              <w:top w:val="nil"/>
              <w:left w:val="nil"/>
              <w:bottom w:val="nil"/>
              <w:right w:val="nil"/>
            </w:tcBorders>
            <w:shd w:val="clear" w:color="auto" w:fill="auto"/>
            <w:vAlign w:val="bottom"/>
            <w:hideMark/>
          </w:tcPr>
          <w:p w14:paraId="3677050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Education</w:t>
            </w:r>
          </w:p>
        </w:tc>
        <w:tc>
          <w:tcPr>
            <w:tcW w:w="1557" w:type="dxa"/>
            <w:gridSpan w:val="2"/>
            <w:tcBorders>
              <w:top w:val="nil"/>
              <w:left w:val="nil"/>
              <w:bottom w:val="nil"/>
              <w:right w:val="nil"/>
            </w:tcBorders>
            <w:shd w:val="clear" w:color="auto" w:fill="auto"/>
            <w:vAlign w:val="bottom"/>
            <w:hideMark/>
          </w:tcPr>
          <w:p w14:paraId="0F08AFBE" w14:textId="77777777" w:rsidR="00877132" w:rsidRPr="00630ED9" w:rsidRDefault="00877132" w:rsidP="005D7269">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0.6768***</w:t>
            </w:r>
          </w:p>
        </w:tc>
        <w:tc>
          <w:tcPr>
            <w:tcW w:w="1641" w:type="dxa"/>
            <w:tcBorders>
              <w:top w:val="nil"/>
              <w:left w:val="nil"/>
              <w:bottom w:val="nil"/>
              <w:right w:val="nil"/>
            </w:tcBorders>
            <w:shd w:val="clear" w:color="auto" w:fill="auto"/>
            <w:vAlign w:val="bottom"/>
            <w:hideMark/>
          </w:tcPr>
          <w:p w14:paraId="5B4AC97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(0.0085)</w:t>
            </w:r>
          </w:p>
        </w:tc>
        <w:tc>
          <w:tcPr>
            <w:tcW w:w="1321" w:type="dxa"/>
            <w:tcBorders>
              <w:top w:val="nil"/>
              <w:left w:val="nil"/>
              <w:bottom w:val="nil"/>
              <w:right w:val="nil"/>
            </w:tcBorders>
            <w:shd w:val="clear" w:color="auto" w:fill="auto"/>
            <w:vAlign w:val="bottom"/>
            <w:hideMark/>
          </w:tcPr>
          <w:p w14:paraId="5F1FB1F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5DFB6BD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1F031168" w14:textId="77777777" w:rsidTr="00180584">
        <w:trPr>
          <w:trHeight w:val="225"/>
        </w:trPr>
        <w:tc>
          <w:tcPr>
            <w:tcW w:w="3353" w:type="dxa"/>
            <w:gridSpan w:val="2"/>
            <w:tcBorders>
              <w:top w:val="nil"/>
              <w:left w:val="nil"/>
              <w:bottom w:val="nil"/>
              <w:right w:val="nil"/>
            </w:tcBorders>
            <w:shd w:val="clear" w:color="auto" w:fill="auto"/>
            <w:vAlign w:val="bottom"/>
            <w:hideMark/>
          </w:tcPr>
          <w:p w14:paraId="5CF70A4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Gender</w:t>
            </w:r>
          </w:p>
        </w:tc>
        <w:tc>
          <w:tcPr>
            <w:tcW w:w="1557" w:type="dxa"/>
            <w:gridSpan w:val="2"/>
            <w:tcBorders>
              <w:top w:val="nil"/>
              <w:left w:val="nil"/>
              <w:bottom w:val="nil"/>
              <w:right w:val="nil"/>
            </w:tcBorders>
            <w:shd w:val="clear" w:color="auto" w:fill="auto"/>
            <w:noWrap/>
            <w:vAlign w:val="bottom"/>
            <w:hideMark/>
          </w:tcPr>
          <w:p w14:paraId="0C520111" w14:textId="77777777" w:rsidR="00877132" w:rsidRPr="00630ED9" w:rsidRDefault="00877132" w:rsidP="005D7269">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-0.0446***</w:t>
            </w:r>
          </w:p>
        </w:tc>
        <w:tc>
          <w:tcPr>
            <w:tcW w:w="1641" w:type="dxa"/>
            <w:tcBorders>
              <w:top w:val="nil"/>
              <w:left w:val="nil"/>
              <w:bottom w:val="nil"/>
              <w:right w:val="nil"/>
            </w:tcBorders>
            <w:shd w:val="clear" w:color="auto" w:fill="auto"/>
            <w:noWrap/>
            <w:vAlign w:val="bottom"/>
            <w:hideMark/>
          </w:tcPr>
          <w:p w14:paraId="40FF904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(0.0077)</w:t>
            </w:r>
          </w:p>
        </w:tc>
        <w:tc>
          <w:tcPr>
            <w:tcW w:w="1321" w:type="dxa"/>
            <w:tcBorders>
              <w:top w:val="nil"/>
              <w:left w:val="nil"/>
              <w:bottom w:val="nil"/>
              <w:right w:val="nil"/>
            </w:tcBorders>
            <w:shd w:val="clear" w:color="auto" w:fill="auto"/>
            <w:noWrap/>
            <w:vAlign w:val="bottom"/>
            <w:hideMark/>
          </w:tcPr>
          <w:p w14:paraId="274F39AE"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2564970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7AB32FC6" w14:textId="77777777" w:rsidTr="00180584">
        <w:trPr>
          <w:trHeight w:val="225"/>
        </w:trPr>
        <w:tc>
          <w:tcPr>
            <w:tcW w:w="3353" w:type="dxa"/>
            <w:gridSpan w:val="2"/>
            <w:tcBorders>
              <w:top w:val="nil"/>
              <w:left w:val="nil"/>
              <w:bottom w:val="nil"/>
              <w:right w:val="nil"/>
            </w:tcBorders>
            <w:shd w:val="clear" w:color="auto" w:fill="auto"/>
            <w:vAlign w:val="bottom"/>
            <w:hideMark/>
          </w:tcPr>
          <w:p w14:paraId="53BF942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Income level</w:t>
            </w:r>
          </w:p>
        </w:tc>
        <w:tc>
          <w:tcPr>
            <w:tcW w:w="1557" w:type="dxa"/>
            <w:gridSpan w:val="2"/>
            <w:tcBorders>
              <w:top w:val="nil"/>
              <w:left w:val="nil"/>
              <w:bottom w:val="nil"/>
              <w:right w:val="nil"/>
            </w:tcBorders>
            <w:shd w:val="clear" w:color="auto" w:fill="auto"/>
            <w:noWrap/>
            <w:vAlign w:val="bottom"/>
            <w:hideMark/>
          </w:tcPr>
          <w:p w14:paraId="77A3800B" w14:textId="2EAD0BE8"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-0.0100***</w:t>
            </w:r>
          </w:p>
        </w:tc>
        <w:tc>
          <w:tcPr>
            <w:tcW w:w="1641" w:type="dxa"/>
            <w:tcBorders>
              <w:top w:val="nil"/>
              <w:left w:val="nil"/>
              <w:bottom w:val="nil"/>
              <w:right w:val="nil"/>
            </w:tcBorders>
            <w:shd w:val="clear" w:color="auto" w:fill="auto"/>
            <w:noWrap/>
            <w:vAlign w:val="bottom"/>
            <w:hideMark/>
          </w:tcPr>
          <w:p w14:paraId="56742B1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(0.0001)</w:t>
            </w:r>
          </w:p>
        </w:tc>
        <w:tc>
          <w:tcPr>
            <w:tcW w:w="1321" w:type="dxa"/>
            <w:tcBorders>
              <w:top w:val="nil"/>
              <w:left w:val="nil"/>
              <w:bottom w:val="nil"/>
              <w:right w:val="nil"/>
            </w:tcBorders>
            <w:shd w:val="clear" w:color="auto" w:fill="auto"/>
            <w:noWrap/>
            <w:vAlign w:val="bottom"/>
            <w:hideMark/>
          </w:tcPr>
          <w:p w14:paraId="41A51BCB"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762814C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6ACA48C1" w14:textId="77777777" w:rsidTr="00180584">
        <w:trPr>
          <w:trHeight w:val="225"/>
        </w:trPr>
        <w:tc>
          <w:tcPr>
            <w:tcW w:w="3353" w:type="dxa"/>
            <w:gridSpan w:val="2"/>
            <w:tcBorders>
              <w:top w:val="nil"/>
              <w:left w:val="nil"/>
              <w:bottom w:val="nil"/>
              <w:right w:val="nil"/>
            </w:tcBorders>
            <w:shd w:val="clear" w:color="auto" w:fill="auto"/>
            <w:vAlign w:val="bottom"/>
            <w:hideMark/>
          </w:tcPr>
          <w:p w14:paraId="473CB26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Knowledge of antibiotic resistance</w:t>
            </w:r>
          </w:p>
        </w:tc>
        <w:tc>
          <w:tcPr>
            <w:tcW w:w="1557" w:type="dxa"/>
            <w:gridSpan w:val="2"/>
            <w:tcBorders>
              <w:top w:val="nil"/>
              <w:left w:val="nil"/>
              <w:bottom w:val="nil"/>
              <w:right w:val="nil"/>
            </w:tcBorders>
            <w:shd w:val="clear" w:color="auto" w:fill="auto"/>
            <w:noWrap/>
            <w:vAlign w:val="bottom"/>
            <w:hideMark/>
          </w:tcPr>
          <w:p w14:paraId="7E94A315" w14:textId="77777777" w:rsidR="00877132" w:rsidRPr="00630ED9" w:rsidRDefault="00877132" w:rsidP="005D7269">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0.2143***</w:t>
            </w:r>
          </w:p>
        </w:tc>
        <w:tc>
          <w:tcPr>
            <w:tcW w:w="1641" w:type="dxa"/>
            <w:tcBorders>
              <w:top w:val="nil"/>
              <w:left w:val="nil"/>
              <w:bottom w:val="nil"/>
              <w:right w:val="nil"/>
            </w:tcBorders>
            <w:shd w:val="clear" w:color="auto" w:fill="auto"/>
            <w:noWrap/>
            <w:vAlign w:val="bottom"/>
            <w:hideMark/>
          </w:tcPr>
          <w:p w14:paraId="2741470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(0.0097)</w:t>
            </w:r>
          </w:p>
        </w:tc>
        <w:tc>
          <w:tcPr>
            <w:tcW w:w="1321" w:type="dxa"/>
            <w:tcBorders>
              <w:top w:val="nil"/>
              <w:left w:val="nil"/>
              <w:bottom w:val="nil"/>
              <w:right w:val="nil"/>
            </w:tcBorders>
            <w:shd w:val="clear" w:color="auto" w:fill="auto"/>
            <w:noWrap/>
            <w:vAlign w:val="bottom"/>
            <w:hideMark/>
          </w:tcPr>
          <w:p w14:paraId="0E4EAEB0"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7B9052E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41881CD0" w14:textId="77777777" w:rsidTr="005D7269">
        <w:trPr>
          <w:trHeight w:val="225"/>
        </w:trPr>
        <w:tc>
          <w:tcPr>
            <w:tcW w:w="3353" w:type="dxa"/>
            <w:gridSpan w:val="2"/>
            <w:tcBorders>
              <w:top w:val="nil"/>
              <w:left w:val="nil"/>
              <w:bottom w:val="single" w:sz="4" w:space="0" w:color="auto"/>
              <w:right w:val="nil"/>
            </w:tcBorders>
            <w:shd w:val="clear" w:color="auto" w:fill="auto"/>
            <w:vAlign w:val="bottom"/>
            <w:hideMark/>
          </w:tcPr>
          <w:p w14:paraId="6D55FB4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Age</w:t>
            </w:r>
          </w:p>
        </w:tc>
        <w:tc>
          <w:tcPr>
            <w:tcW w:w="1557" w:type="dxa"/>
            <w:gridSpan w:val="2"/>
            <w:tcBorders>
              <w:top w:val="nil"/>
              <w:left w:val="nil"/>
              <w:bottom w:val="single" w:sz="4" w:space="0" w:color="auto"/>
              <w:right w:val="nil"/>
            </w:tcBorders>
            <w:shd w:val="clear" w:color="auto" w:fill="auto"/>
            <w:noWrap/>
            <w:vAlign w:val="bottom"/>
            <w:hideMark/>
          </w:tcPr>
          <w:p w14:paraId="1696245F" w14:textId="439F3239"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0.0037</w:t>
            </w:r>
          </w:p>
        </w:tc>
        <w:tc>
          <w:tcPr>
            <w:tcW w:w="1641" w:type="dxa"/>
            <w:tcBorders>
              <w:top w:val="nil"/>
              <w:left w:val="nil"/>
              <w:bottom w:val="single" w:sz="4" w:space="0" w:color="auto"/>
              <w:right w:val="nil"/>
            </w:tcBorders>
            <w:shd w:val="clear" w:color="auto" w:fill="auto"/>
            <w:noWrap/>
            <w:vAlign w:val="bottom"/>
            <w:hideMark/>
          </w:tcPr>
          <w:p w14:paraId="18FE05F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(0.0091)</w:t>
            </w:r>
          </w:p>
        </w:tc>
        <w:tc>
          <w:tcPr>
            <w:tcW w:w="1321" w:type="dxa"/>
            <w:tcBorders>
              <w:top w:val="nil"/>
              <w:left w:val="nil"/>
              <w:bottom w:val="single" w:sz="4" w:space="0" w:color="auto"/>
              <w:right w:val="nil"/>
            </w:tcBorders>
            <w:shd w:val="clear" w:color="auto" w:fill="auto"/>
            <w:noWrap/>
            <w:vAlign w:val="bottom"/>
            <w:hideMark/>
          </w:tcPr>
          <w:p w14:paraId="64368F3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single" w:sz="4" w:space="0" w:color="auto"/>
              <w:right w:val="nil"/>
            </w:tcBorders>
            <w:shd w:val="clear" w:color="auto" w:fill="auto"/>
            <w:noWrap/>
            <w:vAlign w:val="bottom"/>
            <w:hideMark/>
          </w:tcPr>
          <w:p w14:paraId="1C2138A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bookmarkEnd w:id="11"/>
      <w:tr w:rsidR="00630ED9" w:rsidRPr="00630ED9" w14:paraId="577643A5" w14:textId="77777777" w:rsidTr="005D7269">
        <w:trPr>
          <w:trHeight w:val="225"/>
        </w:trPr>
        <w:tc>
          <w:tcPr>
            <w:tcW w:w="3353" w:type="dxa"/>
            <w:gridSpan w:val="2"/>
            <w:tcBorders>
              <w:top w:val="single" w:sz="4" w:space="0" w:color="auto"/>
              <w:left w:val="nil"/>
              <w:bottom w:val="nil"/>
              <w:right w:val="nil"/>
            </w:tcBorders>
            <w:shd w:val="clear" w:color="auto" w:fill="auto"/>
            <w:vAlign w:val="bottom"/>
            <w:hideMark/>
          </w:tcPr>
          <w:p w14:paraId="1DC63AD8" w14:textId="3F80480E" w:rsidR="00877132" w:rsidRPr="00630ED9" w:rsidRDefault="00C513A7"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Main effect</w:t>
            </w:r>
            <w:r w:rsidR="005D7269" w:rsidRPr="00630ED9">
              <w:rPr>
                <w:rFonts w:ascii="Times New Roman" w:eastAsia="Times New Roman" w:hAnsi="Times New Roman" w:cs="Times New Roman"/>
                <w:sz w:val="24"/>
                <w:szCs w:val="24"/>
                <w:lang w:eastAsia="en-GB"/>
              </w:rPr>
              <w:t xml:space="preserve"> LV</w:t>
            </w:r>
          </w:p>
        </w:tc>
        <w:tc>
          <w:tcPr>
            <w:tcW w:w="1557" w:type="dxa"/>
            <w:gridSpan w:val="2"/>
            <w:tcBorders>
              <w:top w:val="single" w:sz="4" w:space="0" w:color="auto"/>
              <w:left w:val="nil"/>
              <w:bottom w:val="nil"/>
              <w:right w:val="nil"/>
            </w:tcBorders>
            <w:shd w:val="clear" w:color="auto" w:fill="auto"/>
            <w:noWrap/>
            <w:vAlign w:val="bottom"/>
            <w:hideMark/>
          </w:tcPr>
          <w:p w14:paraId="58CC3DCB" w14:textId="77777777" w:rsidR="00877132" w:rsidRPr="00630ED9" w:rsidRDefault="00877132" w:rsidP="00D273E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0.5532***</w:t>
            </w:r>
          </w:p>
        </w:tc>
        <w:tc>
          <w:tcPr>
            <w:tcW w:w="1641" w:type="dxa"/>
            <w:tcBorders>
              <w:top w:val="single" w:sz="4" w:space="0" w:color="auto"/>
              <w:left w:val="nil"/>
              <w:bottom w:val="nil"/>
              <w:right w:val="nil"/>
            </w:tcBorders>
            <w:shd w:val="clear" w:color="auto" w:fill="auto"/>
            <w:noWrap/>
            <w:vAlign w:val="bottom"/>
            <w:hideMark/>
          </w:tcPr>
          <w:p w14:paraId="2E6B7FF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(0.1693)</w:t>
            </w:r>
          </w:p>
        </w:tc>
        <w:tc>
          <w:tcPr>
            <w:tcW w:w="1321" w:type="dxa"/>
            <w:tcBorders>
              <w:top w:val="single" w:sz="4" w:space="0" w:color="auto"/>
              <w:left w:val="nil"/>
              <w:bottom w:val="nil"/>
              <w:right w:val="nil"/>
            </w:tcBorders>
            <w:shd w:val="clear" w:color="auto" w:fill="auto"/>
            <w:noWrap/>
            <w:vAlign w:val="bottom"/>
            <w:hideMark/>
          </w:tcPr>
          <w:p w14:paraId="6D19242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single" w:sz="4" w:space="0" w:color="auto"/>
              <w:left w:val="nil"/>
              <w:bottom w:val="nil"/>
              <w:right w:val="nil"/>
            </w:tcBorders>
            <w:shd w:val="clear" w:color="auto" w:fill="auto"/>
            <w:noWrap/>
            <w:vAlign w:val="bottom"/>
            <w:hideMark/>
          </w:tcPr>
          <w:p w14:paraId="788D154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06F169EE"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6F0DFEB5"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Measurement model</w:t>
            </w:r>
          </w:p>
        </w:tc>
      </w:tr>
      <w:tr w:rsidR="00630ED9" w:rsidRPr="00630ED9" w14:paraId="31026772"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center"/>
            <w:hideMark/>
          </w:tcPr>
          <w:p w14:paraId="767992D2"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Attitude towards antibiotic use</w:t>
            </w:r>
          </w:p>
        </w:tc>
      </w:tr>
      <w:tr w:rsidR="00630ED9" w:rsidRPr="00630ED9" w14:paraId="7BE07503"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44473C4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One should take antibiotics prescribed/advised only by a medical doctor</w:t>
            </w:r>
          </w:p>
        </w:tc>
      </w:tr>
      <w:tr w:rsidR="00630ED9" w:rsidRPr="00630ED9" w14:paraId="210B24E8" w14:textId="77777777" w:rsidTr="00180584">
        <w:trPr>
          <w:trHeight w:val="225"/>
        </w:trPr>
        <w:tc>
          <w:tcPr>
            <w:tcW w:w="3219" w:type="dxa"/>
            <w:tcBorders>
              <w:top w:val="nil"/>
              <w:left w:val="nil"/>
              <w:bottom w:val="nil"/>
              <w:right w:val="nil"/>
            </w:tcBorders>
            <w:shd w:val="clear" w:color="auto" w:fill="auto"/>
            <w:vAlign w:val="bottom"/>
            <w:hideMark/>
          </w:tcPr>
          <w:p w14:paraId="6CF5F2A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691" w:type="dxa"/>
            <w:gridSpan w:val="3"/>
            <w:tcBorders>
              <w:top w:val="nil"/>
              <w:left w:val="nil"/>
              <w:bottom w:val="nil"/>
              <w:right w:val="nil"/>
            </w:tcBorders>
            <w:shd w:val="clear" w:color="auto" w:fill="auto"/>
            <w:noWrap/>
            <w:vAlign w:val="bottom"/>
            <w:hideMark/>
          </w:tcPr>
          <w:p w14:paraId="326A75D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-1.7159***</w:t>
            </w:r>
          </w:p>
        </w:tc>
        <w:tc>
          <w:tcPr>
            <w:tcW w:w="1641" w:type="dxa"/>
            <w:tcBorders>
              <w:top w:val="nil"/>
              <w:left w:val="nil"/>
              <w:bottom w:val="nil"/>
              <w:right w:val="nil"/>
            </w:tcBorders>
            <w:shd w:val="clear" w:color="auto" w:fill="auto"/>
            <w:noWrap/>
            <w:vAlign w:val="bottom"/>
            <w:hideMark/>
          </w:tcPr>
          <w:p w14:paraId="3937811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(0.1838)</w:t>
            </w:r>
          </w:p>
        </w:tc>
        <w:tc>
          <w:tcPr>
            <w:tcW w:w="2912" w:type="dxa"/>
            <w:gridSpan w:val="2"/>
            <w:vMerge w:val="restart"/>
            <w:tcBorders>
              <w:top w:val="nil"/>
              <w:left w:val="nil"/>
              <w:right w:val="nil"/>
            </w:tcBorders>
            <w:shd w:val="clear" w:color="auto" w:fill="auto"/>
            <w:vAlign w:val="bottom"/>
            <w:hideMark/>
          </w:tcPr>
          <w:p w14:paraId="2160FE5E" w14:textId="4317462A" w:rsidR="00877132" w:rsidRPr="00630ED9" w:rsidRDefault="000B6410"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2.6975</w:t>
            </w:r>
            <w:r w:rsidR="00877132" w:rsidRPr="00630ED9">
              <w:rPr>
                <w:rFonts w:ascii="Times New Roman" w:eastAsia="Times New Roman" w:hAnsi="Times New Roman" w:cs="Times New Roman"/>
                <w:sz w:val="24"/>
                <w:szCs w:val="24"/>
                <w:lang w:eastAsia="en-GB"/>
              </w:rPr>
              <w:t>*** (0.13</w:t>
            </w:r>
            <w:r>
              <w:rPr>
                <w:rFonts w:ascii="Times New Roman" w:eastAsia="Times New Roman" w:hAnsi="Times New Roman" w:cs="Times New Roman"/>
                <w:sz w:val="24"/>
                <w:szCs w:val="24"/>
                <w:lang w:eastAsia="en-GB"/>
              </w:rPr>
              <w:t>42</w:t>
            </w:r>
            <w:r w:rsidR="00877132" w:rsidRPr="00630ED9">
              <w:rPr>
                <w:rFonts w:ascii="Times New Roman" w:eastAsia="Times New Roman" w:hAnsi="Times New Roman" w:cs="Times New Roman"/>
                <w:sz w:val="24"/>
                <w:szCs w:val="24"/>
                <w:lang w:eastAsia="en-GB"/>
              </w:rPr>
              <w:t>)</w:t>
            </w:r>
          </w:p>
        </w:tc>
      </w:tr>
      <w:tr w:rsidR="00630ED9" w:rsidRPr="00630ED9" w14:paraId="24452590" w14:textId="77777777" w:rsidTr="00180584">
        <w:trPr>
          <w:trHeight w:val="225"/>
        </w:trPr>
        <w:tc>
          <w:tcPr>
            <w:tcW w:w="3353" w:type="dxa"/>
            <w:gridSpan w:val="2"/>
            <w:tcBorders>
              <w:top w:val="nil"/>
              <w:left w:val="nil"/>
              <w:bottom w:val="nil"/>
              <w:right w:val="nil"/>
            </w:tcBorders>
            <w:shd w:val="clear" w:color="auto" w:fill="auto"/>
            <w:vAlign w:val="bottom"/>
            <w:hideMark/>
          </w:tcPr>
          <w:p w14:paraId="43939A1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557" w:type="dxa"/>
            <w:gridSpan w:val="2"/>
            <w:tcBorders>
              <w:top w:val="nil"/>
              <w:left w:val="nil"/>
              <w:bottom w:val="nil"/>
              <w:right w:val="nil"/>
            </w:tcBorders>
            <w:shd w:val="clear" w:color="auto" w:fill="auto"/>
            <w:vAlign w:val="bottom"/>
            <w:hideMark/>
          </w:tcPr>
          <w:p w14:paraId="108A6A7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0.0348</w:t>
            </w:r>
          </w:p>
        </w:tc>
        <w:tc>
          <w:tcPr>
            <w:tcW w:w="1641" w:type="dxa"/>
            <w:tcBorders>
              <w:top w:val="nil"/>
              <w:left w:val="nil"/>
              <w:bottom w:val="nil"/>
              <w:right w:val="nil"/>
            </w:tcBorders>
            <w:shd w:val="clear" w:color="auto" w:fill="auto"/>
            <w:vAlign w:val="bottom"/>
            <w:hideMark/>
          </w:tcPr>
          <w:p w14:paraId="2922835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(0.1557)</w:t>
            </w:r>
          </w:p>
        </w:tc>
        <w:tc>
          <w:tcPr>
            <w:tcW w:w="2912" w:type="dxa"/>
            <w:gridSpan w:val="2"/>
            <w:vMerge/>
            <w:tcBorders>
              <w:left w:val="nil"/>
              <w:right w:val="nil"/>
            </w:tcBorders>
            <w:shd w:val="clear" w:color="auto" w:fill="auto"/>
            <w:vAlign w:val="bottom"/>
            <w:hideMark/>
          </w:tcPr>
          <w:p w14:paraId="2C145D1E"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0DF85136" w14:textId="77777777" w:rsidTr="00180584">
        <w:trPr>
          <w:trHeight w:val="225"/>
        </w:trPr>
        <w:tc>
          <w:tcPr>
            <w:tcW w:w="3353" w:type="dxa"/>
            <w:gridSpan w:val="2"/>
            <w:tcBorders>
              <w:top w:val="nil"/>
              <w:left w:val="nil"/>
              <w:bottom w:val="nil"/>
              <w:right w:val="nil"/>
            </w:tcBorders>
            <w:shd w:val="clear" w:color="auto" w:fill="auto"/>
            <w:vAlign w:val="bottom"/>
            <w:hideMark/>
          </w:tcPr>
          <w:p w14:paraId="0BBEBAB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557" w:type="dxa"/>
            <w:gridSpan w:val="2"/>
            <w:tcBorders>
              <w:top w:val="nil"/>
              <w:left w:val="nil"/>
              <w:bottom w:val="nil"/>
              <w:right w:val="nil"/>
            </w:tcBorders>
            <w:shd w:val="clear" w:color="auto" w:fill="auto"/>
            <w:vAlign w:val="bottom"/>
            <w:hideMark/>
          </w:tcPr>
          <w:p w14:paraId="2F0EABB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0.2080</w:t>
            </w:r>
          </w:p>
        </w:tc>
        <w:tc>
          <w:tcPr>
            <w:tcW w:w="1641" w:type="dxa"/>
            <w:tcBorders>
              <w:top w:val="nil"/>
              <w:left w:val="nil"/>
              <w:bottom w:val="nil"/>
              <w:right w:val="nil"/>
            </w:tcBorders>
            <w:shd w:val="clear" w:color="auto" w:fill="auto"/>
            <w:vAlign w:val="bottom"/>
            <w:hideMark/>
          </w:tcPr>
          <w:p w14:paraId="60DD86A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(0.1572)</w:t>
            </w:r>
          </w:p>
        </w:tc>
        <w:tc>
          <w:tcPr>
            <w:tcW w:w="2912" w:type="dxa"/>
            <w:gridSpan w:val="2"/>
            <w:vMerge/>
            <w:tcBorders>
              <w:left w:val="nil"/>
              <w:bottom w:val="nil"/>
              <w:right w:val="nil"/>
            </w:tcBorders>
            <w:shd w:val="clear" w:color="auto" w:fill="auto"/>
            <w:vAlign w:val="bottom"/>
            <w:hideMark/>
          </w:tcPr>
          <w:p w14:paraId="2D82CCD2"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506BDDD9" w14:textId="77777777" w:rsidTr="00180584">
        <w:trPr>
          <w:trHeight w:val="225"/>
        </w:trPr>
        <w:tc>
          <w:tcPr>
            <w:tcW w:w="3353" w:type="dxa"/>
            <w:gridSpan w:val="2"/>
            <w:tcBorders>
              <w:top w:val="nil"/>
              <w:left w:val="nil"/>
              <w:bottom w:val="nil"/>
              <w:right w:val="nil"/>
            </w:tcBorders>
            <w:shd w:val="clear" w:color="auto" w:fill="auto"/>
            <w:vAlign w:val="bottom"/>
            <w:hideMark/>
          </w:tcPr>
          <w:p w14:paraId="0A502B9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nil"/>
              <w:right w:val="nil"/>
            </w:tcBorders>
            <w:shd w:val="clear" w:color="auto" w:fill="auto"/>
            <w:vAlign w:val="bottom"/>
            <w:hideMark/>
          </w:tcPr>
          <w:p w14:paraId="40A4B7F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1.2510***</w:t>
            </w:r>
          </w:p>
        </w:tc>
        <w:tc>
          <w:tcPr>
            <w:tcW w:w="1641" w:type="dxa"/>
            <w:tcBorders>
              <w:top w:val="nil"/>
              <w:left w:val="nil"/>
              <w:bottom w:val="nil"/>
              <w:right w:val="nil"/>
            </w:tcBorders>
            <w:shd w:val="clear" w:color="auto" w:fill="auto"/>
            <w:vAlign w:val="bottom"/>
            <w:hideMark/>
          </w:tcPr>
          <w:p w14:paraId="0A333BF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(0.1803)</w:t>
            </w:r>
          </w:p>
        </w:tc>
        <w:tc>
          <w:tcPr>
            <w:tcW w:w="1321" w:type="dxa"/>
            <w:tcBorders>
              <w:top w:val="nil"/>
              <w:left w:val="nil"/>
              <w:bottom w:val="nil"/>
              <w:right w:val="nil"/>
            </w:tcBorders>
            <w:shd w:val="clear" w:color="auto" w:fill="auto"/>
            <w:vAlign w:val="bottom"/>
            <w:hideMark/>
          </w:tcPr>
          <w:p w14:paraId="6A90C234"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4E7743AB"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609A6137"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552AA8C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It is appropriate to buy antibiotics from the pharmacy without medical doctor’s prescription/advise</w:t>
            </w:r>
          </w:p>
        </w:tc>
      </w:tr>
      <w:tr w:rsidR="00630ED9" w:rsidRPr="00630ED9" w14:paraId="07CC6A5D" w14:textId="77777777" w:rsidTr="00180584">
        <w:trPr>
          <w:trHeight w:val="225"/>
        </w:trPr>
        <w:tc>
          <w:tcPr>
            <w:tcW w:w="3353" w:type="dxa"/>
            <w:gridSpan w:val="2"/>
            <w:tcBorders>
              <w:top w:val="nil"/>
              <w:left w:val="nil"/>
              <w:bottom w:val="nil"/>
              <w:right w:val="nil"/>
            </w:tcBorders>
            <w:shd w:val="clear" w:color="auto" w:fill="auto"/>
            <w:vAlign w:val="bottom"/>
            <w:hideMark/>
          </w:tcPr>
          <w:p w14:paraId="1D90634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557" w:type="dxa"/>
            <w:gridSpan w:val="2"/>
            <w:tcBorders>
              <w:top w:val="nil"/>
              <w:left w:val="nil"/>
              <w:bottom w:val="nil"/>
              <w:right w:val="nil"/>
            </w:tcBorders>
            <w:shd w:val="clear" w:color="auto" w:fill="auto"/>
            <w:noWrap/>
            <w:vAlign w:val="bottom"/>
            <w:hideMark/>
          </w:tcPr>
          <w:p w14:paraId="473D950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0.1057</w:t>
            </w:r>
          </w:p>
        </w:tc>
        <w:tc>
          <w:tcPr>
            <w:tcW w:w="1641" w:type="dxa"/>
            <w:tcBorders>
              <w:top w:val="nil"/>
              <w:left w:val="nil"/>
              <w:bottom w:val="nil"/>
              <w:right w:val="nil"/>
            </w:tcBorders>
            <w:shd w:val="clear" w:color="auto" w:fill="auto"/>
            <w:vAlign w:val="bottom"/>
            <w:hideMark/>
          </w:tcPr>
          <w:p w14:paraId="208A04A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(0.1571)</w:t>
            </w:r>
          </w:p>
        </w:tc>
        <w:tc>
          <w:tcPr>
            <w:tcW w:w="2912" w:type="dxa"/>
            <w:gridSpan w:val="2"/>
            <w:vMerge w:val="restart"/>
            <w:tcBorders>
              <w:top w:val="nil"/>
              <w:left w:val="nil"/>
              <w:right w:val="nil"/>
            </w:tcBorders>
            <w:shd w:val="clear" w:color="auto" w:fill="auto"/>
            <w:vAlign w:val="bottom"/>
            <w:hideMark/>
          </w:tcPr>
          <w:p w14:paraId="69E16AD5" w14:textId="77AFF7BF" w:rsidR="00877132" w:rsidRPr="00630ED9" w:rsidRDefault="000B6410"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2.5988</w:t>
            </w:r>
            <w:r w:rsidR="00877132" w:rsidRPr="00630ED9">
              <w:rPr>
                <w:rFonts w:ascii="Times New Roman" w:eastAsia="Times New Roman" w:hAnsi="Times New Roman" w:cs="Times New Roman"/>
                <w:sz w:val="24"/>
                <w:szCs w:val="24"/>
                <w:lang w:eastAsia="en-GB"/>
              </w:rPr>
              <w:t>*** (0.1293)</w:t>
            </w:r>
          </w:p>
        </w:tc>
      </w:tr>
      <w:tr w:rsidR="00630ED9" w:rsidRPr="00630ED9" w14:paraId="5D2F96F8" w14:textId="77777777" w:rsidTr="00180584">
        <w:trPr>
          <w:trHeight w:val="225"/>
        </w:trPr>
        <w:tc>
          <w:tcPr>
            <w:tcW w:w="3353" w:type="dxa"/>
            <w:gridSpan w:val="2"/>
            <w:tcBorders>
              <w:top w:val="nil"/>
              <w:left w:val="nil"/>
              <w:bottom w:val="nil"/>
              <w:right w:val="nil"/>
            </w:tcBorders>
            <w:shd w:val="clear" w:color="auto" w:fill="auto"/>
            <w:vAlign w:val="bottom"/>
            <w:hideMark/>
          </w:tcPr>
          <w:p w14:paraId="4819245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557" w:type="dxa"/>
            <w:gridSpan w:val="2"/>
            <w:tcBorders>
              <w:top w:val="nil"/>
              <w:left w:val="nil"/>
              <w:bottom w:val="nil"/>
              <w:right w:val="nil"/>
            </w:tcBorders>
            <w:shd w:val="clear" w:color="auto" w:fill="auto"/>
            <w:noWrap/>
            <w:vAlign w:val="bottom"/>
            <w:hideMark/>
          </w:tcPr>
          <w:p w14:paraId="0794CE91"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1.2115***</w:t>
            </w:r>
          </w:p>
        </w:tc>
        <w:tc>
          <w:tcPr>
            <w:tcW w:w="1641" w:type="dxa"/>
            <w:tcBorders>
              <w:top w:val="nil"/>
              <w:left w:val="nil"/>
              <w:bottom w:val="nil"/>
              <w:right w:val="nil"/>
            </w:tcBorders>
            <w:shd w:val="clear" w:color="auto" w:fill="auto"/>
            <w:vAlign w:val="bottom"/>
            <w:hideMark/>
          </w:tcPr>
          <w:p w14:paraId="72C54EC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(0.1661)</w:t>
            </w:r>
          </w:p>
        </w:tc>
        <w:tc>
          <w:tcPr>
            <w:tcW w:w="2912" w:type="dxa"/>
            <w:gridSpan w:val="2"/>
            <w:vMerge/>
            <w:tcBorders>
              <w:left w:val="nil"/>
              <w:right w:val="nil"/>
            </w:tcBorders>
            <w:shd w:val="clear" w:color="auto" w:fill="auto"/>
            <w:vAlign w:val="bottom"/>
            <w:hideMark/>
          </w:tcPr>
          <w:p w14:paraId="166C8B7A"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1958B8B0" w14:textId="77777777" w:rsidTr="00180584">
        <w:trPr>
          <w:trHeight w:val="225"/>
        </w:trPr>
        <w:tc>
          <w:tcPr>
            <w:tcW w:w="3353" w:type="dxa"/>
            <w:gridSpan w:val="2"/>
            <w:tcBorders>
              <w:top w:val="nil"/>
              <w:left w:val="nil"/>
              <w:bottom w:val="nil"/>
              <w:right w:val="nil"/>
            </w:tcBorders>
            <w:shd w:val="clear" w:color="auto" w:fill="auto"/>
            <w:vAlign w:val="bottom"/>
            <w:hideMark/>
          </w:tcPr>
          <w:p w14:paraId="05BF852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557" w:type="dxa"/>
            <w:gridSpan w:val="2"/>
            <w:tcBorders>
              <w:top w:val="nil"/>
              <w:left w:val="nil"/>
              <w:bottom w:val="nil"/>
              <w:right w:val="nil"/>
            </w:tcBorders>
            <w:shd w:val="clear" w:color="auto" w:fill="auto"/>
            <w:noWrap/>
            <w:vAlign w:val="bottom"/>
            <w:hideMark/>
          </w:tcPr>
          <w:p w14:paraId="1F6419F0"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1.6606***</w:t>
            </w:r>
          </w:p>
        </w:tc>
        <w:tc>
          <w:tcPr>
            <w:tcW w:w="1641" w:type="dxa"/>
            <w:tcBorders>
              <w:top w:val="nil"/>
              <w:left w:val="nil"/>
              <w:bottom w:val="nil"/>
              <w:right w:val="nil"/>
            </w:tcBorders>
            <w:shd w:val="clear" w:color="auto" w:fill="auto"/>
            <w:vAlign w:val="bottom"/>
            <w:hideMark/>
          </w:tcPr>
          <w:p w14:paraId="5E43CDD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(0.1796)</w:t>
            </w:r>
          </w:p>
        </w:tc>
        <w:tc>
          <w:tcPr>
            <w:tcW w:w="2912" w:type="dxa"/>
            <w:gridSpan w:val="2"/>
            <w:vMerge/>
            <w:tcBorders>
              <w:left w:val="nil"/>
              <w:right w:val="nil"/>
            </w:tcBorders>
            <w:shd w:val="clear" w:color="auto" w:fill="auto"/>
            <w:vAlign w:val="bottom"/>
            <w:hideMark/>
          </w:tcPr>
          <w:p w14:paraId="6A3BF5FC"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7739E6AF" w14:textId="77777777" w:rsidTr="00180584">
        <w:trPr>
          <w:trHeight w:val="225"/>
        </w:trPr>
        <w:tc>
          <w:tcPr>
            <w:tcW w:w="3353" w:type="dxa"/>
            <w:gridSpan w:val="2"/>
            <w:tcBorders>
              <w:top w:val="nil"/>
              <w:left w:val="nil"/>
              <w:bottom w:val="nil"/>
              <w:right w:val="nil"/>
            </w:tcBorders>
            <w:shd w:val="clear" w:color="auto" w:fill="auto"/>
            <w:vAlign w:val="bottom"/>
            <w:hideMark/>
          </w:tcPr>
          <w:p w14:paraId="7BB2003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nil"/>
              <w:right w:val="nil"/>
            </w:tcBorders>
            <w:shd w:val="clear" w:color="auto" w:fill="auto"/>
            <w:noWrap/>
            <w:vAlign w:val="bottom"/>
            <w:hideMark/>
          </w:tcPr>
          <w:p w14:paraId="76C02F3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2.4962***</w:t>
            </w:r>
          </w:p>
        </w:tc>
        <w:tc>
          <w:tcPr>
            <w:tcW w:w="1641" w:type="dxa"/>
            <w:tcBorders>
              <w:top w:val="nil"/>
              <w:left w:val="nil"/>
              <w:bottom w:val="nil"/>
              <w:right w:val="nil"/>
            </w:tcBorders>
            <w:shd w:val="clear" w:color="auto" w:fill="auto"/>
            <w:vAlign w:val="bottom"/>
            <w:hideMark/>
          </w:tcPr>
          <w:p w14:paraId="45E0A2B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(0.2246)</w:t>
            </w:r>
          </w:p>
        </w:tc>
        <w:tc>
          <w:tcPr>
            <w:tcW w:w="2912" w:type="dxa"/>
            <w:gridSpan w:val="2"/>
            <w:vMerge/>
            <w:tcBorders>
              <w:left w:val="nil"/>
              <w:bottom w:val="nil"/>
              <w:right w:val="nil"/>
            </w:tcBorders>
            <w:shd w:val="clear" w:color="auto" w:fill="auto"/>
            <w:vAlign w:val="bottom"/>
            <w:hideMark/>
          </w:tcPr>
          <w:p w14:paraId="55CEBD1D"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416020D0"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center"/>
            <w:hideMark/>
          </w:tcPr>
          <w:p w14:paraId="0353D006"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Attitude towards antibiotic dosage</w:t>
            </w:r>
          </w:p>
        </w:tc>
      </w:tr>
      <w:tr w:rsidR="00630ED9" w:rsidRPr="00630ED9" w14:paraId="30F991B0"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center"/>
            <w:hideMark/>
          </w:tcPr>
          <w:p w14:paraId="1FD7B2F8" w14:textId="63F132C3"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One can keep left</w:t>
            </w:r>
            <w:r w:rsidR="00B852FC" w:rsidRPr="00630ED9">
              <w:rPr>
                <w:rFonts w:ascii="Times New Roman" w:eastAsia="Times New Roman" w:hAnsi="Times New Roman" w:cs="Times New Roman"/>
                <w:sz w:val="24"/>
                <w:szCs w:val="24"/>
                <w:lang w:eastAsia="en-GB"/>
              </w:rPr>
              <w:t>-</w:t>
            </w:r>
            <w:r w:rsidRPr="00630ED9">
              <w:rPr>
                <w:rFonts w:ascii="Times New Roman" w:eastAsia="Times New Roman" w:hAnsi="Times New Roman" w:cs="Times New Roman"/>
                <w:sz w:val="24"/>
                <w:szCs w:val="24"/>
                <w:lang w:eastAsia="en-GB"/>
              </w:rPr>
              <w:t>over antibiotics for future use</w:t>
            </w:r>
          </w:p>
        </w:tc>
      </w:tr>
      <w:tr w:rsidR="00630ED9" w:rsidRPr="00630ED9" w14:paraId="5916F789" w14:textId="77777777" w:rsidTr="00180584">
        <w:trPr>
          <w:trHeight w:val="225"/>
        </w:trPr>
        <w:tc>
          <w:tcPr>
            <w:tcW w:w="3353" w:type="dxa"/>
            <w:gridSpan w:val="2"/>
            <w:tcBorders>
              <w:top w:val="nil"/>
              <w:left w:val="nil"/>
              <w:bottom w:val="nil"/>
              <w:right w:val="nil"/>
            </w:tcBorders>
            <w:shd w:val="clear" w:color="auto" w:fill="auto"/>
            <w:vAlign w:val="bottom"/>
            <w:hideMark/>
          </w:tcPr>
          <w:p w14:paraId="7156CC40"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557" w:type="dxa"/>
            <w:gridSpan w:val="2"/>
            <w:tcBorders>
              <w:top w:val="nil"/>
              <w:left w:val="nil"/>
              <w:bottom w:val="nil"/>
              <w:right w:val="nil"/>
            </w:tcBorders>
            <w:shd w:val="clear" w:color="auto" w:fill="auto"/>
            <w:noWrap/>
            <w:vAlign w:val="bottom"/>
            <w:hideMark/>
          </w:tcPr>
          <w:p w14:paraId="29E69FB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-1.3795***</w:t>
            </w:r>
          </w:p>
        </w:tc>
        <w:tc>
          <w:tcPr>
            <w:tcW w:w="1641" w:type="dxa"/>
            <w:tcBorders>
              <w:top w:val="nil"/>
              <w:left w:val="nil"/>
              <w:bottom w:val="nil"/>
              <w:right w:val="nil"/>
            </w:tcBorders>
            <w:shd w:val="clear" w:color="auto" w:fill="auto"/>
            <w:vAlign w:val="bottom"/>
            <w:hideMark/>
          </w:tcPr>
          <w:p w14:paraId="0F8B3CD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(0.1833)</w:t>
            </w:r>
          </w:p>
        </w:tc>
        <w:tc>
          <w:tcPr>
            <w:tcW w:w="2912" w:type="dxa"/>
            <w:gridSpan w:val="2"/>
            <w:vMerge w:val="restart"/>
            <w:tcBorders>
              <w:top w:val="nil"/>
              <w:left w:val="nil"/>
            </w:tcBorders>
            <w:shd w:val="clear" w:color="auto" w:fill="auto"/>
            <w:vAlign w:val="bottom"/>
            <w:hideMark/>
          </w:tcPr>
          <w:p w14:paraId="6BA94DB5" w14:textId="7C3DD3FE" w:rsidR="00877132" w:rsidRPr="00630ED9" w:rsidRDefault="000B6410"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2.9820</w:t>
            </w:r>
            <w:r w:rsidR="00877132" w:rsidRPr="00630ED9">
              <w:rPr>
                <w:rFonts w:ascii="Times New Roman" w:eastAsia="Times New Roman" w:hAnsi="Times New Roman" w:cs="Times New Roman"/>
                <w:sz w:val="24"/>
                <w:szCs w:val="24"/>
                <w:lang w:eastAsia="en-GB"/>
              </w:rPr>
              <w:t>*** (0.</w:t>
            </w:r>
            <w:r>
              <w:rPr>
                <w:rFonts w:ascii="Times New Roman" w:eastAsia="Times New Roman" w:hAnsi="Times New Roman" w:cs="Times New Roman"/>
                <w:sz w:val="24"/>
                <w:szCs w:val="24"/>
                <w:lang w:eastAsia="en-GB"/>
              </w:rPr>
              <w:t>1484</w:t>
            </w:r>
            <w:r w:rsidR="00877132" w:rsidRPr="00630ED9">
              <w:rPr>
                <w:rFonts w:ascii="Times New Roman" w:eastAsia="Times New Roman" w:hAnsi="Times New Roman" w:cs="Times New Roman"/>
                <w:sz w:val="24"/>
                <w:szCs w:val="24"/>
                <w:lang w:eastAsia="en-GB"/>
              </w:rPr>
              <w:t>)</w:t>
            </w:r>
          </w:p>
        </w:tc>
      </w:tr>
      <w:tr w:rsidR="00630ED9" w:rsidRPr="00630ED9" w14:paraId="5E1042EA" w14:textId="77777777" w:rsidTr="00180584">
        <w:trPr>
          <w:trHeight w:val="225"/>
        </w:trPr>
        <w:tc>
          <w:tcPr>
            <w:tcW w:w="3353" w:type="dxa"/>
            <w:gridSpan w:val="2"/>
            <w:tcBorders>
              <w:top w:val="nil"/>
              <w:left w:val="nil"/>
              <w:bottom w:val="nil"/>
              <w:right w:val="nil"/>
            </w:tcBorders>
            <w:shd w:val="clear" w:color="auto" w:fill="auto"/>
            <w:vAlign w:val="bottom"/>
            <w:hideMark/>
          </w:tcPr>
          <w:p w14:paraId="61233A6E"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557" w:type="dxa"/>
            <w:gridSpan w:val="2"/>
            <w:tcBorders>
              <w:top w:val="nil"/>
              <w:left w:val="nil"/>
              <w:bottom w:val="nil"/>
              <w:right w:val="nil"/>
            </w:tcBorders>
            <w:shd w:val="clear" w:color="auto" w:fill="auto"/>
            <w:noWrap/>
            <w:vAlign w:val="bottom"/>
            <w:hideMark/>
          </w:tcPr>
          <w:p w14:paraId="1F856AE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-0.1744</w:t>
            </w:r>
          </w:p>
        </w:tc>
        <w:tc>
          <w:tcPr>
            <w:tcW w:w="1641" w:type="dxa"/>
            <w:tcBorders>
              <w:top w:val="nil"/>
              <w:left w:val="nil"/>
              <w:bottom w:val="nil"/>
              <w:right w:val="nil"/>
            </w:tcBorders>
            <w:shd w:val="clear" w:color="auto" w:fill="auto"/>
            <w:vAlign w:val="bottom"/>
            <w:hideMark/>
          </w:tcPr>
          <w:p w14:paraId="5C61CFD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(0.1554)</w:t>
            </w:r>
          </w:p>
        </w:tc>
        <w:tc>
          <w:tcPr>
            <w:tcW w:w="2912" w:type="dxa"/>
            <w:gridSpan w:val="2"/>
            <w:vMerge/>
            <w:tcBorders>
              <w:left w:val="nil"/>
            </w:tcBorders>
            <w:shd w:val="clear" w:color="auto" w:fill="auto"/>
            <w:vAlign w:val="bottom"/>
            <w:hideMark/>
          </w:tcPr>
          <w:p w14:paraId="2F6F5B5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20ABD210" w14:textId="77777777" w:rsidTr="00180584">
        <w:trPr>
          <w:trHeight w:val="225"/>
        </w:trPr>
        <w:tc>
          <w:tcPr>
            <w:tcW w:w="3353" w:type="dxa"/>
            <w:gridSpan w:val="2"/>
            <w:tcBorders>
              <w:top w:val="nil"/>
              <w:left w:val="nil"/>
              <w:bottom w:val="nil"/>
              <w:right w:val="nil"/>
            </w:tcBorders>
            <w:shd w:val="clear" w:color="auto" w:fill="auto"/>
            <w:vAlign w:val="bottom"/>
            <w:hideMark/>
          </w:tcPr>
          <w:p w14:paraId="30E40631"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557" w:type="dxa"/>
            <w:gridSpan w:val="2"/>
            <w:tcBorders>
              <w:top w:val="nil"/>
              <w:left w:val="nil"/>
              <w:bottom w:val="nil"/>
              <w:right w:val="nil"/>
            </w:tcBorders>
            <w:shd w:val="clear" w:color="auto" w:fill="auto"/>
            <w:noWrap/>
            <w:vAlign w:val="bottom"/>
            <w:hideMark/>
          </w:tcPr>
          <w:p w14:paraId="36CE50F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-0.0495</w:t>
            </w:r>
          </w:p>
        </w:tc>
        <w:tc>
          <w:tcPr>
            <w:tcW w:w="1641" w:type="dxa"/>
            <w:tcBorders>
              <w:top w:val="nil"/>
              <w:left w:val="nil"/>
              <w:bottom w:val="nil"/>
              <w:right w:val="nil"/>
            </w:tcBorders>
            <w:shd w:val="clear" w:color="auto" w:fill="auto"/>
            <w:vAlign w:val="bottom"/>
            <w:hideMark/>
          </w:tcPr>
          <w:p w14:paraId="2404819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(0.1543)</w:t>
            </w:r>
          </w:p>
        </w:tc>
        <w:tc>
          <w:tcPr>
            <w:tcW w:w="2912" w:type="dxa"/>
            <w:gridSpan w:val="2"/>
            <w:vMerge/>
            <w:tcBorders>
              <w:left w:val="nil"/>
              <w:bottom w:val="nil"/>
            </w:tcBorders>
            <w:shd w:val="clear" w:color="auto" w:fill="auto"/>
            <w:vAlign w:val="bottom"/>
            <w:hideMark/>
          </w:tcPr>
          <w:p w14:paraId="5BECA611"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67087AFA" w14:textId="77777777" w:rsidTr="00180584">
        <w:trPr>
          <w:trHeight w:val="225"/>
        </w:trPr>
        <w:tc>
          <w:tcPr>
            <w:tcW w:w="3353" w:type="dxa"/>
            <w:gridSpan w:val="2"/>
            <w:tcBorders>
              <w:top w:val="nil"/>
              <w:left w:val="nil"/>
              <w:bottom w:val="nil"/>
              <w:right w:val="nil"/>
            </w:tcBorders>
            <w:shd w:val="clear" w:color="auto" w:fill="auto"/>
            <w:vAlign w:val="bottom"/>
            <w:hideMark/>
          </w:tcPr>
          <w:p w14:paraId="7AA67B43"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nil"/>
              <w:right w:val="nil"/>
            </w:tcBorders>
            <w:shd w:val="clear" w:color="auto" w:fill="auto"/>
            <w:noWrap/>
            <w:vAlign w:val="bottom"/>
            <w:hideMark/>
          </w:tcPr>
          <w:p w14:paraId="5FD3B62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1.3728***</w:t>
            </w:r>
          </w:p>
        </w:tc>
        <w:tc>
          <w:tcPr>
            <w:tcW w:w="1641" w:type="dxa"/>
            <w:tcBorders>
              <w:top w:val="nil"/>
              <w:left w:val="nil"/>
              <w:bottom w:val="nil"/>
              <w:right w:val="nil"/>
            </w:tcBorders>
            <w:shd w:val="clear" w:color="auto" w:fill="auto"/>
            <w:vAlign w:val="bottom"/>
            <w:hideMark/>
          </w:tcPr>
          <w:p w14:paraId="5800812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(0.1770)</w:t>
            </w:r>
          </w:p>
        </w:tc>
        <w:tc>
          <w:tcPr>
            <w:tcW w:w="1321" w:type="dxa"/>
            <w:tcBorders>
              <w:top w:val="nil"/>
              <w:left w:val="nil"/>
              <w:bottom w:val="nil"/>
              <w:right w:val="nil"/>
            </w:tcBorders>
            <w:shd w:val="clear" w:color="auto" w:fill="auto"/>
            <w:vAlign w:val="bottom"/>
            <w:hideMark/>
          </w:tcPr>
          <w:p w14:paraId="2666FCAD"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57F82DF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259ED5AF"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4B62BAA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A single course of antibiotics can be shared among family and friends</w:t>
            </w:r>
          </w:p>
        </w:tc>
      </w:tr>
      <w:tr w:rsidR="00630ED9" w:rsidRPr="00630ED9" w14:paraId="345E4C0C" w14:textId="77777777" w:rsidTr="00180584">
        <w:trPr>
          <w:trHeight w:val="225"/>
        </w:trPr>
        <w:tc>
          <w:tcPr>
            <w:tcW w:w="3353" w:type="dxa"/>
            <w:gridSpan w:val="2"/>
            <w:tcBorders>
              <w:top w:val="nil"/>
              <w:left w:val="nil"/>
              <w:bottom w:val="nil"/>
              <w:right w:val="nil"/>
            </w:tcBorders>
            <w:shd w:val="clear" w:color="auto" w:fill="auto"/>
            <w:vAlign w:val="bottom"/>
            <w:hideMark/>
          </w:tcPr>
          <w:p w14:paraId="59786594"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557" w:type="dxa"/>
            <w:gridSpan w:val="2"/>
            <w:tcBorders>
              <w:top w:val="nil"/>
              <w:left w:val="nil"/>
              <w:bottom w:val="nil"/>
              <w:right w:val="nil"/>
            </w:tcBorders>
            <w:shd w:val="clear" w:color="auto" w:fill="auto"/>
            <w:noWrap/>
            <w:vAlign w:val="bottom"/>
            <w:hideMark/>
          </w:tcPr>
          <w:p w14:paraId="7ADDB1C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-0.1418</w:t>
            </w:r>
          </w:p>
        </w:tc>
        <w:tc>
          <w:tcPr>
            <w:tcW w:w="1641" w:type="dxa"/>
            <w:tcBorders>
              <w:top w:val="nil"/>
              <w:left w:val="nil"/>
              <w:bottom w:val="nil"/>
              <w:right w:val="nil"/>
            </w:tcBorders>
            <w:shd w:val="clear" w:color="auto" w:fill="auto"/>
            <w:vAlign w:val="bottom"/>
            <w:hideMark/>
          </w:tcPr>
          <w:p w14:paraId="25FA4FC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(0.1703)</w:t>
            </w:r>
          </w:p>
        </w:tc>
        <w:tc>
          <w:tcPr>
            <w:tcW w:w="2912" w:type="dxa"/>
            <w:gridSpan w:val="2"/>
            <w:vMerge w:val="restart"/>
            <w:tcBorders>
              <w:top w:val="nil"/>
              <w:left w:val="nil"/>
              <w:right w:val="nil"/>
            </w:tcBorders>
            <w:shd w:val="clear" w:color="auto" w:fill="auto"/>
            <w:vAlign w:val="bottom"/>
            <w:hideMark/>
          </w:tcPr>
          <w:p w14:paraId="0ED2499A" w14:textId="3C79FD93" w:rsidR="00877132" w:rsidRPr="00630ED9" w:rsidRDefault="000B6410"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4.4500</w:t>
            </w:r>
            <w:r w:rsidR="00877132" w:rsidRPr="00630ED9">
              <w:rPr>
                <w:rFonts w:ascii="Times New Roman" w:eastAsia="Times New Roman" w:hAnsi="Times New Roman" w:cs="Times New Roman"/>
                <w:sz w:val="24"/>
                <w:szCs w:val="24"/>
                <w:lang w:eastAsia="en-GB"/>
              </w:rPr>
              <w:t>*** (0.22</w:t>
            </w:r>
            <w:r>
              <w:rPr>
                <w:rFonts w:ascii="Times New Roman" w:eastAsia="Times New Roman" w:hAnsi="Times New Roman" w:cs="Times New Roman"/>
                <w:sz w:val="24"/>
                <w:szCs w:val="24"/>
                <w:lang w:eastAsia="en-GB"/>
              </w:rPr>
              <w:t>14</w:t>
            </w:r>
            <w:r w:rsidR="00877132" w:rsidRPr="00630ED9">
              <w:rPr>
                <w:rFonts w:ascii="Times New Roman" w:eastAsia="Times New Roman" w:hAnsi="Times New Roman" w:cs="Times New Roman"/>
                <w:sz w:val="24"/>
                <w:szCs w:val="24"/>
                <w:lang w:eastAsia="en-GB"/>
              </w:rPr>
              <w:t>)</w:t>
            </w:r>
          </w:p>
        </w:tc>
      </w:tr>
      <w:tr w:rsidR="00630ED9" w:rsidRPr="00630ED9" w14:paraId="0C30B676" w14:textId="77777777" w:rsidTr="00180584">
        <w:trPr>
          <w:trHeight w:val="225"/>
        </w:trPr>
        <w:tc>
          <w:tcPr>
            <w:tcW w:w="3353" w:type="dxa"/>
            <w:gridSpan w:val="2"/>
            <w:tcBorders>
              <w:top w:val="nil"/>
              <w:left w:val="nil"/>
              <w:bottom w:val="nil"/>
              <w:right w:val="nil"/>
            </w:tcBorders>
            <w:shd w:val="clear" w:color="auto" w:fill="auto"/>
            <w:vAlign w:val="bottom"/>
            <w:hideMark/>
          </w:tcPr>
          <w:p w14:paraId="20983D8E"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557" w:type="dxa"/>
            <w:gridSpan w:val="2"/>
            <w:tcBorders>
              <w:top w:val="nil"/>
              <w:left w:val="nil"/>
              <w:bottom w:val="nil"/>
              <w:right w:val="nil"/>
            </w:tcBorders>
            <w:shd w:val="clear" w:color="auto" w:fill="auto"/>
            <w:noWrap/>
            <w:vAlign w:val="bottom"/>
            <w:hideMark/>
          </w:tcPr>
          <w:p w14:paraId="0B7E383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0.5084***</w:t>
            </w:r>
          </w:p>
        </w:tc>
        <w:tc>
          <w:tcPr>
            <w:tcW w:w="1641" w:type="dxa"/>
            <w:tcBorders>
              <w:top w:val="nil"/>
              <w:left w:val="nil"/>
              <w:bottom w:val="nil"/>
              <w:right w:val="nil"/>
            </w:tcBorders>
            <w:shd w:val="clear" w:color="auto" w:fill="auto"/>
            <w:noWrap/>
            <w:vAlign w:val="bottom"/>
            <w:hideMark/>
          </w:tcPr>
          <w:p w14:paraId="043F88B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(0.1685)</w:t>
            </w:r>
          </w:p>
        </w:tc>
        <w:tc>
          <w:tcPr>
            <w:tcW w:w="2912" w:type="dxa"/>
            <w:gridSpan w:val="2"/>
            <w:vMerge/>
            <w:tcBorders>
              <w:left w:val="nil"/>
              <w:right w:val="nil"/>
            </w:tcBorders>
            <w:shd w:val="clear" w:color="auto" w:fill="auto"/>
            <w:vAlign w:val="bottom"/>
            <w:hideMark/>
          </w:tcPr>
          <w:p w14:paraId="146BF207"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29FA6A1B" w14:textId="77777777" w:rsidTr="00180584">
        <w:trPr>
          <w:trHeight w:val="225"/>
        </w:trPr>
        <w:tc>
          <w:tcPr>
            <w:tcW w:w="3353" w:type="dxa"/>
            <w:gridSpan w:val="2"/>
            <w:tcBorders>
              <w:top w:val="nil"/>
              <w:left w:val="nil"/>
              <w:bottom w:val="nil"/>
              <w:right w:val="nil"/>
            </w:tcBorders>
            <w:shd w:val="clear" w:color="auto" w:fill="auto"/>
            <w:vAlign w:val="bottom"/>
            <w:hideMark/>
          </w:tcPr>
          <w:p w14:paraId="43D47E05"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557" w:type="dxa"/>
            <w:gridSpan w:val="2"/>
            <w:tcBorders>
              <w:top w:val="nil"/>
              <w:left w:val="nil"/>
              <w:bottom w:val="nil"/>
              <w:right w:val="nil"/>
            </w:tcBorders>
            <w:shd w:val="clear" w:color="auto" w:fill="auto"/>
            <w:noWrap/>
            <w:vAlign w:val="bottom"/>
            <w:hideMark/>
          </w:tcPr>
          <w:p w14:paraId="49F365A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0.8155***</w:t>
            </w:r>
          </w:p>
        </w:tc>
        <w:tc>
          <w:tcPr>
            <w:tcW w:w="1641" w:type="dxa"/>
            <w:tcBorders>
              <w:top w:val="nil"/>
              <w:left w:val="nil"/>
              <w:bottom w:val="nil"/>
              <w:right w:val="nil"/>
            </w:tcBorders>
            <w:shd w:val="clear" w:color="auto" w:fill="auto"/>
            <w:noWrap/>
            <w:vAlign w:val="bottom"/>
            <w:hideMark/>
          </w:tcPr>
          <w:p w14:paraId="198F775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(0.1728)</w:t>
            </w:r>
          </w:p>
        </w:tc>
        <w:tc>
          <w:tcPr>
            <w:tcW w:w="2912" w:type="dxa"/>
            <w:gridSpan w:val="2"/>
            <w:vMerge/>
            <w:tcBorders>
              <w:left w:val="nil"/>
              <w:right w:val="nil"/>
            </w:tcBorders>
            <w:shd w:val="clear" w:color="auto" w:fill="auto"/>
            <w:vAlign w:val="bottom"/>
            <w:hideMark/>
          </w:tcPr>
          <w:p w14:paraId="2FE2C70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7F3F7CE7" w14:textId="77777777" w:rsidTr="00180584">
        <w:trPr>
          <w:trHeight w:val="225"/>
        </w:trPr>
        <w:tc>
          <w:tcPr>
            <w:tcW w:w="3353" w:type="dxa"/>
            <w:gridSpan w:val="2"/>
            <w:tcBorders>
              <w:top w:val="nil"/>
              <w:left w:val="nil"/>
              <w:bottom w:val="nil"/>
              <w:right w:val="nil"/>
            </w:tcBorders>
            <w:shd w:val="clear" w:color="auto" w:fill="auto"/>
            <w:vAlign w:val="bottom"/>
            <w:hideMark/>
          </w:tcPr>
          <w:p w14:paraId="06C54C61"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nil"/>
              <w:right w:val="nil"/>
            </w:tcBorders>
            <w:shd w:val="clear" w:color="auto" w:fill="auto"/>
            <w:noWrap/>
            <w:vAlign w:val="bottom"/>
            <w:hideMark/>
          </w:tcPr>
          <w:p w14:paraId="5A0FCC0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1.5696***</w:t>
            </w:r>
          </w:p>
        </w:tc>
        <w:tc>
          <w:tcPr>
            <w:tcW w:w="1641" w:type="dxa"/>
            <w:tcBorders>
              <w:top w:val="nil"/>
              <w:left w:val="nil"/>
              <w:bottom w:val="nil"/>
              <w:right w:val="nil"/>
            </w:tcBorders>
            <w:shd w:val="clear" w:color="auto" w:fill="auto"/>
            <w:noWrap/>
            <w:vAlign w:val="bottom"/>
            <w:hideMark/>
          </w:tcPr>
          <w:p w14:paraId="2B13EC0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(0.2001)</w:t>
            </w:r>
          </w:p>
        </w:tc>
        <w:tc>
          <w:tcPr>
            <w:tcW w:w="2912" w:type="dxa"/>
            <w:gridSpan w:val="2"/>
            <w:vMerge/>
            <w:tcBorders>
              <w:left w:val="nil"/>
              <w:bottom w:val="nil"/>
              <w:right w:val="nil"/>
            </w:tcBorders>
            <w:shd w:val="clear" w:color="auto" w:fill="auto"/>
            <w:vAlign w:val="bottom"/>
            <w:hideMark/>
          </w:tcPr>
          <w:p w14:paraId="3651E80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590DCF62"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41A7AFBD" w14:textId="54B0E567" w:rsidR="00877132" w:rsidRPr="00630ED9" w:rsidRDefault="00AE2E97" w:rsidP="00AE2E97">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lastRenderedPageBreak/>
              <w:t>c.</w:t>
            </w:r>
            <w:r w:rsidR="00B852FC"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One should take antibiotics and once they feel better abandon the course</w:t>
            </w:r>
          </w:p>
        </w:tc>
      </w:tr>
      <w:tr w:rsidR="00630ED9" w:rsidRPr="00630ED9" w14:paraId="32E2D8ED" w14:textId="77777777" w:rsidTr="00180584">
        <w:trPr>
          <w:trHeight w:val="225"/>
        </w:trPr>
        <w:tc>
          <w:tcPr>
            <w:tcW w:w="3353" w:type="dxa"/>
            <w:gridSpan w:val="2"/>
            <w:tcBorders>
              <w:top w:val="nil"/>
              <w:left w:val="nil"/>
              <w:bottom w:val="nil"/>
              <w:right w:val="nil"/>
            </w:tcBorders>
            <w:shd w:val="clear" w:color="auto" w:fill="auto"/>
            <w:vAlign w:val="bottom"/>
            <w:hideMark/>
          </w:tcPr>
          <w:p w14:paraId="01D9C7C2"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557" w:type="dxa"/>
            <w:gridSpan w:val="2"/>
            <w:tcBorders>
              <w:top w:val="nil"/>
              <w:left w:val="nil"/>
              <w:bottom w:val="nil"/>
              <w:right w:val="nil"/>
            </w:tcBorders>
            <w:shd w:val="clear" w:color="auto" w:fill="auto"/>
            <w:noWrap/>
            <w:vAlign w:val="bottom"/>
            <w:hideMark/>
          </w:tcPr>
          <w:p w14:paraId="1AD11932" w14:textId="19B518B5" w:rsidR="00877132" w:rsidRPr="00630ED9" w:rsidRDefault="00D273E4" w:rsidP="00D273E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-0.4188**</w:t>
            </w:r>
          </w:p>
        </w:tc>
        <w:tc>
          <w:tcPr>
            <w:tcW w:w="1641" w:type="dxa"/>
            <w:tcBorders>
              <w:top w:val="nil"/>
              <w:left w:val="nil"/>
              <w:bottom w:val="nil"/>
              <w:right w:val="nil"/>
            </w:tcBorders>
            <w:shd w:val="clear" w:color="auto" w:fill="auto"/>
            <w:noWrap/>
            <w:vAlign w:val="bottom"/>
            <w:hideMark/>
          </w:tcPr>
          <w:p w14:paraId="62C0641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(0.1790)</w:t>
            </w:r>
          </w:p>
        </w:tc>
        <w:tc>
          <w:tcPr>
            <w:tcW w:w="1321" w:type="dxa"/>
            <w:tcBorders>
              <w:top w:val="nil"/>
              <w:left w:val="nil"/>
              <w:bottom w:val="nil"/>
              <w:right w:val="nil"/>
            </w:tcBorders>
            <w:shd w:val="clear" w:color="auto" w:fill="auto"/>
            <w:vAlign w:val="bottom"/>
            <w:hideMark/>
          </w:tcPr>
          <w:p w14:paraId="09CC976E" w14:textId="1FBB76F5" w:rsidR="00877132" w:rsidRPr="00630ED9" w:rsidRDefault="000B6410"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5.5844</w:t>
            </w:r>
            <w:r w:rsidR="00877132" w:rsidRPr="00630ED9">
              <w:rPr>
                <w:rFonts w:ascii="Times New Roman" w:eastAsia="Times New Roman" w:hAnsi="Times New Roman" w:cs="Times New Roman"/>
                <w:sz w:val="24"/>
                <w:szCs w:val="24"/>
                <w:lang w:eastAsia="en-GB"/>
              </w:rPr>
              <w:t>***</w:t>
            </w:r>
          </w:p>
        </w:tc>
        <w:tc>
          <w:tcPr>
            <w:tcW w:w="1591" w:type="dxa"/>
            <w:tcBorders>
              <w:top w:val="nil"/>
              <w:left w:val="nil"/>
              <w:bottom w:val="nil"/>
              <w:right w:val="nil"/>
            </w:tcBorders>
            <w:shd w:val="clear" w:color="auto" w:fill="auto"/>
            <w:noWrap/>
            <w:vAlign w:val="bottom"/>
            <w:hideMark/>
          </w:tcPr>
          <w:p w14:paraId="08DA1EF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(0.2778)</w:t>
            </w:r>
          </w:p>
        </w:tc>
      </w:tr>
      <w:tr w:rsidR="00630ED9" w:rsidRPr="00630ED9" w14:paraId="5BD2AD86" w14:textId="77777777" w:rsidTr="00180584">
        <w:trPr>
          <w:trHeight w:val="225"/>
        </w:trPr>
        <w:tc>
          <w:tcPr>
            <w:tcW w:w="3353" w:type="dxa"/>
            <w:gridSpan w:val="2"/>
            <w:tcBorders>
              <w:top w:val="nil"/>
              <w:left w:val="nil"/>
              <w:bottom w:val="nil"/>
              <w:right w:val="nil"/>
            </w:tcBorders>
            <w:shd w:val="clear" w:color="auto" w:fill="auto"/>
            <w:vAlign w:val="bottom"/>
            <w:hideMark/>
          </w:tcPr>
          <w:p w14:paraId="43A8C4DA"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557" w:type="dxa"/>
            <w:gridSpan w:val="2"/>
            <w:tcBorders>
              <w:top w:val="nil"/>
              <w:left w:val="nil"/>
              <w:bottom w:val="nil"/>
              <w:right w:val="nil"/>
            </w:tcBorders>
            <w:shd w:val="clear" w:color="auto" w:fill="auto"/>
            <w:noWrap/>
            <w:vAlign w:val="bottom"/>
            <w:hideMark/>
          </w:tcPr>
          <w:p w14:paraId="3C94C75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0.7650***</w:t>
            </w:r>
          </w:p>
        </w:tc>
        <w:tc>
          <w:tcPr>
            <w:tcW w:w="1641" w:type="dxa"/>
            <w:tcBorders>
              <w:top w:val="nil"/>
              <w:left w:val="nil"/>
              <w:bottom w:val="nil"/>
              <w:right w:val="nil"/>
            </w:tcBorders>
            <w:shd w:val="clear" w:color="auto" w:fill="auto"/>
            <w:noWrap/>
            <w:vAlign w:val="bottom"/>
            <w:hideMark/>
          </w:tcPr>
          <w:p w14:paraId="32B0673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(0.1822)</w:t>
            </w:r>
          </w:p>
        </w:tc>
        <w:tc>
          <w:tcPr>
            <w:tcW w:w="1321" w:type="dxa"/>
            <w:tcBorders>
              <w:top w:val="nil"/>
              <w:left w:val="nil"/>
              <w:bottom w:val="nil"/>
              <w:right w:val="nil"/>
            </w:tcBorders>
            <w:shd w:val="clear" w:color="auto" w:fill="auto"/>
            <w:vAlign w:val="bottom"/>
            <w:hideMark/>
          </w:tcPr>
          <w:p w14:paraId="34757B0F"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19FEB782"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6CEE22B3" w14:textId="77777777" w:rsidTr="00180584">
        <w:trPr>
          <w:trHeight w:val="225"/>
        </w:trPr>
        <w:tc>
          <w:tcPr>
            <w:tcW w:w="3353" w:type="dxa"/>
            <w:gridSpan w:val="2"/>
            <w:tcBorders>
              <w:top w:val="nil"/>
              <w:left w:val="nil"/>
              <w:bottom w:val="nil"/>
              <w:right w:val="nil"/>
            </w:tcBorders>
            <w:shd w:val="clear" w:color="auto" w:fill="auto"/>
            <w:vAlign w:val="bottom"/>
            <w:hideMark/>
          </w:tcPr>
          <w:p w14:paraId="3C57C978"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557" w:type="dxa"/>
            <w:gridSpan w:val="2"/>
            <w:tcBorders>
              <w:top w:val="nil"/>
              <w:left w:val="nil"/>
              <w:bottom w:val="nil"/>
              <w:right w:val="nil"/>
            </w:tcBorders>
            <w:shd w:val="clear" w:color="auto" w:fill="auto"/>
            <w:noWrap/>
            <w:vAlign w:val="bottom"/>
            <w:hideMark/>
          </w:tcPr>
          <w:p w14:paraId="0ED8C7A1"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0.9276***</w:t>
            </w:r>
          </w:p>
        </w:tc>
        <w:tc>
          <w:tcPr>
            <w:tcW w:w="1641" w:type="dxa"/>
            <w:tcBorders>
              <w:top w:val="nil"/>
              <w:left w:val="nil"/>
              <w:bottom w:val="nil"/>
              <w:right w:val="nil"/>
            </w:tcBorders>
            <w:shd w:val="clear" w:color="auto" w:fill="auto"/>
            <w:noWrap/>
            <w:vAlign w:val="bottom"/>
            <w:hideMark/>
          </w:tcPr>
          <w:p w14:paraId="2D6F267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(0.1870)</w:t>
            </w:r>
          </w:p>
        </w:tc>
        <w:tc>
          <w:tcPr>
            <w:tcW w:w="1321" w:type="dxa"/>
            <w:tcBorders>
              <w:top w:val="nil"/>
              <w:left w:val="nil"/>
              <w:bottom w:val="nil"/>
              <w:right w:val="nil"/>
            </w:tcBorders>
            <w:shd w:val="clear" w:color="auto" w:fill="auto"/>
            <w:vAlign w:val="bottom"/>
            <w:hideMark/>
          </w:tcPr>
          <w:p w14:paraId="1C232E7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0CBA94E1"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6D1CD230" w14:textId="77777777" w:rsidTr="00180584">
        <w:trPr>
          <w:trHeight w:val="225"/>
        </w:trPr>
        <w:tc>
          <w:tcPr>
            <w:tcW w:w="3353" w:type="dxa"/>
            <w:gridSpan w:val="2"/>
            <w:tcBorders>
              <w:top w:val="nil"/>
              <w:left w:val="nil"/>
              <w:bottom w:val="nil"/>
              <w:right w:val="nil"/>
            </w:tcBorders>
            <w:shd w:val="clear" w:color="auto" w:fill="auto"/>
            <w:vAlign w:val="bottom"/>
            <w:hideMark/>
          </w:tcPr>
          <w:p w14:paraId="06B61841"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nil"/>
              <w:right w:val="nil"/>
            </w:tcBorders>
            <w:shd w:val="clear" w:color="auto" w:fill="auto"/>
            <w:noWrap/>
            <w:vAlign w:val="bottom"/>
            <w:hideMark/>
          </w:tcPr>
          <w:p w14:paraId="12CD2665"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1.7254***</w:t>
            </w:r>
          </w:p>
        </w:tc>
        <w:tc>
          <w:tcPr>
            <w:tcW w:w="1641" w:type="dxa"/>
            <w:tcBorders>
              <w:top w:val="nil"/>
              <w:left w:val="nil"/>
              <w:bottom w:val="nil"/>
              <w:right w:val="nil"/>
            </w:tcBorders>
            <w:shd w:val="clear" w:color="auto" w:fill="auto"/>
            <w:noWrap/>
            <w:vAlign w:val="bottom"/>
            <w:hideMark/>
          </w:tcPr>
          <w:p w14:paraId="6346ADA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(0.2261)</w:t>
            </w:r>
          </w:p>
        </w:tc>
        <w:tc>
          <w:tcPr>
            <w:tcW w:w="1321" w:type="dxa"/>
            <w:tcBorders>
              <w:top w:val="nil"/>
              <w:left w:val="nil"/>
              <w:bottom w:val="nil"/>
              <w:right w:val="nil"/>
            </w:tcBorders>
            <w:shd w:val="clear" w:color="auto" w:fill="auto"/>
            <w:vAlign w:val="bottom"/>
            <w:hideMark/>
          </w:tcPr>
          <w:p w14:paraId="2981E6DF"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bottom w:val="nil"/>
              <w:right w:val="nil"/>
            </w:tcBorders>
            <w:shd w:val="clear" w:color="auto" w:fill="auto"/>
            <w:noWrap/>
            <w:vAlign w:val="bottom"/>
            <w:hideMark/>
          </w:tcPr>
          <w:p w14:paraId="7782B9BF"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114995E1"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05B87ABF" w14:textId="78BB63DB"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Attitude towards </w:t>
            </w:r>
            <w:r w:rsidR="00E763FE" w:rsidRPr="00630ED9">
              <w:rPr>
                <w:rFonts w:ascii="Times New Roman" w:eastAsia="Times New Roman" w:hAnsi="Times New Roman" w:cs="Times New Roman"/>
                <w:b/>
                <w:bCs/>
                <w:sz w:val="24"/>
                <w:szCs w:val="24"/>
                <w:lang w:eastAsia="en-GB"/>
              </w:rPr>
              <w:t>bacterial sources</w:t>
            </w:r>
          </w:p>
        </w:tc>
      </w:tr>
      <w:tr w:rsidR="00630ED9" w:rsidRPr="00630ED9" w14:paraId="59E8EE23"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tcPr>
          <w:p w14:paraId="0A28CA63" w14:textId="3ED6C0A6" w:rsidR="00E763FE" w:rsidRPr="00630ED9" w:rsidRDefault="00E763FE"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You think it is important to boil water before you drink it</w:t>
            </w:r>
          </w:p>
        </w:tc>
      </w:tr>
      <w:tr w:rsidR="00630ED9" w:rsidRPr="00630ED9" w14:paraId="0EED9C51" w14:textId="77777777" w:rsidTr="00180584">
        <w:trPr>
          <w:trHeight w:val="225"/>
        </w:trPr>
        <w:tc>
          <w:tcPr>
            <w:tcW w:w="3353" w:type="dxa"/>
            <w:gridSpan w:val="2"/>
            <w:tcBorders>
              <w:top w:val="nil"/>
              <w:left w:val="nil"/>
              <w:bottom w:val="nil"/>
              <w:right w:val="nil"/>
            </w:tcBorders>
            <w:shd w:val="clear" w:color="auto" w:fill="auto"/>
            <w:vAlign w:val="bottom"/>
            <w:hideMark/>
          </w:tcPr>
          <w:p w14:paraId="4F079DD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557" w:type="dxa"/>
            <w:gridSpan w:val="2"/>
            <w:tcBorders>
              <w:top w:val="nil"/>
              <w:left w:val="nil"/>
              <w:bottom w:val="nil"/>
              <w:right w:val="nil"/>
            </w:tcBorders>
            <w:shd w:val="clear" w:color="auto" w:fill="auto"/>
            <w:vAlign w:val="bottom"/>
            <w:hideMark/>
          </w:tcPr>
          <w:p w14:paraId="723E6D42"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-2.2951***</w:t>
            </w:r>
          </w:p>
        </w:tc>
        <w:tc>
          <w:tcPr>
            <w:tcW w:w="1641" w:type="dxa"/>
            <w:tcBorders>
              <w:top w:val="nil"/>
              <w:left w:val="nil"/>
              <w:bottom w:val="nil"/>
              <w:right w:val="nil"/>
            </w:tcBorders>
            <w:shd w:val="clear" w:color="auto" w:fill="auto"/>
            <w:vAlign w:val="bottom"/>
            <w:hideMark/>
          </w:tcPr>
          <w:p w14:paraId="5FF2735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(0.1231)</w:t>
            </w:r>
          </w:p>
        </w:tc>
        <w:tc>
          <w:tcPr>
            <w:tcW w:w="2912" w:type="dxa"/>
            <w:gridSpan w:val="2"/>
            <w:vMerge w:val="restart"/>
            <w:tcBorders>
              <w:top w:val="nil"/>
              <w:left w:val="nil"/>
              <w:right w:val="nil"/>
            </w:tcBorders>
            <w:shd w:val="clear" w:color="auto" w:fill="auto"/>
            <w:vAlign w:val="bottom"/>
            <w:hideMark/>
          </w:tcPr>
          <w:p w14:paraId="73409052" w14:textId="5EFA280B" w:rsidR="00877132" w:rsidRPr="00630ED9" w:rsidRDefault="008A1954"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3.3886</w:t>
            </w:r>
            <w:r w:rsidR="00877132" w:rsidRPr="00630ED9">
              <w:rPr>
                <w:rFonts w:ascii="Times New Roman" w:eastAsia="Times New Roman" w:hAnsi="Times New Roman" w:cs="Times New Roman"/>
                <w:sz w:val="24"/>
                <w:szCs w:val="24"/>
                <w:lang w:eastAsia="en-GB"/>
              </w:rPr>
              <w:t>*** (0.1686)</w:t>
            </w:r>
          </w:p>
        </w:tc>
      </w:tr>
      <w:tr w:rsidR="00630ED9" w:rsidRPr="00630ED9" w14:paraId="26B1D5FE" w14:textId="77777777" w:rsidTr="00180584">
        <w:trPr>
          <w:trHeight w:val="225"/>
        </w:trPr>
        <w:tc>
          <w:tcPr>
            <w:tcW w:w="3353" w:type="dxa"/>
            <w:gridSpan w:val="2"/>
            <w:tcBorders>
              <w:top w:val="nil"/>
              <w:left w:val="nil"/>
              <w:bottom w:val="nil"/>
              <w:right w:val="nil"/>
            </w:tcBorders>
            <w:shd w:val="clear" w:color="auto" w:fill="auto"/>
            <w:vAlign w:val="bottom"/>
            <w:hideMark/>
          </w:tcPr>
          <w:p w14:paraId="4C92931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557" w:type="dxa"/>
            <w:gridSpan w:val="2"/>
            <w:tcBorders>
              <w:top w:val="nil"/>
              <w:left w:val="nil"/>
              <w:bottom w:val="nil"/>
              <w:right w:val="nil"/>
            </w:tcBorders>
            <w:shd w:val="clear" w:color="auto" w:fill="auto"/>
            <w:vAlign w:val="bottom"/>
            <w:hideMark/>
          </w:tcPr>
          <w:p w14:paraId="2E218DA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-1.2053***</w:t>
            </w:r>
          </w:p>
        </w:tc>
        <w:tc>
          <w:tcPr>
            <w:tcW w:w="1641" w:type="dxa"/>
            <w:tcBorders>
              <w:top w:val="nil"/>
              <w:left w:val="nil"/>
              <w:bottom w:val="nil"/>
              <w:right w:val="nil"/>
            </w:tcBorders>
            <w:shd w:val="clear" w:color="auto" w:fill="auto"/>
            <w:vAlign w:val="bottom"/>
            <w:hideMark/>
          </w:tcPr>
          <w:p w14:paraId="584437A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(0.0888)</w:t>
            </w:r>
          </w:p>
        </w:tc>
        <w:tc>
          <w:tcPr>
            <w:tcW w:w="2912" w:type="dxa"/>
            <w:gridSpan w:val="2"/>
            <w:vMerge/>
            <w:tcBorders>
              <w:left w:val="nil"/>
              <w:right w:val="nil"/>
            </w:tcBorders>
            <w:shd w:val="clear" w:color="auto" w:fill="auto"/>
            <w:vAlign w:val="bottom"/>
            <w:hideMark/>
          </w:tcPr>
          <w:p w14:paraId="4C16EDE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0D02EE29" w14:textId="77777777" w:rsidTr="00180584">
        <w:trPr>
          <w:trHeight w:val="225"/>
        </w:trPr>
        <w:tc>
          <w:tcPr>
            <w:tcW w:w="3353" w:type="dxa"/>
            <w:gridSpan w:val="2"/>
            <w:tcBorders>
              <w:top w:val="nil"/>
              <w:left w:val="nil"/>
              <w:bottom w:val="nil"/>
              <w:right w:val="nil"/>
            </w:tcBorders>
            <w:shd w:val="clear" w:color="auto" w:fill="auto"/>
            <w:vAlign w:val="bottom"/>
            <w:hideMark/>
          </w:tcPr>
          <w:p w14:paraId="0F6B3CA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557" w:type="dxa"/>
            <w:gridSpan w:val="2"/>
            <w:tcBorders>
              <w:top w:val="nil"/>
              <w:left w:val="nil"/>
              <w:bottom w:val="nil"/>
              <w:right w:val="nil"/>
            </w:tcBorders>
            <w:shd w:val="clear" w:color="auto" w:fill="auto"/>
            <w:vAlign w:val="bottom"/>
            <w:hideMark/>
          </w:tcPr>
          <w:p w14:paraId="2002A22B" w14:textId="6FCE64A0" w:rsidR="00877132" w:rsidRPr="00630ED9" w:rsidRDefault="00C56C36" w:rsidP="00C56C36">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0.1250</w:t>
            </w:r>
          </w:p>
        </w:tc>
        <w:tc>
          <w:tcPr>
            <w:tcW w:w="1641" w:type="dxa"/>
            <w:tcBorders>
              <w:top w:val="nil"/>
              <w:left w:val="nil"/>
              <w:bottom w:val="nil"/>
              <w:right w:val="nil"/>
            </w:tcBorders>
            <w:shd w:val="clear" w:color="auto" w:fill="auto"/>
            <w:vAlign w:val="bottom"/>
            <w:hideMark/>
          </w:tcPr>
          <w:p w14:paraId="20141AB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(0.0776)</w:t>
            </w:r>
          </w:p>
        </w:tc>
        <w:tc>
          <w:tcPr>
            <w:tcW w:w="2912" w:type="dxa"/>
            <w:gridSpan w:val="2"/>
            <w:vMerge/>
            <w:tcBorders>
              <w:left w:val="nil"/>
              <w:right w:val="nil"/>
            </w:tcBorders>
            <w:shd w:val="clear" w:color="auto" w:fill="auto"/>
            <w:vAlign w:val="bottom"/>
            <w:hideMark/>
          </w:tcPr>
          <w:p w14:paraId="3E52E40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66651214" w14:textId="77777777" w:rsidTr="00180584">
        <w:trPr>
          <w:trHeight w:val="225"/>
        </w:trPr>
        <w:tc>
          <w:tcPr>
            <w:tcW w:w="3353" w:type="dxa"/>
            <w:gridSpan w:val="2"/>
            <w:tcBorders>
              <w:top w:val="nil"/>
              <w:left w:val="nil"/>
              <w:bottom w:val="nil"/>
              <w:right w:val="nil"/>
            </w:tcBorders>
            <w:shd w:val="clear" w:color="auto" w:fill="auto"/>
            <w:vAlign w:val="bottom"/>
            <w:hideMark/>
          </w:tcPr>
          <w:p w14:paraId="447759E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nil"/>
              <w:right w:val="nil"/>
            </w:tcBorders>
            <w:shd w:val="clear" w:color="auto" w:fill="auto"/>
            <w:vAlign w:val="bottom"/>
            <w:hideMark/>
          </w:tcPr>
          <w:p w14:paraId="31C11045"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1.1489***</w:t>
            </w:r>
          </w:p>
        </w:tc>
        <w:tc>
          <w:tcPr>
            <w:tcW w:w="1641" w:type="dxa"/>
            <w:tcBorders>
              <w:top w:val="nil"/>
              <w:left w:val="nil"/>
              <w:bottom w:val="nil"/>
              <w:right w:val="nil"/>
            </w:tcBorders>
            <w:shd w:val="clear" w:color="auto" w:fill="auto"/>
            <w:vAlign w:val="bottom"/>
            <w:hideMark/>
          </w:tcPr>
          <w:p w14:paraId="5699EBA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(0.0882</w:t>
            </w:r>
          </w:p>
        </w:tc>
        <w:tc>
          <w:tcPr>
            <w:tcW w:w="2912" w:type="dxa"/>
            <w:gridSpan w:val="2"/>
            <w:vMerge/>
            <w:tcBorders>
              <w:left w:val="nil"/>
              <w:bottom w:val="nil"/>
              <w:right w:val="nil"/>
            </w:tcBorders>
            <w:shd w:val="clear" w:color="auto" w:fill="auto"/>
            <w:vAlign w:val="bottom"/>
            <w:hideMark/>
          </w:tcPr>
          <w:p w14:paraId="69F13AAE"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40FD774F"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4E73868C" w14:textId="45C24CF8" w:rsidR="00877132" w:rsidRPr="00630ED9" w:rsidRDefault="00E763FE"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sz w:val="24"/>
                <w:szCs w:val="24"/>
                <w:lang w:eastAsia="en-GB"/>
              </w:rPr>
              <w:t>You think it is important to boil water before you drink it</w:t>
            </w:r>
          </w:p>
        </w:tc>
      </w:tr>
      <w:tr w:rsidR="00630ED9" w:rsidRPr="00630ED9" w14:paraId="7573243F" w14:textId="77777777" w:rsidTr="00180584">
        <w:trPr>
          <w:trHeight w:val="225"/>
        </w:trPr>
        <w:tc>
          <w:tcPr>
            <w:tcW w:w="3353" w:type="dxa"/>
            <w:gridSpan w:val="2"/>
            <w:tcBorders>
              <w:top w:val="nil"/>
              <w:left w:val="nil"/>
              <w:bottom w:val="nil"/>
              <w:right w:val="nil"/>
            </w:tcBorders>
            <w:shd w:val="clear" w:color="auto" w:fill="auto"/>
            <w:vAlign w:val="bottom"/>
            <w:hideMark/>
          </w:tcPr>
          <w:p w14:paraId="56D6F25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557" w:type="dxa"/>
            <w:gridSpan w:val="2"/>
            <w:tcBorders>
              <w:top w:val="nil"/>
              <w:left w:val="nil"/>
              <w:bottom w:val="nil"/>
              <w:right w:val="nil"/>
            </w:tcBorders>
            <w:shd w:val="clear" w:color="auto" w:fill="auto"/>
            <w:vAlign w:val="bottom"/>
            <w:hideMark/>
          </w:tcPr>
          <w:p w14:paraId="0F1C730A"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-11.9430***</w:t>
            </w:r>
          </w:p>
        </w:tc>
        <w:tc>
          <w:tcPr>
            <w:tcW w:w="1641" w:type="dxa"/>
            <w:tcBorders>
              <w:top w:val="nil"/>
              <w:left w:val="nil"/>
              <w:bottom w:val="nil"/>
              <w:right w:val="nil"/>
            </w:tcBorders>
            <w:shd w:val="clear" w:color="auto" w:fill="auto"/>
            <w:vAlign w:val="bottom"/>
            <w:hideMark/>
          </w:tcPr>
          <w:p w14:paraId="5176024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(1.5159)</w:t>
            </w:r>
          </w:p>
        </w:tc>
        <w:tc>
          <w:tcPr>
            <w:tcW w:w="1321" w:type="dxa"/>
            <w:tcBorders>
              <w:top w:val="nil"/>
              <w:left w:val="nil"/>
              <w:bottom w:val="nil"/>
              <w:right w:val="nil"/>
            </w:tcBorders>
            <w:shd w:val="clear" w:color="auto" w:fill="auto"/>
            <w:vAlign w:val="bottom"/>
            <w:hideMark/>
          </w:tcPr>
          <w:p w14:paraId="374227C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55.6876***</w:t>
            </w:r>
          </w:p>
        </w:tc>
        <w:tc>
          <w:tcPr>
            <w:tcW w:w="1591" w:type="dxa"/>
            <w:tcBorders>
              <w:top w:val="nil"/>
              <w:left w:val="nil"/>
              <w:bottom w:val="nil"/>
              <w:right w:val="nil"/>
            </w:tcBorders>
            <w:shd w:val="clear" w:color="auto" w:fill="auto"/>
            <w:noWrap/>
            <w:vAlign w:val="bottom"/>
            <w:hideMark/>
          </w:tcPr>
          <w:p w14:paraId="7FFBAEF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(5.3290)</w:t>
            </w:r>
          </w:p>
        </w:tc>
      </w:tr>
      <w:tr w:rsidR="00630ED9" w:rsidRPr="00630ED9" w14:paraId="250B3E72" w14:textId="77777777" w:rsidTr="00180584">
        <w:trPr>
          <w:trHeight w:val="225"/>
        </w:trPr>
        <w:tc>
          <w:tcPr>
            <w:tcW w:w="3353" w:type="dxa"/>
            <w:gridSpan w:val="2"/>
            <w:tcBorders>
              <w:top w:val="nil"/>
              <w:left w:val="nil"/>
              <w:bottom w:val="single" w:sz="4" w:space="0" w:color="auto"/>
              <w:right w:val="nil"/>
            </w:tcBorders>
            <w:shd w:val="clear" w:color="auto" w:fill="auto"/>
            <w:vAlign w:val="bottom"/>
            <w:hideMark/>
          </w:tcPr>
          <w:p w14:paraId="5D4276D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557" w:type="dxa"/>
            <w:gridSpan w:val="2"/>
            <w:tcBorders>
              <w:top w:val="nil"/>
              <w:left w:val="nil"/>
              <w:bottom w:val="single" w:sz="4" w:space="0" w:color="auto"/>
              <w:right w:val="nil"/>
            </w:tcBorders>
            <w:shd w:val="clear" w:color="auto" w:fill="auto"/>
            <w:vAlign w:val="bottom"/>
            <w:hideMark/>
          </w:tcPr>
          <w:p w14:paraId="59D66DAC"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10.9704***</w:t>
            </w:r>
          </w:p>
        </w:tc>
        <w:tc>
          <w:tcPr>
            <w:tcW w:w="1641" w:type="dxa"/>
            <w:tcBorders>
              <w:top w:val="nil"/>
              <w:left w:val="nil"/>
              <w:bottom w:val="single" w:sz="4" w:space="0" w:color="auto"/>
              <w:right w:val="nil"/>
            </w:tcBorders>
            <w:shd w:val="clear" w:color="auto" w:fill="auto"/>
            <w:vAlign w:val="bottom"/>
            <w:hideMark/>
          </w:tcPr>
          <w:p w14:paraId="123A4F9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(1.0489)</w:t>
            </w:r>
          </w:p>
        </w:tc>
        <w:tc>
          <w:tcPr>
            <w:tcW w:w="1321" w:type="dxa"/>
            <w:tcBorders>
              <w:top w:val="nil"/>
              <w:left w:val="nil"/>
              <w:bottom w:val="single" w:sz="4" w:space="0" w:color="auto"/>
              <w:right w:val="nil"/>
            </w:tcBorders>
            <w:shd w:val="clear" w:color="auto" w:fill="auto"/>
            <w:vAlign w:val="bottom"/>
            <w:hideMark/>
          </w:tcPr>
          <w:p w14:paraId="620BB06A"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591" w:type="dxa"/>
            <w:tcBorders>
              <w:top w:val="nil"/>
              <w:left w:val="nil"/>
              <w:bottom w:val="single" w:sz="4" w:space="0" w:color="auto"/>
              <w:right w:val="nil"/>
            </w:tcBorders>
            <w:shd w:val="clear" w:color="auto" w:fill="auto"/>
            <w:noWrap/>
            <w:vAlign w:val="bottom"/>
            <w:hideMark/>
          </w:tcPr>
          <w:p w14:paraId="757BAF9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076C79EF"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hideMark/>
          </w:tcPr>
          <w:p w14:paraId="3B675D20" w14:textId="68BCEDC2"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Monthly </w:t>
            </w:r>
            <w:r w:rsidR="00B852FC" w:rsidRPr="00630ED9">
              <w:rPr>
                <w:rFonts w:ascii="Times New Roman" w:eastAsia="Times New Roman" w:hAnsi="Times New Roman" w:cs="Times New Roman"/>
                <w:b/>
                <w:bCs/>
                <w:sz w:val="24"/>
                <w:szCs w:val="24"/>
                <w:lang w:eastAsia="en-GB"/>
              </w:rPr>
              <w:t>i</w:t>
            </w:r>
            <w:r w:rsidRPr="00630ED9">
              <w:rPr>
                <w:rFonts w:ascii="Times New Roman" w:eastAsia="Times New Roman" w:hAnsi="Times New Roman" w:cs="Times New Roman"/>
                <w:b/>
                <w:bCs/>
                <w:sz w:val="24"/>
                <w:szCs w:val="24"/>
                <w:lang w:eastAsia="en-GB"/>
              </w:rPr>
              <w:t>ncome perception compared to previous month</w:t>
            </w:r>
          </w:p>
        </w:tc>
      </w:tr>
      <w:tr w:rsidR="00630ED9" w:rsidRPr="00630ED9" w14:paraId="46645993" w14:textId="77777777" w:rsidTr="00180584">
        <w:trPr>
          <w:trHeight w:val="225"/>
        </w:trPr>
        <w:tc>
          <w:tcPr>
            <w:tcW w:w="3353" w:type="dxa"/>
            <w:gridSpan w:val="2"/>
            <w:tcBorders>
              <w:top w:val="nil"/>
              <w:left w:val="nil"/>
              <w:bottom w:val="nil"/>
              <w:right w:val="nil"/>
            </w:tcBorders>
            <w:shd w:val="clear" w:color="auto" w:fill="auto"/>
            <w:vAlign w:val="bottom"/>
            <w:hideMark/>
          </w:tcPr>
          <w:p w14:paraId="678E691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better</w:t>
            </w:r>
          </w:p>
        </w:tc>
        <w:tc>
          <w:tcPr>
            <w:tcW w:w="1557" w:type="dxa"/>
            <w:gridSpan w:val="2"/>
            <w:tcBorders>
              <w:top w:val="nil"/>
              <w:left w:val="nil"/>
              <w:bottom w:val="nil"/>
              <w:right w:val="nil"/>
            </w:tcBorders>
            <w:shd w:val="clear" w:color="auto" w:fill="auto"/>
            <w:noWrap/>
            <w:vAlign w:val="bottom"/>
            <w:hideMark/>
          </w:tcPr>
          <w:p w14:paraId="5D636C94"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-2.2713***</w:t>
            </w:r>
          </w:p>
        </w:tc>
        <w:tc>
          <w:tcPr>
            <w:tcW w:w="1641" w:type="dxa"/>
            <w:tcBorders>
              <w:top w:val="nil"/>
              <w:left w:val="nil"/>
              <w:bottom w:val="nil"/>
              <w:right w:val="nil"/>
            </w:tcBorders>
            <w:shd w:val="clear" w:color="auto" w:fill="auto"/>
            <w:noWrap/>
            <w:vAlign w:val="bottom"/>
            <w:hideMark/>
          </w:tcPr>
          <w:p w14:paraId="4A494AF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(0.0957)</w:t>
            </w:r>
          </w:p>
        </w:tc>
        <w:tc>
          <w:tcPr>
            <w:tcW w:w="1321" w:type="dxa"/>
            <w:tcBorders>
              <w:top w:val="nil"/>
              <w:left w:val="nil"/>
              <w:bottom w:val="nil"/>
              <w:right w:val="nil"/>
            </w:tcBorders>
            <w:shd w:val="clear" w:color="auto" w:fill="auto"/>
            <w:vAlign w:val="bottom"/>
            <w:hideMark/>
          </w:tcPr>
          <w:p w14:paraId="78CD164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0.0828</w:t>
            </w:r>
          </w:p>
        </w:tc>
        <w:tc>
          <w:tcPr>
            <w:tcW w:w="1591" w:type="dxa"/>
            <w:tcBorders>
              <w:top w:val="nil"/>
              <w:left w:val="nil"/>
              <w:bottom w:val="nil"/>
              <w:right w:val="nil"/>
            </w:tcBorders>
            <w:shd w:val="clear" w:color="auto" w:fill="auto"/>
            <w:noWrap/>
            <w:vAlign w:val="bottom"/>
            <w:hideMark/>
          </w:tcPr>
          <w:p w14:paraId="6EDD99D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(0.0629)</w:t>
            </w:r>
          </w:p>
        </w:tc>
      </w:tr>
      <w:tr w:rsidR="00630ED9" w:rsidRPr="00630ED9" w14:paraId="1090A917" w14:textId="77777777" w:rsidTr="00180584">
        <w:trPr>
          <w:trHeight w:val="225"/>
        </w:trPr>
        <w:tc>
          <w:tcPr>
            <w:tcW w:w="3353" w:type="dxa"/>
            <w:gridSpan w:val="2"/>
            <w:tcBorders>
              <w:top w:val="nil"/>
              <w:left w:val="nil"/>
              <w:right w:val="nil"/>
            </w:tcBorders>
            <w:shd w:val="clear" w:color="auto" w:fill="auto"/>
            <w:vAlign w:val="bottom"/>
            <w:hideMark/>
          </w:tcPr>
          <w:p w14:paraId="12CD2F5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worse</w:t>
            </w:r>
          </w:p>
        </w:tc>
        <w:tc>
          <w:tcPr>
            <w:tcW w:w="1557" w:type="dxa"/>
            <w:gridSpan w:val="2"/>
            <w:tcBorders>
              <w:top w:val="nil"/>
              <w:left w:val="nil"/>
              <w:right w:val="nil"/>
            </w:tcBorders>
            <w:shd w:val="clear" w:color="auto" w:fill="auto"/>
            <w:noWrap/>
            <w:vAlign w:val="bottom"/>
            <w:hideMark/>
          </w:tcPr>
          <w:p w14:paraId="649E4617"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-0.5353***</w:t>
            </w:r>
          </w:p>
        </w:tc>
        <w:tc>
          <w:tcPr>
            <w:tcW w:w="1641" w:type="dxa"/>
            <w:tcBorders>
              <w:top w:val="nil"/>
              <w:left w:val="nil"/>
              <w:right w:val="nil"/>
            </w:tcBorders>
            <w:shd w:val="clear" w:color="auto" w:fill="auto"/>
            <w:noWrap/>
            <w:vAlign w:val="bottom"/>
            <w:hideMark/>
          </w:tcPr>
          <w:p w14:paraId="26F3DB9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(0.0666)</w:t>
            </w:r>
          </w:p>
        </w:tc>
        <w:tc>
          <w:tcPr>
            <w:tcW w:w="1321" w:type="dxa"/>
            <w:tcBorders>
              <w:top w:val="nil"/>
              <w:left w:val="nil"/>
              <w:right w:val="nil"/>
            </w:tcBorders>
            <w:shd w:val="clear" w:color="auto" w:fill="auto"/>
            <w:vAlign w:val="bottom"/>
            <w:hideMark/>
          </w:tcPr>
          <w:p w14:paraId="743CE827"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c>
          <w:tcPr>
            <w:tcW w:w="1591" w:type="dxa"/>
            <w:tcBorders>
              <w:top w:val="nil"/>
              <w:left w:val="nil"/>
              <w:right w:val="nil"/>
            </w:tcBorders>
            <w:shd w:val="clear" w:color="auto" w:fill="auto"/>
            <w:noWrap/>
            <w:vAlign w:val="bottom"/>
            <w:hideMark/>
          </w:tcPr>
          <w:p w14:paraId="5FA3235E"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p>
        </w:tc>
      </w:tr>
      <w:tr w:rsidR="00630ED9" w:rsidRPr="00630ED9" w14:paraId="2556EB48" w14:textId="77777777" w:rsidTr="00180584">
        <w:trPr>
          <w:trHeight w:val="225"/>
        </w:trPr>
        <w:tc>
          <w:tcPr>
            <w:tcW w:w="3353" w:type="dxa"/>
            <w:gridSpan w:val="2"/>
            <w:tcBorders>
              <w:top w:val="nil"/>
              <w:left w:val="nil"/>
              <w:bottom w:val="single" w:sz="4" w:space="0" w:color="auto"/>
              <w:right w:val="nil"/>
            </w:tcBorders>
            <w:shd w:val="clear" w:color="auto" w:fill="auto"/>
            <w:vAlign w:val="bottom"/>
            <w:hideMark/>
          </w:tcPr>
          <w:p w14:paraId="18B385F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the same</w:t>
            </w:r>
          </w:p>
        </w:tc>
        <w:tc>
          <w:tcPr>
            <w:tcW w:w="1557" w:type="dxa"/>
            <w:gridSpan w:val="2"/>
            <w:tcBorders>
              <w:top w:val="nil"/>
              <w:left w:val="nil"/>
              <w:bottom w:val="single" w:sz="4" w:space="0" w:color="auto"/>
              <w:right w:val="nil"/>
            </w:tcBorders>
            <w:shd w:val="clear" w:color="auto" w:fill="auto"/>
            <w:noWrap/>
            <w:vAlign w:val="bottom"/>
            <w:hideMark/>
          </w:tcPr>
          <w:p w14:paraId="3A270775"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0.8616***</w:t>
            </w:r>
          </w:p>
        </w:tc>
        <w:tc>
          <w:tcPr>
            <w:tcW w:w="1641" w:type="dxa"/>
            <w:tcBorders>
              <w:top w:val="nil"/>
              <w:left w:val="nil"/>
              <w:bottom w:val="single" w:sz="4" w:space="0" w:color="auto"/>
              <w:right w:val="nil"/>
            </w:tcBorders>
            <w:shd w:val="clear" w:color="auto" w:fill="auto"/>
            <w:noWrap/>
            <w:vAlign w:val="bottom"/>
            <w:hideMark/>
          </w:tcPr>
          <w:p w14:paraId="0655EC3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(0.0704)</w:t>
            </w:r>
          </w:p>
        </w:tc>
        <w:tc>
          <w:tcPr>
            <w:tcW w:w="1321" w:type="dxa"/>
            <w:tcBorders>
              <w:top w:val="nil"/>
              <w:left w:val="nil"/>
              <w:bottom w:val="single" w:sz="4" w:space="0" w:color="auto"/>
              <w:right w:val="nil"/>
            </w:tcBorders>
            <w:shd w:val="clear" w:color="auto" w:fill="auto"/>
            <w:vAlign w:val="bottom"/>
            <w:hideMark/>
          </w:tcPr>
          <w:p w14:paraId="2953FC95"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591" w:type="dxa"/>
            <w:tcBorders>
              <w:top w:val="nil"/>
              <w:left w:val="nil"/>
              <w:bottom w:val="single" w:sz="4" w:space="0" w:color="auto"/>
              <w:right w:val="nil"/>
            </w:tcBorders>
            <w:shd w:val="clear" w:color="auto" w:fill="auto"/>
            <w:noWrap/>
            <w:vAlign w:val="bottom"/>
            <w:hideMark/>
          </w:tcPr>
          <w:p w14:paraId="160DAA9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287DD1CD"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tcPr>
          <w:p w14:paraId="128CDD02" w14:textId="77777777" w:rsidR="00877132" w:rsidRPr="00630ED9" w:rsidRDefault="00877132" w:rsidP="00180584">
            <w:pPr>
              <w:spacing w:after="0" w:line="360" w:lineRule="auto"/>
              <w:rPr>
                <w:rFonts w:ascii="Times New Roman" w:hAnsi="Times New Roman" w:cs="Times New Roman"/>
                <w:sz w:val="24"/>
                <w:szCs w:val="24"/>
              </w:rPr>
            </w:pPr>
            <w:r w:rsidRPr="00630ED9">
              <w:rPr>
                <w:rFonts w:ascii="Times New Roman" w:hAnsi="Times New Roman" w:cs="Times New Roman"/>
                <w:sz w:val="24"/>
                <w:szCs w:val="24"/>
              </w:rPr>
              <w:t>Number of observations                                                            404</w:t>
            </w:r>
          </w:p>
          <w:p w14:paraId="410763E1" w14:textId="32FA2619" w:rsidR="00877132" w:rsidRPr="00630ED9" w:rsidRDefault="00877132" w:rsidP="00180584">
            <w:pPr>
              <w:spacing w:after="0" w:line="360" w:lineRule="auto"/>
              <w:rPr>
                <w:rFonts w:ascii="Times New Roman" w:hAnsi="Times New Roman" w:cs="Times New Roman"/>
                <w:sz w:val="24"/>
                <w:szCs w:val="24"/>
              </w:rPr>
            </w:pPr>
            <w:r w:rsidRPr="00630ED9">
              <w:rPr>
                <w:rFonts w:ascii="Times New Roman" w:hAnsi="Times New Roman" w:cs="Times New Roman"/>
                <w:sz w:val="24"/>
                <w:szCs w:val="24"/>
              </w:rPr>
              <w:t>Log-likelihood                                                                      -8706.47</w:t>
            </w:r>
          </w:p>
          <w:p w14:paraId="538F7386" w14:textId="7E408744" w:rsidR="00877132" w:rsidRPr="00630ED9" w:rsidRDefault="008A35FC" w:rsidP="00180584">
            <w:pPr>
              <w:spacing w:after="0" w:line="360" w:lineRule="auto"/>
              <w:rPr>
                <w:rFonts w:ascii="Times New Roman" w:hAnsi="Times New Roman" w:cs="Times New Roman"/>
                <w:sz w:val="24"/>
                <w:szCs w:val="24"/>
              </w:rPr>
            </w:pPr>
            <w:r w:rsidRPr="00630ED9">
              <w:rPr>
                <w:rFonts w:ascii="Times New Roman" w:hAnsi="Times New Roman" w:cs="Times New Roman"/>
                <w:sz w:val="24"/>
                <w:szCs w:val="24"/>
              </w:rPr>
              <w:t xml:space="preserve">Akaike information criterion (AIC)  </w:t>
            </w:r>
            <w:r w:rsidR="00877132" w:rsidRPr="00630ED9">
              <w:rPr>
                <w:rFonts w:ascii="Times New Roman" w:hAnsi="Times New Roman" w:cs="Times New Roman"/>
                <w:sz w:val="24"/>
                <w:szCs w:val="24"/>
              </w:rPr>
              <w:t xml:space="preserve">                                  17524.93</w:t>
            </w:r>
          </w:p>
          <w:p w14:paraId="414FABC7" w14:textId="65773254" w:rsidR="00877132" w:rsidRPr="00630ED9" w:rsidRDefault="008A35FC" w:rsidP="00180584">
            <w:pPr>
              <w:spacing w:after="0" w:line="360" w:lineRule="auto"/>
              <w:rPr>
                <w:rFonts w:ascii="Times New Roman" w:hAnsi="Times New Roman" w:cs="Times New Roman"/>
                <w:sz w:val="24"/>
                <w:szCs w:val="24"/>
              </w:rPr>
            </w:pPr>
            <w:r w:rsidRPr="00630ED9">
              <w:rPr>
                <w:rFonts w:ascii="Times New Roman" w:hAnsi="Times New Roman" w:cs="Times New Roman"/>
                <w:sz w:val="24"/>
                <w:szCs w:val="24"/>
              </w:rPr>
              <w:t xml:space="preserve">Bayesian Information Criteria (BIC)  </w:t>
            </w:r>
            <w:r w:rsidR="00877132" w:rsidRPr="00630ED9">
              <w:rPr>
                <w:rFonts w:ascii="Times New Roman" w:hAnsi="Times New Roman" w:cs="Times New Roman"/>
                <w:sz w:val="24"/>
                <w:szCs w:val="24"/>
              </w:rPr>
              <w:t xml:space="preserve">                                17923.45</w:t>
            </w:r>
          </w:p>
        </w:tc>
      </w:tr>
      <w:tr w:rsidR="00630ED9" w:rsidRPr="00630ED9" w14:paraId="5CA7B4BA" w14:textId="77777777" w:rsidTr="00180584">
        <w:trPr>
          <w:trHeight w:val="225"/>
        </w:trPr>
        <w:tc>
          <w:tcPr>
            <w:tcW w:w="9465" w:type="dxa"/>
            <w:gridSpan w:val="7"/>
            <w:tcBorders>
              <w:top w:val="single" w:sz="4" w:space="0" w:color="auto"/>
              <w:left w:val="nil"/>
              <w:bottom w:val="single" w:sz="4" w:space="0" w:color="auto"/>
              <w:right w:val="nil"/>
            </w:tcBorders>
            <w:shd w:val="clear" w:color="auto" w:fill="auto"/>
            <w:vAlign w:val="bottom"/>
          </w:tcPr>
          <w:p w14:paraId="1DC9AABC" w14:textId="600DF053" w:rsidR="00025A14" w:rsidRPr="00630ED9" w:rsidRDefault="006E078A" w:rsidP="008A35FC">
            <w:pPr>
              <w:spacing w:after="0" w:line="276" w:lineRule="auto"/>
              <w:jc w:val="center"/>
              <w:textAlignment w:val="bottom"/>
              <w:rPr>
                <w:rFonts w:ascii="Times New Roman" w:eastAsia="Times New Roman" w:hAnsi="Times New Roman" w:cs="Times New Roman"/>
                <w:sz w:val="24"/>
                <w:szCs w:val="24"/>
                <w:lang w:val="en-US" w:eastAsia="en-GB"/>
              </w:rPr>
            </w:pPr>
            <w:r w:rsidRPr="00630ED9">
              <w:rPr>
                <w:rFonts w:ascii="Times New Roman" w:eastAsia="Times New Roman" w:hAnsi="Times New Roman" w:cs="Times New Roman"/>
                <w:sz w:val="24"/>
                <w:szCs w:val="24"/>
                <w:lang w:val="en-US" w:eastAsia="en-GB"/>
              </w:rPr>
              <w:t xml:space="preserve">⁎⁎⁎   </w:t>
            </w:r>
            <w:proofErr w:type="gramStart"/>
            <w:r w:rsidRPr="00630ED9">
              <w:rPr>
                <w:rFonts w:ascii="Times New Roman" w:eastAsia="Times New Roman" w:hAnsi="Times New Roman" w:cs="Times New Roman"/>
                <w:sz w:val="24"/>
                <w:szCs w:val="24"/>
                <w:lang w:val="en-US" w:eastAsia="en-GB"/>
              </w:rPr>
              <w:t>=  p</w:t>
            </w:r>
            <w:proofErr w:type="gramEnd"/>
            <w:r w:rsidRPr="00630ED9">
              <w:rPr>
                <w:rFonts w:ascii="Times New Roman" w:eastAsia="Times New Roman" w:hAnsi="Times New Roman" w:cs="Times New Roman"/>
                <w:sz w:val="24"/>
                <w:szCs w:val="24"/>
                <w:lang w:val="en-US" w:eastAsia="en-GB"/>
              </w:rPr>
              <w:t xml:space="preserve">  &lt; .01   ,   ⁎⁎  =  p  &lt; .05       ,  ⁎ = p  &lt; .1</w:t>
            </w:r>
          </w:p>
        </w:tc>
      </w:tr>
      <w:bookmarkEnd w:id="10"/>
    </w:tbl>
    <w:p w14:paraId="4DBD8A49" w14:textId="77777777" w:rsidR="00D71FFC" w:rsidRDefault="00D71FFC" w:rsidP="00877132">
      <w:pPr>
        <w:spacing w:line="360" w:lineRule="auto"/>
        <w:jc w:val="both"/>
        <w:rPr>
          <w:rFonts w:ascii="Times New Roman" w:hAnsi="Times New Roman" w:cs="Times New Roman"/>
          <w:b/>
          <w:bCs/>
          <w:sz w:val="24"/>
          <w:szCs w:val="24"/>
        </w:rPr>
      </w:pPr>
    </w:p>
    <w:p w14:paraId="2389FAB0" w14:textId="77777777" w:rsidR="00D71FFC" w:rsidRDefault="00D71FFC" w:rsidP="00877132">
      <w:pPr>
        <w:spacing w:line="360" w:lineRule="auto"/>
        <w:jc w:val="both"/>
        <w:rPr>
          <w:rFonts w:ascii="Times New Roman" w:hAnsi="Times New Roman" w:cs="Times New Roman"/>
          <w:b/>
          <w:bCs/>
          <w:sz w:val="24"/>
          <w:szCs w:val="24"/>
        </w:rPr>
      </w:pPr>
    </w:p>
    <w:p w14:paraId="23995472" w14:textId="77777777" w:rsidR="0053099A" w:rsidRDefault="0053099A" w:rsidP="00877132">
      <w:pPr>
        <w:spacing w:line="360" w:lineRule="auto"/>
        <w:jc w:val="both"/>
        <w:rPr>
          <w:rFonts w:ascii="Times New Roman" w:hAnsi="Times New Roman" w:cs="Times New Roman"/>
          <w:b/>
          <w:bCs/>
          <w:sz w:val="24"/>
          <w:szCs w:val="24"/>
        </w:rPr>
      </w:pPr>
    </w:p>
    <w:p w14:paraId="28883057" w14:textId="77777777" w:rsidR="00E0103B" w:rsidRDefault="00E0103B" w:rsidP="00877132">
      <w:pPr>
        <w:spacing w:line="360" w:lineRule="auto"/>
        <w:jc w:val="both"/>
        <w:rPr>
          <w:rFonts w:ascii="Times New Roman" w:hAnsi="Times New Roman" w:cs="Times New Roman"/>
          <w:b/>
          <w:bCs/>
          <w:sz w:val="24"/>
          <w:szCs w:val="24"/>
        </w:rPr>
      </w:pPr>
    </w:p>
    <w:p w14:paraId="2696AE8E" w14:textId="77777777" w:rsidR="00E0103B" w:rsidRDefault="00E0103B" w:rsidP="00877132">
      <w:pPr>
        <w:spacing w:line="360" w:lineRule="auto"/>
        <w:jc w:val="both"/>
        <w:rPr>
          <w:rFonts w:ascii="Times New Roman" w:hAnsi="Times New Roman" w:cs="Times New Roman"/>
          <w:b/>
          <w:bCs/>
          <w:sz w:val="24"/>
          <w:szCs w:val="24"/>
        </w:rPr>
      </w:pPr>
    </w:p>
    <w:p w14:paraId="75DE67BF" w14:textId="77777777" w:rsidR="0053099A" w:rsidRDefault="0053099A" w:rsidP="00877132">
      <w:pPr>
        <w:spacing w:line="360" w:lineRule="auto"/>
        <w:jc w:val="both"/>
        <w:rPr>
          <w:rFonts w:ascii="Times New Roman" w:hAnsi="Times New Roman" w:cs="Times New Roman"/>
          <w:b/>
          <w:bCs/>
          <w:sz w:val="24"/>
          <w:szCs w:val="24"/>
        </w:rPr>
      </w:pPr>
    </w:p>
    <w:p w14:paraId="4356B62C" w14:textId="77777777" w:rsidR="00F4386B" w:rsidRPr="00F4386B" w:rsidRDefault="00F4386B" w:rsidP="00877132">
      <w:pPr>
        <w:spacing w:line="360" w:lineRule="auto"/>
        <w:jc w:val="both"/>
        <w:rPr>
          <w:rFonts w:ascii="Times New Roman" w:hAnsi="Times New Roman" w:cs="Times New Roman"/>
          <w:b/>
          <w:bCs/>
          <w:sz w:val="2"/>
          <w:szCs w:val="2"/>
        </w:rPr>
      </w:pPr>
    </w:p>
    <w:p w14:paraId="3C091992" w14:textId="4864A94F" w:rsidR="00877132" w:rsidRPr="00630ED9" w:rsidRDefault="00877132" w:rsidP="00877132">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Table 5:</w:t>
      </w:r>
      <w:r w:rsidRPr="00630ED9">
        <w:rPr>
          <w:rFonts w:ascii="Times New Roman" w:hAnsi="Times New Roman" w:cs="Times New Roman"/>
          <w:sz w:val="24"/>
          <w:szCs w:val="24"/>
        </w:rPr>
        <w:t xml:space="preserve"> </w:t>
      </w:r>
      <w:r w:rsidRPr="00630ED9">
        <w:rPr>
          <w:rFonts w:ascii="Times New Roman" w:hAnsi="Times New Roman" w:cs="Times New Roman"/>
          <w:b/>
          <w:bCs/>
          <w:sz w:val="24"/>
          <w:szCs w:val="24"/>
        </w:rPr>
        <w:t xml:space="preserve">Choice, structural and measurement parameter estimates </w:t>
      </w:r>
      <w:r w:rsidR="00174CF6">
        <w:rPr>
          <w:rFonts w:ascii="Times New Roman" w:hAnsi="Times New Roman" w:cs="Times New Roman"/>
          <w:b/>
          <w:bCs/>
          <w:sz w:val="24"/>
          <w:szCs w:val="24"/>
        </w:rPr>
        <w:t>of the model related to</w:t>
      </w:r>
      <w:r w:rsidR="00174CF6" w:rsidRPr="00630ED9">
        <w:rPr>
          <w:rFonts w:ascii="Times New Roman" w:hAnsi="Times New Roman" w:cs="Times New Roman"/>
          <w:b/>
          <w:bCs/>
          <w:sz w:val="24"/>
          <w:szCs w:val="24"/>
        </w:rPr>
        <w:t xml:space="preserve"> </w:t>
      </w:r>
      <w:r w:rsidRPr="00630ED9">
        <w:rPr>
          <w:rFonts w:ascii="Times New Roman" w:hAnsi="Times New Roman" w:cs="Times New Roman"/>
          <w:b/>
          <w:bCs/>
          <w:sz w:val="24"/>
          <w:szCs w:val="24"/>
        </w:rPr>
        <w:t>cattle</w:t>
      </w:r>
      <w:r w:rsidR="00174CF6">
        <w:rPr>
          <w:rFonts w:ascii="Times New Roman" w:hAnsi="Times New Roman" w:cs="Times New Roman"/>
          <w:b/>
          <w:bCs/>
          <w:sz w:val="24"/>
          <w:szCs w:val="24"/>
        </w:rPr>
        <w:t xml:space="preserve"> health in a study that aimed to investigate treatment behaviours in northern Tanzania.</w:t>
      </w:r>
    </w:p>
    <w:tbl>
      <w:tblPr>
        <w:tblW w:w="9541" w:type="dxa"/>
        <w:tblLook w:val="04A0" w:firstRow="1" w:lastRow="0" w:firstColumn="1" w:lastColumn="0" w:noHBand="0" w:noVBand="1"/>
      </w:tblPr>
      <w:tblGrid>
        <w:gridCol w:w="3944"/>
        <w:gridCol w:w="1634"/>
        <w:gridCol w:w="1303"/>
        <w:gridCol w:w="134"/>
        <w:gridCol w:w="1356"/>
        <w:gridCol w:w="77"/>
        <w:gridCol w:w="1163"/>
      </w:tblGrid>
      <w:tr w:rsidR="00630ED9" w:rsidRPr="00630ED9" w14:paraId="1B93A4C6" w14:textId="77777777" w:rsidTr="00877132">
        <w:trPr>
          <w:trHeight w:val="663"/>
        </w:trPr>
        <w:tc>
          <w:tcPr>
            <w:tcW w:w="3944" w:type="dxa"/>
            <w:tcBorders>
              <w:top w:val="single" w:sz="4" w:space="0" w:color="auto"/>
              <w:left w:val="nil"/>
              <w:bottom w:val="single" w:sz="4" w:space="0" w:color="auto"/>
              <w:right w:val="nil"/>
            </w:tcBorders>
            <w:shd w:val="clear" w:color="auto" w:fill="auto"/>
            <w:vAlign w:val="bottom"/>
            <w:hideMark/>
          </w:tcPr>
          <w:p w14:paraId="4426C2B1" w14:textId="77777777" w:rsidR="00877132" w:rsidRPr="00630ED9" w:rsidRDefault="00877132" w:rsidP="00180584">
            <w:pPr>
              <w:spacing w:after="0" w:line="360" w:lineRule="auto"/>
              <w:jc w:val="center"/>
              <w:rPr>
                <w:rFonts w:ascii="Times New Roman" w:eastAsia="Times New Roman" w:hAnsi="Times New Roman" w:cs="Times New Roman"/>
                <w:b/>
                <w:bCs/>
                <w:sz w:val="24"/>
                <w:szCs w:val="24"/>
                <w:lang w:eastAsia="en-GB"/>
              </w:rPr>
            </w:pPr>
            <w:bookmarkStart w:id="12" w:name="_Hlk97405903"/>
            <w:r w:rsidRPr="00630ED9">
              <w:rPr>
                <w:rFonts w:ascii="Times New Roman" w:eastAsia="Times New Roman" w:hAnsi="Times New Roman" w:cs="Times New Roman"/>
                <w:b/>
                <w:bCs/>
                <w:sz w:val="24"/>
                <w:szCs w:val="24"/>
                <w:lang w:eastAsia="en-GB"/>
              </w:rPr>
              <w:t> </w:t>
            </w:r>
          </w:p>
        </w:tc>
        <w:tc>
          <w:tcPr>
            <w:tcW w:w="3072" w:type="dxa"/>
            <w:gridSpan w:val="3"/>
            <w:tcBorders>
              <w:top w:val="single" w:sz="4" w:space="0" w:color="auto"/>
              <w:left w:val="nil"/>
              <w:bottom w:val="single" w:sz="4" w:space="0" w:color="auto"/>
              <w:right w:val="nil"/>
            </w:tcBorders>
            <w:shd w:val="clear" w:color="auto" w:fill="auto"/>
            <w:vAlign w:val="bottom"/>
            <w:hideMark/>
          </w:tcPr>
          <w:p w14:paraId="1E07D32D" w14:textId="77777777" w:rsidR="00877132" w:rsidRPr="00630ED9" w:rsidRDefault="00877132" w:rsidP="00180584">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coefficient estimates </w:t>
            </w:r>
          </w:p>
          <w:p w14:paraId="2D3D14C7" w14:textId="77777777" w:rsidR="00877132" w:rsidRPr="00630ED9" w:rsidRDefault="00877132" w:rsidP="00180584">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(std. error)</w:t>
            </w:r>
          </w:p>
        </w:tc>
        <w:tc>
          <w:tcPr>
            <w:tcW w:w="2524" w:type="dxa"/>
            <w:gridSpan w:val="3"/>
            <w:tcBorders>
              <w:top w:val="single" w:sz="4" w:space="0" w:color="auto"/>
              <w:left w:val="nil"/>
              <w:bottom w:val="single" w:sz="4" w:space="0" w:color="auto"/>
              <w:right w:val="nil"/>
            </w:tcBorders>
            <w:shd w:val="clear" w:color="auto" w:fill="auto"/>
            <w:vAlign w:val="bottom"/>
            <w:hideMark/>
          </w:tcPr>
          <w:p w14:paraId="1B52EF4F" w14:textId="77777777" w:rsidR="00877132" w:rsidRPr="00630ED9" w:rsidRDefault="00877132" w:rsidP="00180584">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Standard Dev </w:t>
            </w:r>
          </w:p>
          <w:p w14:paraId="57B37B72" w14:textId="77777777" w:rsidR="00877132" w:rsidRPr="00630ED9" w:rsidRDefault="00877132" w:rsidP="00180584">
            <w:pPr>
              <w:spacing w:after="0" w:line="36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(std. error)</w:t>
            </w:r>
          </w:p>
        </w:tc>
      </w:tr>
      <w:tr w:rsidR="00630ED9" w:rsidRPr="00630ED9" w14:paraId="49FEC765"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0A250A0A"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Choice model</w:t>
            </w:r>
          </w:p>
        </w:tc>
      </w:tr>
      <w:tr w:rsidR="00630ED9" w:rsidRPr="00630ED9" w14:paraId="49CDD9DE"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4E345C83"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Action taken</w:t>
            </w:r>
          </w:p>
        </w:tc>
      </w:tr>
      <w:tr w:rsidR="00630ED9" w:rsidRPr="00630ED9" w14:paraId="0B72261C" w14:textId="77777777" w:rsidTr="00877132">
        <w:trPr>
          <w:trHeight w:val="313"/>
        </w:trPr>
        <w:tc>
          <w:tcPr>
            <w:tcW w:w="3944" w:type="dxa"/>
            <w:tcBorders>
              <w:top w:val="nil"/>
              <w:left w:val="nil"/>
              <w:bottom w:val="nil"/>
              <w:right w:val="nil"/>
            </w:tcBorders>
            <w:shd w:val="clear" w:color="auto" w:fill="auto"/>
            <w:vAlign w:val="bottom"/>
            <w:hideMark/>
          </w:tcPr>
          <w:p w14:paraId="792BF00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Call a veterinary officer</w:t>
            </w:r>
          </w:p>
        </w:tc>
        <w:tc>
          <w:tcPr>
            <w:tcW w:w="1634" w:type="dxa"/>
            <w:tcBorders>
              <w:top w:val="nil"/>
              <w:left w:val="nil"/>
              <w:bottom w:val="nil"/>
              <w:right w:val="nil"/>
            </w:tcBorders>
            <w:shd w:val="clear" w:color="auto" w:fill="auto"/>
            <w:noWrap/>
            <w:vAlign w:val="center"/>
            <w:hideMark/>
          </w:tcPr>
          <w:p w14:paraId="25A49A08"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0.3617***</w:t>
            </w:r>
          </w:p>
        </w:tc>
        <w:tc>
          <w:tcPr>
            <w:tcW w:w="1303" w:type="dxa"/>
            <w:tcBorders>
              <w:top w:val="nil"/>
              <w:left w:val="nil"/>
              <w:bottom w:val="nil"/>
              <w:right w:val="nil"/>
            </w:tcBorders>
            <w:shd w:val="clear" w:color="auto" w:fill="auto"/>
            <w:noWrap/>
            <w:vAlign w:val="center"/>
            <w:hideMark/>
          </w:tcPr>
          <w:p w14:paraId="36B5FC0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(0.1073)</w:t>
            </w:r>
          </w:p>
        </w:tc>
        <w:tc>
          <w:tcPr>
            <w:tcW w:w="1417" w:type="dxa"/>
            <w:gridSpan w:val="2"/>
            <w:tcBorders>
              <w:top w:val="nil"/>
              <w:left w:val="nil"/>
              <w:bottom w:val="nil"/>
              <w:right w:val="nil"/>
            </w:tcBorders>
            <w:shd w:val="clear" w:color="auto" w:fill="auto"/>
            <w:noWrap/>
            <w:vAlign w:val="center"/>
            <w:hideMark/>
          </w:tcPr>
          <w:p w14:paraId="7E933BB6" w14:textId="4CE1546E" w:rsidR="00877132" w:rsidRPr="00630ED9" w:rsidRDefault="00E76C4F"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2.4023</w:t>
            </w:r>
            <w:r w:rsidR="00877132" w:rsidRPr="00630ED9">
              <w:rPr>
                <w:rFonts w:ascii="Times New Roman" w:eastAsia="Times New Roman" w:hAnsi="Times New Roman" w:cs="Times New Roman"/>
                <w:sz w:val="24"/>
                <w:szCs w:val="24"/>
                <w:lang w:eastAsia="en-GB"/>
              </w:rPr>
              <w:t>***</w:t>
            </w:r>
          </w:p>
        </w:tc>
        <w:tc>
          <w:tcPr>
            <w:tcW w:w="1240" w:type="dxa"/>
            <w:gridSpan w:val="2"/>
            <w:tcBorders>
              <w:top w:val="nil"/>
              <w:left w:val="nil"/>
              <w:bottom w:val="nil"/>
              <w:right w:val="nil"/>
            </w:tcBorders>
            <w:shd w:val="clear" w:color="auto" w:fill="auto"/>
            <w:noWrap/>
            <w:vAlign w:val="center"/>
            <w:hideMark/>
          </w:tcPr>
          <w:p w14:paraId="7166AFC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(0.1195)</w:t>
            </w:r>
          </w:p>
        </w:tc>
      </w:tr>
      <w:tr w:rsidR="00630ED9" w:rsidRPr="00630ED9" w14:paraId="354461F6" w14:textId="77777777" w:rsidTr="00877132">
        <w:trPr>
          <w:trHeight w:val="313"/>
        </w:trPr>
        <w:tc>
          <w:tcPr>
            <w:tcW w:w="3944" w:type="dxa"/>
            <w:tcBorders>
              <w:top w:val="nil"/>
              <w:left w:val="nil"/>
              <w:bottom w:val="nil"/>
              <w:right w:val="nil"/>
            </w:tcBorders>
            <w:shd w:val="clear" w:color="auto" w:fill="auto"/>
            <w:vAlign w:val="bottom"/>
            <w:hideMark/>
          </w:tcPr>
          <w:p w14:paraId="352CB84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Self-treatment of cattle</w:t>
            </w:r>
          </w:p>
        </w:tc>
        <w:tc>
          <w:tcPr>
            <w:tcW w:w="1634" w:type="dxa"/>
            <w:tcBorders>
              <w:top w:val="nil"/>
              <w:left w:val="nil"/>
              <w:bottom w:val="nil"/>
              <w:right w:val="nil"/>
            </w:tcBorders>
            <w:shd w:val="clear" w:color="auto" w:fill="auto"/>
            <w:noWrap/>
            <w:vAlign w:val="center"/>
            <w:hideMark/>
          </w:tcPr>
          <w:p w14:paraId="0FA6F0F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0.3708***</w:t>
            </w:r>
          </w:p>
        </w:tc>
        <w:tc>
          <w:tcPr>
            <w:tcW w:w="1437" w:type="dxa"/>
            <w:gridSpan w:val="2"/>
            <w:tcBorders>
              <w:top w:val="nil"/>
              <w:left w:val="nil"/>
              <w:bottom w:val="nil"/>
              <w:right w:val="nil"/>
            </w:tcBorders>
            <w:shd w:val="clear" w:color="auto" w:fill="auto"/>
            <w:noWrap/>
            <w:vAlign w:val="center"/>
            <w:hideMark/>
          </w:tcPr>
          <w:p w14:paraId="1276CD6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(0.0778)</w:t>
            </w:r>
          </w:p>
        </w:tc>
        <w:tc>
          <w:tcPr>
            <w:tcW w:w="1284" w:type="dxa"/>
            <w:tcBorders>
              <w:top w:val="nil"/>
              <w:left w:val="nil"/>
              <w:bottom w:val="nil"/>
              <w:right w:val="nil"/>
            </w:tcBorders>
            <w:shd w:val="clear" w:color="auto" w:fill="auto"/>
            <w:noWrap/>
            <w:vAlign w:val="center"/>
            <w:hideMark/>
          </w:tcPr>
          <w:p w14:paraId="72B3DA69" w14:textId="13014537" w:rsidR="00877132" w:rsidRPr="00630ED9" w:rsidRDefault="00E76C4F"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2.8236</w:t>
            </w:r>
            <w:r w:rsidR="00877132" w:rsidRPr="00630ED9">
              <w:rPr>
                <w:rFonts w:ascii="Times New Roman" w:eastAsia="Times New Roman" w:hAnsi="Times New Roman" w:cs="Times New Roman"/>
                <w:sz w:val="24"/>
                <w:szCs w:val="24"/>
                <w:lang w:eastAsia="en-GB"/>
              </w:rPr>
              <w:t>***</w:t>
            </w:r>
          </w:p>
        </w:tc>
        <w:tc>
          <w:tcPr>
            <w:tcW w:w="1240" w:type="dxa"/>
            <w:gridSpan w:val="2"/>
            <w:tcBorders>
              <w:top w:val="nil"/>
              <w:left w:val="nil"/>
              <w:bottom w:val="nil"/>
              <w:right w:val="nil"/>
            </w:tcBorders>
            <w:shd w:val="clear" w:color="auto" w:fill="auto"/>
            <w:noWrap/>
            <w:vAlign w:val="center"/>
            <w:hideMark/>
          </w:tcPr>
          <w:p w14:paraId="78CEEC1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(0.1405)</w:t>
            </w:r>
          </w:p>
        </w:tc>
      </w:tr>
      <w:tr w:rsidR="00630ED9" w:rsidRPr="00630ED9" w14:paraId="03A1B0D2" w14:textId="77777777" w:rsidTr="00877132">
        <w:trPr>
          <w:trHeight w:val="313"/>
        </w:trPr>
        <w:tc>
          <w:tcPr>
            <w:tcW w:w="3944" w:type="dxa"/>
            <w:tcBorders>
              <w:top w:val="nil"/>
              <w:left w:val="nil"/>
              <w:bottom w:val="nil"/>
              <w:right w:val="nil"/>
            </w:tcBorders>
            <w:shd w:val="clear" w:color="auto" w:fill="auto"/>
            <w:vAlign w:val="bottom"/>
            <w:hideMark/>
          </w:tcPr>
          <w:p w14:paraId="1B6EDCF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 Call friends/relatives/neighbours</w:t>
            </w:r>
          </w:p>
        </w:tc>
        <w:tc>
          <w:tcPr>
            <w:tcW w:w="1634" w:type="dxa"/>
            <w:tcBorders>
              <w:top w:val="nil"/>
              <w:left w:val="nil"/>
              <w:bottom w:val="nil"/>
              <w:right w:val="nil"/>
            </w:tcBorders>
            <w:shd w:val="clear" w:color="auto" w:fill="auto"/>
            <w:vAlign w:val="bottom"/>
            <w:hideMark/>
          </w:tcPr>
          <w:p w14:paraId="07204F05" w14:textId="51F2C7BF"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-0.7325</w:t>
            </w:r>
          </w:p>
        </w:tc>
        <w:tc>
          <w:tcPr>
            <w:tcW w:w="1437" w:type="dxa"/>
            <w:gridSpan w:val="2"/>
            <w:tcBorders>
              <w:top w:val="nil"/>
              <w:left w:val="nil"/>
              <w:bottom w:val="nil"/>
              <w:right w:val="nil"/>
            </w:tcBorders>
            <w:shd w:val="clear" w:color="auto" w:fill="auto"/>
            <w:vAlign w:val="bottom"/>
            <w:hideMark/>
          </w:tcPr>
          <w:p w14:paraId="7D843161"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343" w:type="dxa"/>
            <w:tcBorders>
              <w:top w:val="nil"/>
              <w:left w:val="nil"/>
              <w:bottom w:val="nil"/>
              <w:right w:val="nil"/>
            </w:tcBorders>
            <w:shd w:val="clear" w:color="auto" w:fill="auto"/>
            <w:vAlign w:val="bottom"/>
            <w:hideMark/>
          </w:tcPr>
          <w:p w14:paraId="536749C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3C8634B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500C1F81" w14:textId="77777777" w:rsidTr="00877132">
        <w:trPr>
          <w:trHeight w:val="313"/>
        </w:trPr>
        <w:tc>
          <w:tcPr>
            <w:tcW w:w="3944" w:type="dxa"/>
            <w:tcBorders>
              <w:top w:val="single" w:sz="4" w:space="0" w:color="auto"/>
              <w:left w:val="nil"/>
              <w:bottom w:val="single" w:sz="4" w:space="0" w:color="auto"/>
              <w:right w:val="nil"/>
            </w:tcBorders>
            <w:shd w:val="clear" w:color="auto" w:fill="auto"/>
            <w:vAlign w:val="bottom"/>
            <w:hideMark/>
          </w:tcPr>
          <w:p w14:paraId="6D09155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type</w:t>
            </w:r>
          </w:p>
        </w:tc>
        <w:tc>
          <w:tcPr>
            <w:tcW w:w="1634" w:type="dxa"/>
            <w:tcBorders>
              <w:top w:val="single" w:sz="4" w:space="0" w:color="auto"/>
              <w:left w:val="nil"/>
              <w:bottom w:val="single" w:sz="4" w:space="0" w:color="auto"/>
              <w:right w:val="nil"/>
            </w:tcBorders>
            <w:shd w:val="clear" w:color="auto" w:fill="auto"/>
            <w:vAlign w:val="bottom"/>
            <w:hideMark/>
          </w:tcPr>
          <w:p w14:paraId="1083CB00"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w:t>
            </w:r>
          </w:p>
        </w:tc>
        <w:tc>
          <w:tcPr>
            <w:tcW w:w="1437" w:type="dxa"/>
            <w:gridSpan w:val="2"/>
            <w:tcBorders>
              <w:top w:val="single" w:sz="4" w:space="0" w:color="auto"/>
              <w:left w:val="nil"/>
              <w:bottom w:val="single" w:sz="4" w:space="0" w:color="auto"/>
              <w:right w:val="nil"/>
            </w:tcBorders>
            <w:shd w:val="clear" w:color="auto" w:fill="auto"/>
            <w:vAlign w:val="bottom"/>
            <w:hideMark/>
          </w:tcPr>
          <w:p w14:paraId="2B0F7B2B"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w:t>
            </w:r>
          </w:p>
        </w:tc>
        <w:tc>
          <w:tcPr>
            <w:tcW w:w="1343" w:type="dxa"/>
            <w:tcBorders>
              <w:top w:val="single" w:sz="4" w:space="0" w:color="auto"/>
              <w:left w:val="nil"/>
              <w:bottom w:val="single" w:sz="4" w:space="0" w:color="auto"/>
              <w:right w:val="nil"/>
            </w:tcBorders>
            <w:shd w:val="clear" w:color="auto" w:fill="auto"/>
            <w:vAlign w:val="bottom"/>
            <w:hideMark/>
          </w:tcPr>
          <w:p w14:paraId="0BF4F4FE"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w:t>
            </w:r>
          </w:p>
        </w:tc>
        <w:tc>
          <w:tcPr>
            <w:tcW w:w="1181" w:type="dxa"/>
            <w:gridSpan w:val="2"/>
            <w:tcBorders>
              <w:top w:val="single" w:sz="4" w:space="0" w:color="auto"/>
              <w:left w:val="nil"/>
              <w:bottom w:val="single" w:sz="4" w:space="0" w:color="auto"/>
              <w:right w:val="nil"/>
            </w:tcBorders>
            <w:shd w:val="clear" w:color="auto" w:fill="auto"/>
            <w:noWrap/>
            <w:vAlign w:val="bottom"/>
            <w:hideMark/>
          </w:tcPr>
          <w:p w14:paraId="4F677BF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1790F1E1" w14:textId="77777777" w:rsidTr="00877132">
        <w:trPr>
          <w:trHeight w:val="313"/>
        </w:trPr>
        <w:tc>
          <w:tcPr>
            <w:tcW w:w="3944" w:type="dxa"/>
            <w:tcBorders>
              <w:top w:val="nil"/>
              <w:left w:val="nil"/>
              <w:bottom w:val="nil"/>
              <w:right w:val="nil"/>
            </w:tcBorders>
            <w:shd w:val="clear" w:color="auto" w:fill="auto"/>
            <w:vAlign w:val="bottom"/>
            <w:hideMark/>
          </w:tcPr>
          <w:p w14:paraId="7C21711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Antibiotics</w:t>
            </w:r>
          </w:p>
        </w:tc>
        <w:tc>
          <w:tcPr>
            <w:tcW w:w="1634" w:type="dxa"/>
            <w:tcBorders>
              <w:top w:val="nil"/>
              <w:left w:val="nil"/>
              <w:bottom w:val="nil"/>
              <w:right w:val="nil"/>
            </w:tcBorders>
            <w:shd w:val="clear" w:color="auto" w:fill="auto"/>
            <w:noWrap/>
            <w:vAlign w:val="bottom"/>
            <w:hideMark/>
          </w:tcPr>
          <w:p w14:paraId="29FCD91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0.42977***</w:t>
            </w:r>
          </w:p>
        </w:tc>
        <w:tc>
          <w:tcPr>
            <w:tcW w:w="1437" w:type="dxa"/>
            <w:gridSpan w:val="2"/>
            <w:tcBorders>
              <w:top w:val="nil"/>
              <w:left w:val="nil"/>
              <w:bottom w:val="nil"/>
              <w:right w:val="nil"/>
            </w:tcBorders>
            <w:shd w:val="clear" w:color="auto" w:fill="auto"/>
            <w:noWrap/>
            <w:vAlign w:val="bottom"/>
            <w:hideMark/>
          </w:tcPr>
          <w:p w14:paraId="6421683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(0.07276)</w:t>
            </w:r>
          </w:p>
        </w:tc>
        <w:tc>
          <w:tcPr>
            <w:tcW w:w="1343" w:type="dxa"/>
            <w:tcBorders>
              <w:top w:val="nil"/>
              <w:left w:val="nil"/>
              <w:bottom w:val="nil"/>
              <w:right w:val="nil"/>
            </w:tcBorders>
            <w:shd w:val="clear" w:color="auto" w:fill="auto"/>
            <w:noWrap/>
            <w:vAlign w:val="bottom"/>
            <w:hideMark/>
          </w:tcPr>
          <w:p w14:paraId="70A8523B" w14:textId="1DBE58BE" w:rsidR="00877132" w:rsidRPr="00630ED9" w:rsidRDefault="00E76C4F" w:rsidP="00180584">
            <w:pPr>
              <w:spacing w:after="0" w:line="36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1.9189</w:t>
            </w:r>
            <w:r w:rsidR="00877132" w:rsidRPr="00630ED9">
              <w:rPr>
                <w:rFonts w:ascii="Times New Roman" w:eastAsia="Times New Roman" w:hAnsi="Times New Roman" w:cs="Times New Roman"/>
                <w:sz w:val="24"/>
                <w:szCs w:val="24"/>
                <w:lang w:eastAsia="en-GB"/>
              </w:rPr>
              <w:t>***</w:t>
            </w:r>
          </w:p>
        </w:tc>
        <w:tc>
          <w:tcPr>
            <w:tcW w:w="1181" w:type="dxa"/>
            <w:gridSpan w:val="2"/>
            <w:tcBorders>
              <w:top w:val="nil"/>
              <w:left w:val="nil"/>
              <w:bottom w:val="nil"/>
              <w:right w:val="nil"/>
            </w:tcBorders>
            <w:shd w:val="clear" w:color="auto" w:fill="auto"/>
            <w:noWrap/>
            <w:vAlign w:val="bottom"/>
            <w:hideMark/>
          </w:tcPr>
          <w:p w14:paraId="0467A77C" w14:textId="4EFB4100"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(0.095</w:t>
            </w:r>
            <w:r w:rsidR="00E76C4F">
              <w:rPr>
                <w:rFonts w:ascii="Times New Roman" w:eastAsia="Times New Roman" w:hAnsi="Times New Roman" w:cs="Times New Roman"/>
                <w:sz w:val="24"/>
                <w:szCs w:val="24"/>
                <w:lang w:eastAsia="en-GB"/>
              </w:rPr>
              <w:t>5</w:t>
            </w:r>
            <w:r w:rsidRPr="00630ED9">
              <w:rPr>
                <w:rFonts w:ascii="Times New Roman" w:eastAsia="Times New Roman" w:hAnsi="Times New Roman" w:cs="Times New Roman"/>
                <w:sz w:val="24"/>
                <w:szCs w:val="24"/>
                <w:lang w:eastAsia="en-GB"/>
              </w:rPr>
              <w:t>)</w:t>
            </w:r>
          </w:p>
        </w:tc>
      </w:tr>
      <w:tr w:rsidR="00630ED9" w:rsidRPr="00630ED9" w14:paraId="77AD2CEE" w14:textId="77777777" w:rsidTr="00877132">
        <w:trPr>
          <w:trHeight w:val="313"/>
        </w:trPr>
        <w:tc>
          <w:tcPr>
            <w:tcW w:w="3944" w:type="dxa"/>
            <w:tcBorders>
              <w:top w:val="nil"/>
              <w:left w:val="nil"/>
              <w:bottom w:val="nil"/>
              <w:right w:val="nil"/>
            </w:tcBorders>
            <w:shd w:val="clear" w:color="auto" w:fill="auto"/>
            <w:vAlign w:val="bottom"/>
            <w:hideMark/>
          </w:tcPr>
          <w:p w14:paraId="2E9BF033" w14:textId="62BDEEDB"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Anti</w:t>
            </w:r>
            <w:r w:rsidR="005519D4">
              <w:rPr>
                <w:rFonts w:ascii="Times New Roman" w:eastAsia="Times New Roman" w:hAnsi="Times New Roman" w:cs="Times New Roman"/>
                <w:sz w:val="24"/>
                <w:szCs w:val="24"/>
                <w:lang w:eastAsia="en-GB"/>
              </w:rPr>
              <w:t>-</w:t>
            </w:r>
            <w:r w:rsidRPr="00630ED9">
              <w:rPr>
                <w:rFonts w:ascii="Times New Roman" w:eastAsia="Times New Roman" w:hAnsi="Times New Roman" w:cs="Times New Roman"/>
                <w:sz w:val="24"/>
                <w:szCs w:val="24"/>
                <w:lang w:eastAsia="en-GB"/>
              </w:rPr>
              <w:t>parasites</w:t>
            </w:r>
          </w:p>
        </w:tc>
        <w:tc>
          <w:tcPr>
            <w:tcW w:w="1634" w:type="dxa"/>
            <w:tcBorders>
              <w:top w:val="nil"/>
              <w:left w:val="nil"/>
              <w:bottom w:val="nil"/>
              <w:right w:val="nil"/>
            </w:tcBorders>
            <w:shd w:val="clear" w:color="auto" w:fill="auto"/>
            <w:noWrap/>
            <w:vAlign w:val="center"/>
            <w:hideMark/>
          </w:tcPr>
          <w:p w14:paraId="2F5A957E"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-0.2654***</w:t>
            </w:r>
          </w:p>
        </w:tc>
        <w:tc>
          <w:tcPr>
            <w:tcW w:w="1437" w:type="dxa"/>
            <w:gridSpan w:val="2"/>
            <w:tcBorders>
              <w:top w:val="nil"/>
              <w:left w:val="nil"/>
              <w:bottom w:val="nil"/>
              <w:right w:val="nil"/>
            </w:tcBorders>
            <w:shd w:val="clear" w:color="auto" w:fill="auto"/>
            <w:noWrap/>
            <w:vAlign w:val="center"/>
            <w:hideMark/>
          </w:tcPr>
          <w:p w14:paraId="4125C8C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(0.0743)</w:t>
            </w:r>
          </w:p>
        </w:tc>
        <w:tc>
          <w:tcPr>
            <w:tcW w:w="1343" w:type="dxa"/>
            <w:tcBorders>
              <w:top w:val="nil"/>
              <w:left w:val="nil"/>
              <w:bottom w:val="nil"/>
              <w:right w:val="nil"/>
            </w:tcBorders>
            <w:shd w:val="clear" w:color="auto" w:fill="auto"/>
            <w:noWrap/>
            <w:vAlign w:val="center"/>
            <w:hideMark/>
          </w:tcPr>
          <w:p w14:paraId="619386FA" w14:textId="5E8C713F" w:rsidR="00877132" w:rsidRPr="00630ED9" w:rsidRDefault="00E76C4F"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3.9560</w:t>
            </w:r>
          </w:p>
        </w:tc>
        <w:tc>
          <w:tcPr>
            <w:tcW w:w="1181" w:type="dxa"/>
            <w:gridSpan w:val="2"/>
            <w:tcBorders>
              <w:top w:val="nil"/>
              <w:left w:val="nil"/>
              <w:bottom w:val="nil"/>
              <w:right w:val="nil"/>
            </w:tcBorders>
            <w:shd w:val="clear" w:color="auto" w:fill="auto"/>
            <w:noWrap/>
            <w:vAlign w:val="center"/>
            <w:hideMark/>
          </w:tcPr>
          <w:p w14:paraId="73AE101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(0.1968)</w:t>
            </w:r>
          </w:p>
        </w:tc>
      </w:tr>
      <w:tr w:rsidR="00630ED9" w:rsidRPr="00630ED9" w14:paraId="0E97B5A2" w14:textId="77777777" w:rsidTr="00877132">
        <w:trPr>
          <w:trHeight w:val="313"/>
        </w:trPr>
        <w:tc>
          <w:tcPr>
            <w:tcW w:w="3944" w:type="dxa"/>
            <w:tcBorders>
              <w:top w:val="nil"/>
              <w:left w:val="nil"/>
              <w:bottom w:val="nil"/>
              <w:right w:val="nil"/>
            </w:tcBorders>
            <w:shd w:val="clear" w:color="auto" w:fill="auto"/>
            <w:vAlign w:val="bottom"/>
            <w:hideMark/>
          </w:tcPr>
          <w:p w14:paraId="49A1A52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 Pain killers</w:t>
            </w:r>
          </w:p>
        </w:tc>
        <w:tc>
          <w:tcPr>
            <w:tcW w:w="1634" w:type="dxa"/>
            <w:tcBorders>
              <w:top w:val="nil"/>
              <w:left w:val="nil"/>
              <w:bottom w:val="nil"/>
              <w:right w:val="nil"/>
            </w:tcBorders>
            <w:shd w:val="clear" w:color="auto" w:fill="auto"/>
            <w:vAlign w:val="bottom"/>
            <w:hideMark/>
          </w:tcPr>
          <w:p w14:paraId="594A1C1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-0.1054</w:t>
            </w:r>
          </w:p>
        </w:tc>
        <w:tc>
          <w:tcPr>
            <w:tcW w:w="1437" w:type="dxa"/>
            <w:gridSpan w:val="2"/>
            <w:tcBorders>
              <w:top w:val="nil"/>
              <w:left w:val="nil"/>
              <w:bottom w:val="nil"/>
              <w:right w:val="nil"/>
            </w:tcBorders>
            <w:shd w:val="clear" w:color="auto" w:fill="auto"/>
            <w:vAlign w:val="bottom"/>
            <w:hideMark/>
          </w:tcPr>
          <w:p w14:paraId="0B248469"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343" w:type="dxa"/>
            <w:tcBorders>
              <w:top w:val="nil"/>
              <w:left w:val="nil"/>
              <w:bottom w:val="nil"/>
              <w:right w:val="nil"/>
            </w:tcBorders>
            <w:shd w:val="clear" w:color="auto" w:fill="auto"/>
            <w:vAlign w:val="bottom"/>
            <w:hideMark/>
          </w:tcPr>
          <w:p w14:paraId="12F872C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6057424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737C8D0A"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6D1FAEA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Medicine sources</w:t>
            </w:r>
          </w:p>
        </w:tc>
      </w:tr>
      <w:tr w:rsidR="00630ED9" w:rsidRPr="00630ED9" w14:paraId="780A4983" w14:textId="77777777" w:rsidTr="00877132">
        <w:trPr>
          <w:trHeight w:val="313"/>
        </w:trPr>
        <w:tc>
          <w:tcPr>
            <w:tcW w:w="3944" w:type="dxa"/>
            <w:tcBorders>
              <w:top w:val="nil"/>
              <w:left w:val="nil"/>
              <w:bottom w:val="nil"/>
              <w:right w:val="nil"/>
            </w:tcBorders>
            <w:shd w:val="clear" w:color="auto" w:fill="auto"/>
            <w:vAlign w:val="bottom"/>
            <w:hideMark/>
          </w:tcPr>
          <w:p w14:paraId="0C3BBE6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 Agrovet shops</w:t>
            </w:r>
          </w:p>
        </w:tc>
        <w:tc>
          <w:tcPr>
            <w:tcW w:w="1634" w:type="dxa"/>
            <w:tcBorders>
              <w:top w:val="nil"/>
              <w:left w:val="nil"/>
              <w:bottom w:val="nil"/>
              <w:right w:val="nil"/>
            </w:tcBorders>
            <w:shd w:val="clear" w:color="auto" w:fill="auto"/>
            <w:noWrap/>
            <w:vAlign w:val="center"/>
            <w:hideMark/>
          </w:tcPr>
          <w:p w14:paraId="6B0371EB" w14:textId="2CB9F416"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5B55A0">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0.7905***</w:t>
            </w:r>
          </w:p>
        </w:tc>
        <w:tc>
          <w:tcPr>
            <w:tcW w:w="1437" w:type="dxa"/>
            <w:gridSpan w:val="2"/>
            <w:tcBorders>
              <w:top w:val="nil"/>
              <w:left w:val="nil"/>
              <w:bottom w:val="nil"/>
              <w:right w:val="nil"/>
            </w:tcBorders>
            <w:shd w:val="clear" w:color="auto" w:fill="auto"/>
            <w:noWrap/>
            <w:vAlign w:val="center"/>
            <w:hideMark/>
          </w:tcPr>
          <w:p w14:paraId="7E3626A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(0.1069)</w:t>
            </w:r>
          </w:p>
        </w:tc>
        <w:tc>
          <w:tcPr>
            <w:tcW w:w="1420" w:type="dxa"/>
            <w:gridSpan w:val="2"/>
            <w:tcBorders>
              <w:top w:val="nil"/>
              <w:left w:val="nil"/>
              <w:bottom w:val="nil"/>
              <w:right w:val="nil"/>
            </w:tcBorders>
            <w:shd w:val="clear" w:color="auto" w:fill="auto"/>
            <w:noWrap/>
            <w:vAlign w:val="center"/>
            <w:hideMark/>
          </w:tcPr>
          <w:p w14:paraId="7E76A0AC" w14:textId="5ECA0EB6"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E76C4F">
              <w:rPr>
                <w:rFonts w:ascii="Times New Roman" w:eastAsia="Times New Roman" w:hAnsi="Times New Roman" w:cs="Times New Roman"/>
                <w:sz w:val="24"/>
                <w:szCs w:val="24"/>
                <w:lang w:eastAsia="en-GB"/>
              </w:rPr>
              <w:t>2.3199</w:t>
            </w:r>
          </w:p>
        </w:tc>
        <w:tc>
          <w:tcPr>
            <w:tcW w:w="1104" w:type="dxa"/>
            <w:tcBorders>
              <w:top w:val="nil"/>
              <w:left w:val="nil"/>
              <w:bottom w:val="nil"/>
              <w:right w:val="nil"/>
            </w:tcBorders>
            <w:shd w:val="clear" w:color="auto" w:fill="auto"/>
            <w:noWrap/>
            <w:vAlign w:val="center"/>
            <w:hideMark/>
          </w:tcPr>
          <w:p w14:paraId="27FEE0F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(0.1154)</w:t>
            </w:r>
          </w:p>
        </w:tc>
      </w:tr>
      <w:tr w:rsidR="00630ED9" w:rsidRPr="00630ED9" w14:paraId="12B88295" w14:textId="77777777" w:rsidTr="00877132">
        <w:trPr>
          <w:trHeight w:val="313"/>
        </w:trPr>
        <w:tc>
          <w:tcPr>
            <w:tcW w:w="3944" w:type="dxa"/>
            <w:tcBorders>
              <w:top w:val="nil"/>
              <w:left w:val="nil"/>
              <w:bottom w:val="nil"/>
              <w:right w:val="nil"/>
            </w:tcBorders>
            <w:shd w:val="clear" w:color="auto" w:fill="auto"/>
            <w:vAlign w:val="bottom"/>
            <w:hideMark/>
          </w:tcPr>
          <w:p w14:paraId="3DB30D3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Friends/relatives/neighbours</w:t>
            </w:r>
          </w:p>
        </w:tc>
        <w:tc>
          <w:tcPr>
            <w:tcW w:w="1634" w:type="dxa"/>
            <w:tcBorders>
              <w:top w:val="nil"/>
              <w:left w:val="nil"/>
              <w:bottom w:val="nil"/>
              <w:right w:val="nil"/>
            </w:tcBorders>
            <w:shd w:val="clear" w:color="auto" w:fill="auto"/>
            <w:noWrap/>
            <w:vAlign w:val="bottom"/>
            <w:hideMark/>
          </w:tcPr>
          <w:p w14:paraId="190FD7AC" w14:textId="2EC8DF50"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-0.13037</w:t>
            </w:r>
          </w:p>
        </w:tc>
        <w:tc>
          <w:tcPr>
            <w:tcW w:w="1437" w:type="dxa"/>
            <w:gridSpan w:val="2"/>
            <w:tcBorders>
              <w:top w:val="nil"/>
              <w:left w:val="nil"/>
              <w:bottom w:val="nil"/>
              <w:right w:val="nil"/>
            </w:tcBorders>
            <w:shd w:val="clear" w:color="auto" w:fill="auto"/>
            <w:noWrap/>
            <w:vAlign w:val="bottom"/>
            <w:hideMark/>
          </w:tcPr>
          <w:p w14:paraId="0FD1944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(0.11048)</w:t>
            </w:r>
          </w:p>
        </w:tc>
        <w:tc>
          <w:tcPr>
            <w:tcW w:w="1420" w:type="dxa"/>
            <w:gridSpan w:val="2"/>
            <w:tcBorders>
              <w:top w:val="nil"/>
              <w:left w:val="nil"/>
              <w:bottom w:val="nil"/>
              <w:right w:val="nil"/>
            </w:tcBorders>
            <w:shd w:val="clear" w:color="auto" w:fill="auto"/>
            <w:noWrap/>
            <w:vAlign w:val="center"/>
            <w:hideMark/>
          </w:tcPr>
          <w:p w14:paraId="76329433" w14:textId="29F7F8EE"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E76C4F">
              <w:rPr>
                <w:rFonts w:ascii="Times New Roman" w:eastAsia="Times New Roman" w:hAnsi="Times New Roman" w:cs="Times New Roman"/>
                <w:sz w:val="24"/>
                <w:szCs w:val="24"/>
                <w:lang w:eastAsia="en-GB"/>
              </w:rPr>
              <w:t>2.6467</w:t>
            </w:r>
            <w:r w:rsidRPr="00630ED9">
              <w:rPr>
                <w:rFonts w:ascii="Times New Roman" w:eastAsia="Times New Roman" w:hAnsi="Times New Roman" w:cs="Times New Roman"/>
                <w:sz w:val="24"/>
                <w:szCs w:val="24"/>
                <w:lang w:eastAsia="en-GB"/>
              </w:rPr>
              <w:t>***</w:t>
            </w:r>
          </w:p>
        </w:tc>
        <w:tc>
          <w:tcPr>
            <w:tcW w:w="1104" w:type="dxa"/>
            <w:tcBorders>
              <w:top w:val="nil"/>
              <w:left w:val="nil"/>
              <w:bottom w:val="nil"/>
              <w:right w:val="nil"/>
            </w:tcBorders>
            <w:shd w:val="clear" w:color="auto" w:fill="auto"/>
            <w:noWrap/>
            <w:vAlign w:val="center"/>
            <w:hideMark/>
          </w:tcPr>
          <w:p w14:paraId="0D6C670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(0.1317)</w:t>
            </w:r>
          </w:p>
        </w:tc>
      </w:tr>
      <w:tr w:rsidR="00630ED9" w:rsidRPr="00630ED9" w14:paraId="7A3DF083" w14:textId="77777777" w:rsidTr="00877132">
        <w:trPr>
          <w:trHeight w:val="313"/>
        </w:trPr>
        <w:tc>
          <w:tcPr>
            <w:tcW w:w="3944" w:type="dxa"/>
            <w:tcBorders>
              <w:top w:val="nil"/>
              <w:left w:val="nil"/>
              <w:bottom w:val="nil"/>
              <w:right w:val="nil"/>
            </w:tcBorders>
            <w:shd w:val="clear" w:color="auto" w:fill="auto"/>
            <w:noWrap/>
            <w:vAlign w:val="bottom"/>
            <w:hideMark/>
          </w:tcPr>
          <w:p w14:paraId="4B76533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 Open air-market</w:t>
            </w:r>
          </w:p>
        </w:tc>
        <w:tc>
          <w:tcPr>
            <w:tcW w:w="1634" w:type="dxa"/>
            <w:tcBorders>
              <w:top w:val="nil"/>
              <w:left w:val="nil"/>
              <w:bottom w:val="nil"/>
              <w:right w:val="nil"/>
            </w:tcBorders>
            <w:shd w:val="clear" w:color="auto" w:fill="auto"/>
            <w:vAlign w:val="bottom"/>
            <w:hideMark/>
          </w:tcPr>
          <w:p w14:paraId="15632A97" w14:textId="6B2BD328"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-0.8725</w:t>
            </w:r>
          </w:p>
        </w:tc>
        <w:tc>
          <w:tcPr>
            <w:tcW w:w="1437" w:type="dxa"/>
            <w:gridSpan w:val="2"/>
            <w:tcBorders>
              <w:top w:val="nil"/>
              <w:left w:val="nil"/>
              <w:bottom w:val="nil"/>
              <w:right w:val="nil"/>
            </w:tcBorders>
            <w:shd w:val="clear" w:color="auto" w:fill="auto"/>
            <w:vAlign w:val="bottom"/>
            <w:hideMark/>
          </w:tcPr>
          <w:p w14:paraId="1865B2E2"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343" w:type="dxa"/>
            <w:tcBorders>
              <w:top w:val="nil"/>
              <w:left w:val="nil"/>
              <w:bottom w:val="nil"/>
              <w:right w:val="nil"/>
            </w:tcBorders>
            <w:shd w:val="clear" w:color="auto" w:fill="auto"/>
            <w:vAlign w:val="bottom"/>
            <w:hideMark/>
          </w:tcPr>
          <w:p w14:paraId="108C3B4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6ECAEEF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38889F96" w14:textId="77777777" w:rsidTr="00877132">
        <w:trPr>
          <w:trHeight w:val="313"/>
        </w:trPr>
        <w:tc>
          <w:tcPr>
            <w:tcW w:w="3944" w:type="dxa"/>
            <w:tcBorders>
              <w:top w:val="nil"/>
              <w:left w:val="nil"/>
              <w:bottom w:val="nil"/>
              <w:right w:val="nil"/>
            </w:tcBorders>
            <w:shd w:val="clear" w:color="auto" w:fill="auto"/>
            <w:vAlign w:val="bottom"/>
            <w:hideMark/>
          </w:tcPr>
          <w:p w14:paraId="3540C4C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Cost of treatment</w:t>
            </w:r>
          </w:p>
        </w:tc>
        <w:tc>
          <w:tcPr>
            <w:tcW w:w="1634" w:type="dxa"/>
            <w:tcBorders>
              <w:top w:val="nil"/>
              <w:left w:val="nil"/>
              <w:bottom w:val="nil"/>
              <w:right w:val="nil"/>
            </w:tcBorders>
            <w:shd w:val="clear" w:color="auto" w:fill="auto"/>
            <w:noWrap/>
            <w:vAlign w:val="center"/>
            <w:hideMark/>
          </w:tcPr>
          <w:p w14:paraId="10C9010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-0.0671***</w:t>
            </w:r>
          </w:p>
        </w:tc>
        <w:tc>
          <w:tcPr>
            <w:tcW w:w="1437" w:type="dxa"/>
            <w:gridSpan w:val="2"/>
            <w:tcBorders>
              <w:top w:val="nil"/>
              <w:left w:val="nil"/>
              <w:bottom w:val="nil"/>
              <w:right w:val="nil"/>
            </w:tcBorders>
            <w:shd w:val="clear" w:color="auto" w:fill="auto"/>
            <w:noWrap/>
            <w:vAlign w:val="center"/>
            <w:hideMark/>
          </w:tcPr>
          <w:p w14:paraId="0A380B2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(0.0152)</w:t>
            </w:r>
          </w:p>
        </w:tc>
        <w:tc>
          <w:tcPr>
            <w:tcW w:w="1343" w:type="dxa"/>
            <w:tcBorders>
              <w:top w:val="nil"/>
              <w:left w:val="nil"/>
              <w:bottom w:val="nil"/>
              <w:right w:val="nil"/>
            </w:tcBorders>
            <w:shd w:val="clear" w:color="auto" w:fill="auto"/>
            <w:noWrap/>
            <w:vAlign w:val="center"/>
            <w:hideMark/>
          </w:tcPr>
          <w:p w14:paraId="2310D32D"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center"/>
            <w:hideMark/>
          </w:tcPr>
          <w:p w14:paraId="5782306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415B6AC5" w14:textId="77777777" w:rsidTr="00877132">
        <w:trPr>
          <w:trHeight w:val="313"/>
        </w:trPr>
        <w:tc>
          <w:tcPr>
            <w:tcW w:w="3944" w:type="dxa"/>
            <w:tcBorders>
              <w:top w:val="nil"/>
              <w:left w:val="nil"/>
              <w:bottom w:val="nil"/>
              <w:right w:val="nil"/>
            </w:tcBorders>
            <w:shd w:val="clear" w:color="auto" w:fill="auto"/>
            <w:vAlign w:val="bottom"/>
            <w:hideMark/>
          </w:tcPr>
          <w:p w14:paraId="6C5F1D1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No choice alternative</w:t>
            </w:r>
          </w:p>
        </w:tc>
        <w:tc>
          <w:tcPr>
            <w:tcW w:w="1634" w:type="dxa"/>
            <w:tcBorders>
              <w:top w:val="nil"/>
              <w:left w:val="nil"/>
              <w:bottom w:val="nil"/>
              <w:right w:val="nil"/>
            </w:tcBorders>
            <w:shd w:val="clear" w:color="auto" w:fill="auto"/>
            <w:noWrap/>
            <w:vAlign w:val="center"/>
            <w:hideMark/>
          </w:tcPr>
          <w:p w14:paraId="17EC3F9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-14.1167</w:t>
            </w:r>
          </w:p>
        </w:tc>
        <w:tc>
          <w:tcPr>
            <w:tcW w:w="1437" w:type="dxa"/>
            <w:gridSpan w:val="2"/>
            <w:tcBorders>
              <w:top w:val="nil"/>
              <w:left w:val="nil"/>
              <w:bottom w:val="nil"/>
              <w:right w:val="nil"/>
            </w:tcBorders>
            <w:shd w:val="clear" w:color="auto" w:fill="auto"/>
            <w:noWrap/>
            <w:vAlign w:val="center"/>
            <w:hideMark/>
          </w:tcPr>
          <w:p w14:paraId="5D50794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(42.8378)</w:t>
            </w:r>
          </w:p>
        </w:tc>
        <w:tc>
          <w:tcPr>
            <w:tcW w:w="1343" w:type="dxa"/>
            <w:tcBorders>
              <w:top w:val="nil"/>
              <w:left w:val="nil"/>
              <w:bottom w:val="nil"/>
              <w:right w:val="nil"/>
            </w:tcBorders>
            <w:shd w:val="clear" w:color="auto" w:fill="auto"/>
            <w:vAlign w:val="bottom"/>
            <w:hideMark/>
          </w:tcPr>
          <w:p w14:paraId="734917BE"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5620BF6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27D40242"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6B1BE2AD"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bookmarkStart w:id="13" w:name="_Hlk109911142"/>
            <w:r w:rsidRPr="00630ED9">
              <w:rPr>
                <w:rFonts w:ascii="Times New Roman" w:eastAsia="Times New Roman" w:hAnsi="Times New Roman" w:cs="Times New Roman"/>
                <w:b/>
                <w:bCs/>
                <w:sz w:val="24"/>
                <w:szCs w:val="24"/>
                <w:lang w:eastAsia="en-GB"/>
              </w:rPr>
              <w:t>Structural model</w:t>
            </w:r>
          </w:p>
        </w:tc>
      </w:tr>
      <w:tr w:rsidR="00630ED9" w:rsidRPr="00630ED9" w14:paraId="5E39819C" w14:textId="77777777" w:rsidTr="00877132">
        <w:trPr>
          <w:trHeight w:val="313"/>
        </w:trPr>
        <w:tc>
          <w:tcPr>
            <w:tcW w:w="3944" w:type="dxa"/>
            <w:tcBorders>
              <w:top w:val="nil"/>
              <w:left w:val="nil"/>
              <w:bottom w:val="nil"/>
              <w:right w:val="nil"/>
            </w:tcBorders>
            <w:shd w:val="clear" w:color="auto" w:fill="auto"/>
            <w:vAlign w:val="bottom"/>
            <w:hideMark/>
          </w:tcPr>
          <w:p w14:paraId="0B6757C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Education</w:t>
            </w:r>
          </w:p>
        </w:tc>
        <w:tc>
          <w:tcPr>
            <w:tcW w:w="1634" w:type="dxa"/>
            <w:tcBorders>
              <w:top w:val="nil"/>
              <w:left w:val="nil"/>
              <w:bottom w:val="nil"/>
              <w:right w:val="nil"/>
            </w:tcBorders>
            <w:shd w:val="clear" w:color="auto" w:fill="auto"/>
            <w:noWrap/>
            <w:vAlign w:val="center"/>
            <w:hideMark/>
          </w:tcPr>
          <w:p w14:paraId="169E15F4"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-0.4360***</w:t>
            </w:r>
          </w:p>
        </w:tc>
        <w:tc>
          <w:tcPr>
            <w:tcW w:w="1437" w:type="dxa"/>
            <w:gridSpan w:val="2"/>
            <w:tcBorders>
              <w:top w:val="nil"/>
              <w:left w:val="nil"/>
              <w:bottom w:val="nil"/>
              <w:right w:val="nil"/>
            </w:tcBorders>
            <w:shd w:val="clear" w:color="auto" w:fill="auto"/>
            <w:noWrap/>
            <w:vAlign w:val="center"/>
            <w:hideMark/>
          </w:tcPr>
          <w:p w14:paraId="49BCE3C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(0.0506)</w:t>
            </w:r>
          </w:p>
        </w:tc>
        <w:tc>
          <w:tcPr>
            <w:tcW w:w="1343" w:type="dxa"/>
            <w:tcBorders>
              <w:top w:val="nil"/>
              <w:left w:val="nil"/>
              <w:bottom w:val="nil"/>
              <w:right w:val="nil"/>
            </w:tcBorders>
            <w:shd w:val="clear" w:color="auto" w:fill="auto"/>
            <w:vAlign w:val="bottom"/>
            <w:hideMark/>
          </w:tcPr>
          <w:p w14:paraId="6E7AC3E5"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76BA256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7234A6D3" w14:textId="77777777" w:rsidTr="00877132">
        <w:trPr>
          <w:trHeight w:val="313"/>
        </w:trPr>
        <w:tc>
          <w:tcPr>
            <w:tcW w:w="3944" w:type="dxa"/>
            <w:tcBorders>
              <w:top w:val="nil"/>
              <w:left w:val="nil"/>
              <w:bottom w:val="nil"/>
              <w:right w:val="nil"/>
            </w:tcBorders>
            <w:shd w:val="clear" w:color="auto" w:fill="auto"/>
            <w:vAlign w:val="bottom"/>
            <w:hideMark/>
          </w:tcPr>
          <w:p w14:paraId="5F2E297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Gender</w:t>
            </w:r>
          </w:p>
        </w:tc>
        <w:tc>
          <w:tcPr>
            <w:tcW w:w="1634" w:type="dxa"/>
            <w:tcBorders>
              <w:top w:val="nil"/>
              <w:left w:val="nil"/>
              <w:bottom w:val="nil"/>
              <w:right w:val="nil"/>
            </w:tcBorders>
            <w:shd w:val="clear" w:color="auto" w:fill="auto"/>
            <w:noWrap/>
            <w:vAlign w:val="center"/>
            <w:hideMark/>
          </w:tcPr>
          <w:p w14:paraId="08FAAF3A"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-0.5817***</w:t>
            </w:r>
          </w:p>
        </w:tc>
        <w:tc>
          <w:tcPr>
            <w:tcW w:w="1437" w:type="dxa"/>
            <w:gridSpan w:val="2"/>
            <w:tcBorders>
              <w:top w:val="nil"/>
              <w:left w:val="nil"/>
              <w:bottom w:val="nil"/>
              <w:right w:val="nil"/>
            </w:tcBorders>
            <w:shd w:val="clear" w:color="auto" w:fill="auto"/>
            <w:noWrap/>
            <w:vAlign w:val="center"/>
            <w:hideMark/>
          </w:tcPr>
          <w:p w14:paraId="1420FF7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(0.0191)</w:t>
            </w:r>
          </w:p>
        </w:tc>
        <w:tc>
          <w:tcPr>
            <w:tcW w:w="1343" w:type="dxa"/>
            <w:tcBorders>
              <w:top w:val="nil"/>
              <w:left w:val="nil"/>
              <w:bottom w:val="nil"/>
              <w:right w:val="nil"/>
            </w:tcBorders>
            <w:shd w:val="clear" w:color="auto" w:fill="auto"/>
            <w:noWrap/>
            <w:vAlign w:val="bottom"/>
            <w:hideMark/>
          </w:tcPr>
          <w:p w14:paraId="50F639D2"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11151E3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6CD9D5CC" w14:textId="77777777" w:rsidTr="00877132">
        <w:trPr>
          <w:trHeight w:val="313"/>
        </w:trPr>
        <w:tc>
          <w:tcPr>
            <w:tcW w:w="3944" w:type="dxa"/>
            <w:tcBorders>
              <w:top w:val="nil"/>
              <w:left w:val="nil"/>
              <w:bottom w:val="nil"/>
              <w:right w:val="nil"/>
            </w:tcBorders>
            <w:shd w:val="clear" w:color="auto" w:fill="auto"/>
            <w:vAlign w:val="bottom"/>
            <w:hideMark/>
          </w:tcPr>
          <w:p w14:paraId="68F0E91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Income level</w:t>
            </w:r>
          </w:p>
        </w:tc>
        <w:tc>
          <w:tcPr>
            <w:tcW w:w="1634" w:type="dxa"/>
            <w:tcBorders>
              <w:top w:val="nil"/>
              <w:left w:val="nil"/>
              <w:bottom w:val="nil"/>
              <w:right w:val="nil"/>
            </w:tcBorders>
            <w:shd w:val="clear" w:color="auto" w:fill="auto"/>
            <w:noWrap/>
            <w:vAlign w:val="center"/>
            <w:hideMark/>
          </w:tcPr>
          <w:p w14:paraId="7D2BA5C5" w14:textId="2B5A0C59"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5B55A0">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0.0008***</w:t>
            </w:r>
          </w:p>
        </w:tc>
        <w:tc>
          <w:tcPr>
            <w:tcW w:w="1437" w:type="dxa"/>
            <w:gridSpan w:val="2"/>
            <w:tcBorders>
              <w:top w:val="nil"/>
              <w:left w:val="nil"/>
              <w:bottom w:val="nil"/>
              <w:right w:val="nil"/>
            </w:tcBorders>
            <w:shd w:val="clear" w:color="auto" w:fill="auto"/>
            <w:noWrap/>
            <w:vAlign w:val="center"/>
            <w:hideMark/>
          </w:tcPr>
          <w:p w14:paraId="0E83652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(0.0002)</w:t>
            </w:r>
          </w:p>
        </w:tc>
        <w:tc>
          <w:tcPr>
            <w:tcW w:w="1343" w:type="dxa"/>
            <w:tcBorders>
              <w:top w:val="nil"/>
              <w:left w:val="nil"/>
              <w:bottom w:val="nil"/>
              <w:right w:val="nil"/>
            </w:tcBorders>
            <w:shd w:val="clear" w:color="auto" w:fill="auto"/>
            <w:noWrap/>
            <w:vAlign w:val="bottom"/>
            <w:hideMark/>
          </w:tcPr>
          <w:p w14:paraId="61CCB3A1"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05140A3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7692E758" w14:textId="77777777" w:rsidTr="00877132">
        <w:trPr>
          <w:trHeight w:val="313"/>
        </w:trPr>
        <w:tc>
          <w:tcPr>
            <w:tcW w:w="3944" w:type="dxa"/>
            <w:tcBorders>
              <w:top w:val="nil"/>
              <w:left w:val="nil"/>
              <w:bottom w:val="nil"/>
              <w:right w:val="nil"/>
            </w:tcBorders>
            <w:shd w:val="clear" w:color="auto" w:fill="auto"/>
            <w:vAlign w:val="bottom"/>
            <w:hideMark/>
          </w:tcPr>
          <w:p w14:paraId="7BEBD4D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Knowledge of antibiotic resistance</w:t>
            </w:r>
          </w:p>
        </w:tc>
        <w:tc>
          <w:tcPr>
            <w:tcW w:w="1634" w:type="dxa"/>
            <w:tcBorders>
              <w:top w:val="nil"/>
              <w:left w:val="nil"/>
              <w:bottom w:val="nil"/>
              <w:right w:val="nil"/>
            </w:tcBorders>
            <w:shd w:val="clear" w:color="auto" w:fill="auto"/>
            <w:noWrap/>
            <w:vAlign w:val="center"/>
            <w:hideMark/>
          </w:tcPr>
          <w:p w14:paraId="21502A5F" w14:textId="3898789E"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5B55A0">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-0.0725***</w:t>
            </w:r>
          </w:p>
        </w:tc>
        <w:tc>
          <w:tcPr>
            <w:tcW w:w="1437" w:type="dxa"/>
            <w:gridSpan w:val="2"/>
            <w:tcBorders>
              <w:top w:val="nil"/>
              <w:left w:val="nil"/>
              <w:bottom w:val="nil"/>
              <w:right w:val="nil"/>
            </w:tcBorders>
            <w:shd w:val="clear" w:color="auto" w:fill="auto"/>
            <w:noWrap/>
            <w:vAlign w:val="center"/>
            <w:hideMark/>
          </w:tcPr>
          <w:p w14:paraId="1B764D4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(0.0525)</w:t>
            </w:r>
          </w:p>
        </w:tc>
        <w:tc>
          <w:tcPr>
            <w:tcW w:w="1343" w:type="dxa"/>
            <w:tcBorders>
              <w:top w:val="nil"/>
              <w:left w:val="nil"/>
              <w:bottom w:val="nil"/>
              <w:right w:val="nil"/>
            </w:tcBorders>
            <w:shd w:val="clear" w:color="auto" w:fill="auto"/>
            <w:noWrap/>
            <w:vAlign w:val="bottom"/>
            <w:hideMark/>
          </w:tcPr>
          <w:p w14:paraId="247ED982"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316B25B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439B9993" w14:textId="77777777" w:rsidTr="00877132">
        <w:trPr>
          <w:trHeight w:val="313"/>
        </w:trPr>
        <w:tc>
          <w:tcPr>
            <w:tcW w:w="3944" w:type="dxa"/>
            <w:tcBorders>
              <w:top w:val="nil"/>
              <w:left w:val="nil"/>
              <w:bottom w:val="nil"/>
              <w:right w:val="nil"/>
            </w:tcBorders>
            <w:shd w:val="clear" w:color="auto" w:fill="auto"/>
            <w:vAlign w:val="bottom"/>
            <w:hideMark/>
          </w:tcPr>
          <w:p w14:paraId="7CC2238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Age</w:t>
            </w:r>
          </w:p>
        </w:tc>
        <w:tc>
          <w:tcPr>
            <w:tcW w:w="1634" w:type="dxa"/>
            <w:tcBorders>
              <w:top w:val="nil"/>
              <w:left w:val="nil"/>
              <w:bottom w:val="nil"/>
              <w:right w:val="nil"/>
            </w:tcBorders>
            <w:shd w:val="clear" w:color="auto" w:fill="auto"/>
            <w:noWrap/>
            <w:vAlign w:val="center"/>
            <w:hideMark/>
          </w:tcPr>
          <w:p w14:paraId="3EDB2A3F" w14:textId="4C580769"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5B55A0">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0.3802***</w:t>
            </w:r>
          </w:p>
        </w:tc>
        <w:tc>
          <w:tcPr>
            <w:tcW w:w="1437" w:type="dxa"/>
            <w:gridSpan w:val="2"/>
            <w:tcBorders>
              <w:top w:val="nil"/>
              <w:left w:val="nil"/>
              <w:bottom w:val="nil"/>
              <w:right w:val="nil"/>
            </w:tcBorders>
            <w:shd w:val="clear" w:color="auto" w:fill="auto"/>
            <w:noWrap/>
            <w:vAlign w:val="center"/>
            <w:hideMark/>
          </w:tcPr>
          <w:p w14:paraId="78F0921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(0.0231)</w:t>
            </w:r>
          </w:p>
        </w:tc>
        <w:tc>
          <w:tcPr>
            <w:tcW w:w="1343" w:type="dxa"/>
            <w:tcBorders>
              <w:top w:val="nil"/>
              <w:left w:val="nil"/>
              <w:bottom w:val="nil"/>
              <w:right w:val="nil"/>
            </w:tcBorders>
            <w:shd w:val="clear" w:color="auto" w:fill="auto"/>
            <w:noWrap/>
            <w:vAlign w:val="bottom"/>
            <w:hideMark/>
          </w:tcPr>
          <w:p w14:paraId="402283EE"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072C253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3C961750" w14:textId="77777777" w:rsidTr="00877132">
        <w:trPr>
          <w:trHeight w:val="313"/>
        </w:trPr>
        <w:tc>
          <w:tcPr>
            <w:tcW w:w="3944" w:type="dxa"/>
            <w:tcBorders>
              <w:top w:val="nil"/>
              <w:left w:val="nil"/>
              <w:bottom w:val="nil"/>
              <w:right w:val="nil"/>
            </w:tcBorders>
            <w:shd w:val="clear" w:color="auto" w:fill="auto"/>
            <w:vAlign w:val="bottom"/>
            <w:hideMark/>
          </w:tcPr>
          <w:p w14:paraId="435F6EE6" w14:textId="0151D3FA" w:rsidR="00877132" w:rsidRPr="00630ED9" w:rsidRDefault="00C513A7"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Main effect</w:t>
            </w:r>
          </w:p>
        </w:tc>
        <w:tc>
          <w:tcPr>
            <w:tcW w:w="1634" w:type="dxa"/>
            <w:tcBorders>
              <w:top w:val="nil"/>
              <w:left w:val="nil"/>
              <w:bottom w:val="nil"/>
              <w:right w:val="nil"/>
            </w:tcBorders>
            <w:shd w:val="clear" w:color="auto" w:fill="auto"/>
            <w:noWrap/>
            <w:vAlign w:val="center"/>
            <w:hideMark/>
          </w:tcPr>
          <w:p w14:paraId="3F2E46DF" w14:textId="5A209389"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5B55A0">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0.3648***</w:t>
            </w:r>
          </w:p>
        </w:tc>
        <w:tc>
          <w:tcPr>
            <w:tcW w:w="1437" w:type="dxa"/>
            <w:gridSpan w:val="2"/>
            <w:tcBorders>
              <w:top w:val="nil"/>
              <w:left w:val="nil"/>
              <w:bottom w:val="nil"/>
              <w:right w:val="nil"/>
            </w:tcBorders>
            <w:shd w:val="clear" w:color="auto" w:fill="auto"/>
            <w:noWrap/>
            <w:vAlign w:val="center"/>
            <w:hideMark/>
          </w:tcPr>
          <w:p w14:paraId="6D61A04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(0.0941)</w:t>
            </w:r>
          </w:p>
        </w:tc>
        <w:tc>
          <w:tcPr>
            <w:tcW w:w="1343" w:type="dxa"/>
            <w:tcBorders>
              <w:top w:val="nil"/>
              <w:left w:val="nil"/>
              <w:bottom w:val="nil"/>
              <w:right w:val="nil"/>
            </w:tcBorders>
            <w:shd w:val="clear" w:color="auto" w:fill="auto"/>
            <w:noWrap/>
            <w:vAlign w:val="bottom"/>
            <w:hideMark/>
          </w:tcPr>
          <w:p w14:paraId="554E46F0"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3704574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bookmarkEnd w:id="13"/>
      <w:tr w:rsidR="00630ED9" w:rsidRPr="00630ED9" w14:paraId="2DDA706F"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650938F1"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Measurement model</w:t>
            </w:r>
          </w:p>
        </w:tc>
      </w:tr>
      <w:tr w:rsidR="00630ED9" w:rsidRPr="00630ED9" w14:paraId="29C2202C"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center"/>
            <w:hideMark/>
          </w:tcPr>
          <w:p w14:paraId="301827F8"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proofErr w:type="spellStart"/>
            <w:r w:rsidRPr="00630ED9">
              <w:rPr>
                <w:rFonts w:ascii="Times New Roman" w:eastAsia="Times New Roman" w:hAnsi="Times New Roman" w:cs="Times New Roman"/>
                <w:b/>
                <w:bCs/>
                <w:sz w:val="24"/>
                <w:szCs w:val="24"/>
                <w:lang w:eastAsia="en-GB"/>
              </w:rPr>
              <w:t>i</w:t>
            </w:r>
            <w:proofErr w:type="spellEnd"/>
            <w:r w:rsidRPr="00630ED9">
              <w:rPr>
                <w:rFonts w:ascii="Times New Roman" w:eastAsia="Times New Roman" w:hAnsi="Times New Roman" w:cs="Times New Roman"/>
                <w:b/>
                <w:bCs/>
                <w:sz w:val="24"/>
                <w:szCs w:val="24"/>
                <w:lang w:eastAsia="en-GB"/>
              </w:rPr>
              <w:t>. Attitude towards antibiotic use</w:t>
            </w:r>
          </w:p>
        </w:tc>
      </w:tr>
      <w:tr w:rsidR="00630ED9" w:rsidRPr="00630ED9" w14:paraId="4F135D11"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175911F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a. Minimizing the use of antibiotics in cattle will lead to reduction of productivity </w:t>
            </w:r>
          </w:p>
        </w:tc>
      </w:tr>
      <w:tr w:rsidR="00630ED9" w:rsidRPr="00630ED9" w14:paraId="79A76452" w14:textId="77777777" w:rsidTr="00877132">
        <w:trPr>
          <w:trHeight w:val="313"/>
        </w:trPr>
        <w:tc>
          <w:tcPr>
            <w:tcW w:w="3944" w:type="dxa"/>
            <w:tcBorders>
              <w:top w:val="nil"/>
              <w:left w:val="nil"/>
              <w:bottom w:val="nil"/>
              <w:right w:val="nil"/>
            </w:tcBorders>
            <w:shd w:val="clear" w:color="auto" w:fill="auto"/>
            <w:vAlign w:val="bottom"/>
            <w:hideMark/>
          </w:tcPr>
          <w:p w14:paraId="34E6265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634" w:type="dxa"/>
            <w:tcBorders>
              <w:top w:val="nil"/>
              <w:left w:val="nil"/>
              <w:bottom w:val="nil"/>
              <w:right w:val="nil"/>
            </w:tcBorders>
            <w:shd w:val="clear" w:color="auto" w:fill="auto"/>
            <w:noWrap/>
            <w:vAlign w:val="center"/>
            <w:hideMark/>
          </w:tcPr>
          <w:p w14:paraId="7C590D2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-2.5615***</w:t>
            </w:r>
          </w:p>
        </w:tc>
        <w:tc>
          <w:tcPr>
            <w:tcW w:w="1437" w:type="dxa"/>
            <w:gridSpan w:val="2"/>
            <w:tcBorders>
              <w:top w:val="nil"/>
              <w:left w:val="nil"/>
              <w:bottom w:val="nil"/>
              <w:right w:val="nil"/>
            </w:tcBorders>
            <w:shd w:val="clear" w:color="auto" w:fill="auto"/>
            <w:noWrap/>
            <w:vAlign w:val="center"/>
            <w:hideMark/>
          </w:tcPr>
          <w:p w14:paraId="7F596FB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(0.2596)</w:t>
            </w:r>
          </w:p>
        </w:tc>
        <w:tc>
          <w:tcPr>
            <w:tcW w:w="1343" w:type="dxa"/>
            <w:tcBorders>
              <w:top w:val="nil"/>
              <w:left w:val="nil"/>
              <w:bottom w:val="nil"/>
              <w:right w:val="nil"/>
            </w:tcBorders>
            <w:shd w:val="clear" w:color="auto" w:fill="auto"/>
            <w:vAlign w:val="bottom"/>
            <w:hideMark/>
          </w:tcPr>
          <w:p w14:paraId="251EEF3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nil"/>
              <w:right w:val="nil"/>
            </w:tcBorders>
            <w:shd w:val="clear" w:color="auto" w:fill="auto"/>
            <w:vAlign w:val="bottom"/>
            <w:hideMark/>
          </w:tcPr>
          <w:p w14:paraId="2ECC961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75BC3C36" w14:textId="77777777" w:rsidTr="00877132">
        <w:trPr>
          <w:trHeight w:val="313"/>
        </w:trPr>
        <w:tc>
          <w:tcPr>
            <w:tcW w:w="3944" w:type="dxa"/>
            <w:tcBorders>
              <w:top w:val="nil"/>
              <w:left w:val="nil"/>
              <w:bottom w:val="nil"/>
              <w:right w:val="nil"/>
            </w:tcBorders>
            <w:shd w:val="clear" w:color="auto" w:fill="auto"/>
            <w:vAlign w:val="bottom"/>
            <w:hideMark/>
          </w:tcPr>
          <w:p w14:paraId="25C087D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634" w:type="dxa"/>
            <w:tcBorders>
              <w:top w:val="nil"/>
              <w:left w:val="nil"/>
              <w:bottom w:val="nil"/>
              <w:right w:val="nil"/>
            </w:tcBorders>
            <w:shd w:val="clear" w:color="auto" w:fill="auto"/>
            <w:noWrap/>
            <w:vAlign w:val="center"/>
            <w:hideMark/>
          </w:tcPr>
          <w:p w14:paraId="6627114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-1.3380***</w:t>
            </w:r>
          </w:p>
        </w:tc>
        <w:tc>
          <w:tcPr>
            <w:tcW w:w="1437" w:type="dxa"/>
            <w:gridSpan w:val="2"/>
            <w:tcBorders>
              <w:top w:val="nil"/>
              <w:left w:val="nil"/>
              <w:bottom w:val="nil"/>
              <w:right w:val="nil"/>
            </w:tcBorders>
            <w:shd w:val="clear" w:color="auto" w:fill="auto"/>
            <w:noWrap/>
            <w:vAlign w:val="center"/>
            <w:hideMark/>
          </w:tcPr>
          <w:p w14:paraId="03CF8F8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(0.1769)</w:t>
            </w:r>
          </w:p>
        </w:tc>
        <w:tc>
          <w:tcPr>
            <w:tcW w:w="1343" w:type="dxa"/>
            <w:tcBorders>
              <w:top w:val="nil"/>
              <w:left w:val="nil"/>
              <w:bottom w:val="nil"/>
              <w:right w:val="nil"/>
            </w:tcBorders>
            <w:shd w:val="clear" w:color="auto" w:fill="auto"/>
            <w:vAlign w:val="bottom"/>
            <w:hideMark/>
          </w:tcPr>
          <w:p w14:paraId="4CC26F6F" w14:textId="0842A454" w:rsidR="00877132" w:rsidRPr="00630ED9" w:rsidRDefault="005953F7" w:rsidP="0018058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4.0782</w:t>
            </w:r>
            <w:r w:rsidR="00877132" w:rsidRPr="00630ED9">
              <w:rPr>
                <w:rFonts w:ascii="Times New Roman" w:eastAsia="Times New Roman" w:hAnsi="Times New Roman" w:cs="Times New Roman"/>
                <w:sz w:val="24"/>
                <w:szCs w:val="24"/>
                <w:lang w:eastAsia="en-GB"/>
              </w:rPr>
              <w:t>**</w:t>
            </w:r>
          </w:p>
        </w:tc>
        <w:tc>
          <w:tcPr>
            <w:tcW w:w="1181" w:type="dxa"/>
            <w:gridSpan w:val="2"/>
            <w:tcBorders>
              <w:top w:val="nil"/>
              <w:left w:val="nil"/>
              <w:bottom w:val="nil"/>
              <w:right w:val="nil"/>
            </w:tcBorders>
            <w:shd w:val="clear" w:color="auto" w:fill="auto"/>
            <w:vAlign w:val="bottom"/>
            <w:hideMark/>
          </w:tcPr>
          <w:p w14:paraId="5A39C80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(0.2029)</w:t>
            </w:r>
          </w:p>
        </w:tc>
      </w:tr>
      <w:tr w:rsidR="00630ED9" w:rsidRPr="00630ED9" w14:paraId="190CB05C" w14:textId="77777777" w:rsidTr="00877132">
        <w:trPr>
          <w:trHeight w:val="313"/>
        </w:trPr>
        <w:tc>
          <w:tcPr>
            <w:tcW w:w="3944" w:type="dxa"/>
            <w:tcBorders>
              <w:top w:val="nil"/>
              <w:left w:val="nil"/>
              <w:bottom w:val="nil"/>
              <w:right w:val="nil"/>
            </w:tcBorders>
            <w:shd w:val="clear" w:color="auto" w:fill="auto"/>
            <w:vAlign w:val="bottom"/>
            <w:hideMark/>
          </w:tcPr>
          <w:p w14:paraId="515EEB3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634" w:type="dxa"/>
            <w:tcBorders>
              <w:top w:val="nil"/>
              <w:left w:val="nil"/>
              <w:bottom w:val="nil"/>
              <w:right w:val="nil"/>
            </w:tcBorders>
            <w:shd w:val="clear" w:color="auto" w:fill="auto"/>
            <w:noWrap/>
            <w:vAlign w:val="center"/>
            <w:hideMark/>
          </w:tcPr>
          <w:p w14:paraId="4173544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-0.2678*</w:t>
            </w:r>
          </w:p>
        </w:tc>
        <w:tc>
          <w:tcPr>
            <w:tcW w:w="1437" w:type="dxa"/>
            <w:gridSpan w:val="2"/>
            <w:tcBorders>
              <w:top w:val="nil"/>
              <w:left w:val="nil"/>
              <w:bottom w:val="nil"/>
              <w:right w:val="nil"/>
            </w:tcBorders>
            <w:shd w:val="clear" w:color="auto" w:fill="auto"/>
            <w:noWrap/>
            <w:vAlign w:val="center"/>
            <w:hideMark/>
          </w:tcPr>
          <w:p w14:paraId="007629A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(0.1477)</w:t>
            </w:r>
          </w:p>
        </w:tc>
        <w:tc>
          <w:tcPr>
            <w:tcW w:w="1343" w:type="dxa"/>
            <w:tcBorders>
              <w:top w:val="nil"/>
              <w:left w:val="nil"/>
              <w:bottom w:val="nil"/>
              <w:right w:val="nil"/>
            </w:tcBorders>
            <w:shd w:val="clear" w:color="auto" w:fill="auto"/>
            <w:noWrap/>
            <w:vAlign w:val="bottom"/>
            <w:hideMark/>
          </w:tcPr>
          <w:p w14:paraId="5029968E"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6681B51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3A5DF2C2" w14:textId="77777777" w:rsidTr="00877132">
        <w:trPr>
          <w:trHeight w:val="313"/>
        </w:trPr>
        <w:tc>
          <w:tcPr>
            <w:tcW w:w="3944" w:type="dxa"/>
            <w:tcBorders>
              <w:top w:val="nil"/>
              <w:left w:val="nil"/>
              <w:bottom w:val="nil"/>
              <w:right w:val="nil"/>
            </w:tcBorders>
            <w:shd w:val="clear" w:color="auto" w:fill="auto"/>
            <w:vAlign w:val="bottom"/>
            <w:hideMark/>
          </w:tcPr>
          <w:p w14:paraId="16D6891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lastRenderedPageBreak/>
              <w:t>Agree</w:t>
            </w:r>
          </w:p>
        </w:tc>
        <w:tc>
          <w:tcPr>
            <w:tcW w:w="1634" w:type="dxa"/>
            <w:tcBorders>
              <w:top w:val="nil"/>
              <w:left w:val="nil"/>
              <w:bottom w:val="nil"/>
              <w:right w:val="nil"/>
            </w:tcBorders>
            <w:shd w:val="clear" w:color="auto" w:fill="auto"/>
            <w:noWrap/>
            <w:vAlign w:val="center"/>
            <w:hideMark/>
          </w:tcPr>
          <w:p w14:paraId="3F55549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0.8247***</w:t>
            </w:r>
          </w:p>
        </w:tc>
        <w:tc>
          <w:tcPr>
            <w:tcW w:w="1437" w:type="dxa"/>
            <w:gridSpan w:val="2"/>
            <w:tcBorders>
              <w:top w:val="nil"/>
              <w:left w:val="nil"/>
              <w:bottom w:val="nil"/>
              <w:right w:val="nil"/>
            </w:tcBorders>
            <w:shd w:val="clear" w:color="auto" w:fill="auto"/>
            <w:noWrap/>
            <w:vAlign w:val="center"/>
            <w:hideMark/>
          </w:tcPr>
          <w:p w14:paraId="479B625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(0.1567)</w:t>
            </w:r>
          </w:p>
        </w:tc>
        <w:tc>
          <w:tcPr>
            <w:tcW w:w="1343" w:type="dxa"/>
            <w:tcBorders>
              <w:top w:val="nil"/>
              <w:left w:val="nil"/>
              <w:bottom w:val="single" w:sz="4" w:space="0" w:color="auto"/>
              <w:right w:val="nil"/>
            </w:tcBorders>
            <w:shd w:val="clear" w:color="auto" w:fill="auto"/>
            <w:vAlign w:val="bottom"/>
            <w:hideMark/>
          </w:tcPr>
          <w:p w14:paraId="2F18D85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vAlign w:val="bottom"/>
            <w:hideMark/>
          </w:tcPr>
          <w:p w14:paraId="6730133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6D28115C" w14:textId="77777777" w:rsidTr="00877132">
        <w:trPr>
          <w:trHeight w:val="289"/>
        </w:trPr>
        <w:tc>
          <w:tcPr>
            <w:tcW w:w="9541" w:type="dxa"/>
            <w:gridSpan w:val="7"/>
            <w:tcBorders>
              <w:top w:val="single" w:sz="4" w:space="0" w:color="auto"/>
              <w:left w:val="nil"/>
              <w:bottom w:val="single" w:sz="4" w:space="0" w:color="auto"/>
              <w:right w:val="nil"/>
            </w:tcBorders>
            <w:shd w:val="clear" w:color="auto" w:fill="auto"/>
            <w:vAlign w:val="bottom"/>
            <w:hideMark/>
          </w:tcPr>
          <w:p w14:paraId="4136C4C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b. Use of antibiotics in cattle promotes growth in calves</w:t>
            </w:r>
          </w:p>
        </w:tc>
      </w:tr>
      <w:tr w:rsidR="00630ED9" w:rsidRPr="00630ED9" w14:paraId="2B5F886A" w14:textId="77777777" w:rsidTr="00877132">
        <w:trPr>
          <w:trHeight w:val="313"/>
        </w:trPr>
        <w:tc>
          <w:tcPr>
            <w:tcW w:w="3944" w:type="dxa"/>
            <w:tcBorders>
              <w:top w:val="nil"/>
              <w:left w:val="nil"/>
              <w:bottom w:val="nil"/>
              <w:right w:val="nil"/>
            </w:tcBorders>
            <w:shd w:val="clear" w:color="auto" w:fill="auto"/>
            <w:vAlign w:val="bottom"/>
            <w:hideMark/>
          </w:tcPr>
          <w:p w14:paraId="352ED50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634" w:type="dxa"/>
            <w:tcBorders>
              <w:top w:val="nil"/>
              <w:left w:val="nil"/>
              <w:bottom w:val="nil"/>
              <w:right w:val="nil"/>
            </w:tcBorders>
            <w:shd w:val="clear" w:color="auto" w:fill="auto"/>
            <w:noWrap/>
            <w:vAlign w:val="center"/>
            <w:hideMark/>
          </w:tcPr>
          <w:p w14:paraId="60B063C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-28.0299***</w:t>
            </w:r>
          </w:p>
        </w:tc>
        <w:tc>
          <w:tcPr>
            <w:tcW w:w="1437" w:type="dxa"/>
            <w:gridSpan w:val="2"/>
            <w:tcBorders>
              <w:top w:val="nil"/>
              <w:left w:val="nil"/>
              <w:bottom w:val="nil"/>
              <w:right w:val="nil"/>
            </w:tcBorders>
            <w:shd w:val="clear" w:color="auto" w:fill="auto"/>
            <w:noWrap/>
            <w:vAlign w:val="center"/>
            <w:hideMark/>
          </w:tcPr>
          <w:p w14:paraId="69F1E15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(6.9912)</w:t>
            </w:r>
          </w:p>
        </w:tc>
        <w:tc>
          <w:tcPr>
            <w:tcW w:w="1343" w:type="dxa"/>
            <w:tcBorders>
              <w:top w:val="nil"/>
              <w:left w:val="nil"/>
              <w:bottom w:val="nil"/>
              <w:right w:val="nil"/>
            </w:tcBorders>
            <w:shd w:val="clear" w:color="auto" w:fill="auto"/>
            <w:vAlign w:val="bottom"/>
            <w:hideMark/>
          </w:tcPr>
          <w:p w14:paraId="7F5F1BC6"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51.2290***</w:t>
            </w:r>
          </w:p>
        </w:tc>
        <w:tc>
          <w:tcPr>
            <w:tcW w:w="1181" w:type="dxa"/>
            <w:gridSpan w:val="2"/>
            <w:tcBorders>
              <w:top w:val="nil"/>
              <w:left w:val="nil"/>
              <w:bottom w:val="nil"/>
              <w:right w:val="nil"/>
            </w:tcBorders>
            <w:shd w:val="clear" w:color="auto" w:fill="auto"/>
            <w:vAlign w:val="bottom"/>
            <w:hideMark/>
          </w:tcPr>
          <w:p w14:paraId="7EB9723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(12.2763)</w:t>
            </w:r>
          </w:p>
        </w:tc>
      </w:tr>
      <w:tr w:rsidR="00630ED9" w:rsidRPr="00630ED9" w14:paraId="6343A640" w14:textId="77777777" w:rsidTr="00877132">
        <w:trPr>
          <w:trHeight w:val="313"/>
        </w:trPr>
        <w:tc>
          <w:tcPr>
            <w:tcW w:w="3944" w:type="dxa"/>
            <w:tcBorders>
              <w:top w:val="nil"/>
              <w:left w:val="nil"/>
              <w:bottom w:val="nil"/>
              <w:right w:val="nil"/>
            </w:tcBorders>
            <w:shd w:val="clear" w:color="auto" w:fill="auto"/>
            <w:vAlign w:val="bottom"/>
            <w:hideMark/>
          </w:tcPr>
          <w:p w14:paraId="0B011BA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634" w:type="dxa"/>
            <w:tcBorders>
              <w:top w:val="nil"/>
              <w:left w:val="nil"/>
              <w:bottom w:val="nil"/>
              <w:right w:val="nil"/>
            </w:tcBorders>
            <w:shd w:val="clear" w:color="auto" w:fill="auto"/>
            <w:noWrap/>
            <w:vAlign w:val="center"/>
            <w:hideMark/>
          </w:tcPr>
          <w:p w14:paraId="448ECB0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11.7778***</w:t>
            </w:r>
          </w:p>
        </w:tc>
        <w:tc>
          <w:tcPr>
            <w:tcW w:w="1437" w:type="dxa"/>
            <w:gridSpan w:val="2"/>
            <w:tcBorders>
              <w:top w:val="nil"/>
              <w:left w:val="nil"/>
              <w:bottom w:val="nil"/>
              <w:right w:val="nil"/>
            </w:tcBorders>
            <w:shd w:val="clear" w:color="auto" w:fill="auto"/>
            <w:noWrap/>
            <w:vAlign w:val="center"/>
            <w:hideMark/>
          </w:tcPr>
          <w:p w14:paraId="350ED07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(3.3038)</w:t>
            </w:r>
          </w:p>
        </w:tc>
        <w:tc>
          <w:tcPr>
            <w:tcW w:w="1343" w:type="dxa"/>
            <w:tcBorders>
              <w:top w:val="nil"/>
              <w:left w:val="nil"/>
              <w:bottom w:val="single" w:sz="4" w:space="0" w:color="auto"/>
              <w:right w:val="nil"/>
            </w:tcBorders>
            <w:shd w:val="clear" w:color="auto" w:fill="auto"/>
            <w:vAlign w:val="bottom"/>
            <w:hideMark/>
          </w:tcPr>
          <w:p w14:paraId="145F21D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vAlign w:val="bottom"/>
            <w:hideMark/>
          </w:tcPr>
          <w:p w14:paraId="20A1338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05A544A1"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354DD30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 Giving cattle antibiotics reduces chances of infectious diseases</w:t>
            </w:r>
          </w:p>
        </w:tc>
      </w:tr>
      <w:tr w:rsidR="00630ED9" w:rsidRPr="00630ED9" w14:paraId="7012A0D6" w14:textId="77777777" w:rsidTr="00877132">
        <w:trPr>
          <w:trHeight w:val="313"/>
        </w:trPr>
        <w:tc>
          <w:tcPr>
            <w:tcW w:w="3944" w:type="dxa"/>
            <w:tcBorders>
              <w:top w:val="nil"/>
              <w:left w:val="nil"/>
              <w:bottom w:val="nil"/>
              <w:right w:val="nil"/>
            </w:tcBorders>
            <w:shd w:val="clear" w:color="auto" w:fill="auto"/>
            <w:vAlign w:val="center"/>
            <w:hideMark/>
          </w:tcPr>
          <w:p w14:paraId="304697D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Strongly disagree</w:t>
            </w:r>
          </w:p>
        </w:tc>
        <w:tc>
          <w:tcPr>
            <w:tcW w:w="1634" w:type="dxa"/>
            <w:tcBorders>
              <w:top w:val="nil"/>
              <w:left w:val="nil"/>
              <w:bottom w:val="nil"/>
              <w:right w:val="nil"/>
            </w:tcBorders>
            <w:shd w:val="clear" w:color="auto" w:fill="auto"/>
            <w:noWrap/>
            <w:vAlign w:val="center"/>
            <w:hideMark/>
          </w:tcPr>
          <w:p w14:paraId="1F3C44F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-2.7707***</w:t>
            </w:r>
          </w:p>
        </w:tc>
        <w:tc>
          <w:tcPr>
            <w:tcW w:w="1437" w:type="dxa"/>
            <w:gridSpan w:val="2"/>
            <w:tcBorders>
              <w:top w:val="nil"/>
              <w:left w:val="nil"/>
              <w:bottom w:val="nil"/>
              <w:right w:val="nil"/>
            </w:tcBorders>
            <w:shd w:val="clear" w:color="auto" w:fill="auto"/>
            <w:noWrap/>
            <w:vAlign w:val="center"/>
            <w:hideMark/>
          </w:tcPr>
          <w:p w14:paraId="662F59A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(0.3241)</w:t>
            </w:r>
          </w:p>
        </w:tc>
        <w:tc>
          <w:tcPr>
            <w:tcW w:w="1343" w:type="dxa"/>
            <w:tcBorders>
              <w:top w:val="nil"/>
              <w:left w:val="nil"/>
              <w:bottom w:val="nil"/>
              <w:right w:val="nil"/>
            </w:tcBorders>
            <w:shd w:val="clear" w:color="auto" w:fill="auto"/>
            <w:noWrap/>
            <w:vAlign w:val="center"/>
          </w:tcPr>
          <w:p w14:paraId="418E4669"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center"/>
          </w:tcPr>
          <w:p w14:paraId="0A300A9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2F1F8DAE" w14:textId="77777777" w:rsidTr="00877132">
        <w:trPr>
          <w:trHeight w:val="313"/>
        </w:trPr>
        <w:tc>
          <w:tcPr>
            <w:tcW w:w="3944" w:type="dxa"/>
            <w:tcBorders>
              <w:top w:val="nil"/>
              <w:left w:val="nil"/>
              <w:bottom w:val="nil"/>
              <w:right w:val="nil"/>
            </w:tcBorders>
            <w:shd w:val="clear" w:color="auto" w:fill="auto"/>
            <w:vAlign w:val="bottom"/>
            <w:hideMark/>
          </w:tcPr>
          <w:p w14:paraId="15B1201D"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634" w:type="dxa"/>
            <w:tcBorders>
              <w:top w:val="nil"/>
              <w:left w:val="nil"/>
              <w:bottom w:val="nil"/>
              <w:right w:val="nil"/>
            </w:tcBorders>
            <w:shd w:val="clear" w:color="auto" w:fill="auto"/>
            <w:noWrap/>
            <w:vAlign w:val="bottom"/>
            <w:hideMark/>
          </w:tcPr>
          <w:p w14:paraId="4729C17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-1.5688***</w:t>
            </w:r>
          </w:p>
        </w:tc>
        <w:tc>
          <w:tcPr>
            <w:tcW w:w="1437" w:type="dxa"/>
            <w:gridSpan w:val="2"/>
            <w:tcBorders>
              <w:top w:val="nil"/>
              <w:left w:val="nil"/>
              <w:bottom w:val="nil"/>
              <w:right w:val="nil"/>
            </w:tcBorders>
            <w:shd w:val="clear" w:color="auto" w:fill="auto"/>
            <w:noWrap/>
            <w:vAlign w:val="bottom"/>
            <w:hideMark/>
          </w:tcPr>
          <w:p w14:paraId="27EEDBC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(0.22085)</w:t>
            </w:r>
          </w:p>
        </w:tc>
        <w:tc>
          <w:tcPr>
            <w:tcW w:w="1343" w:type="dxa"/>
            <w:tcBorders>
              <w:top w:val="nil"/>
              <w:left w:val="nil"/>
              <w:bottom w:val="nil"/>
              <w:right w:val="nil"/>
            </w:tcBorders>
            <w:shd w:val="clear" w:color="auto" w:fill="auto"/>
            <w:noWrap/>
            <w:vAlign w:val="center"/>
            <w:hideMark/>
          </w:tcPr>
          <w:p w14:paraId="11721EF6" w14:textId="02AC1E48" w:rsidR="00877132" w:rsidRPr="00630ED9" w:rsidRDefault="005953F7" w:rsidP="00180584">
            <w:pPr>
              <w:spacing w:after="0" w:line="36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9.0871</w:t>
            </w:r>
            <w:r w:rsidR="00877132" w:rsidRPr="00630ED9">
              <w:rPr>
                <w:rFonts w:ascii="Times New Roman" w:eastAsia="Times New Roman" w:hAnsi="Times New Roman" w:cs="Times New Roman"/>
                <w:sz w:val="24"/>
                <w:szCs w:val="24"/>
                <w:lang w:eastAsia="en-GB"/>
              </w:rPr>
              <w:t>***</w:t>
            </w:r>
          </w:p>
        </w:tc>
        <w:tc>
          <w:tcPr>
            <w:tcW w:w="1181" w:type="dxa"/>
            <w:gridSpan w:val="2"/>
            <w:tcBorders>
              <w:top w:val="nil"/>
              <w:left w:val="nil"/>
              <w:bottom w:val="nil"/>
              <w:right w:val="nil"/>
            </w:tcBorders>
            <w:shd w:val="clear" w:color="auto" w:fill="auto"/>
            <w:noWrap/>
            <w:vAlign w:val="center"/>
            <w:hideMark/>
          </w:tcPr>
          <w:p w14:paraId="621A89A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(0.4521)</w:t>
            </w:r>
          </w:p>
        </w:tc>
      </w:tr>
      <w:tr w:rsidR="00630ED9" w:rsidRPr="00630ED9" w14:paraId="2D2720D3" w14:textId="77777777" w:rsidTr="00877132">
        <w:trPr>
          <w:trHeight w:val="313"/>
        </w:trPr>
        <w:tc>
          <w:tcPr>
            <w:tcW w:w="3944" w:type="dxa"/>
            <w:tcBorders>
              <w:top w:val="nil"/>
              <w:left w:val="nil"/>
              <w:bottom w:val="nil"/>
              <w:right w:val="nil"/>
            </w:tcBorders>
            <w:shd w:val="clear" w:color="auto" w:fill="auto"/>
            <w:vAlign w:val="bottom"/>
            <w:hideMark/>
          </w:tcPr>
          <w:p w14:paraId="688B2706"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634" w:type="dxa"/>
            <w:tcBorders>
              <w:top w:val="nil"/>
              <w:left w:val="nil"/>
              <w:bottom w:val="nil"/>
              <w:right w:val="nil"/>
            </w:tcBorders>
            <w:shd w:val="clear" w:color="auto" w:fill="auto"/>
            <w:noWrap/>
            <w:vAlign w:val="center"/>
            <w:hideMark/>
          </w:tcPr>
          <w:p w14:paraId="3D64F0B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-0.7024***</w:t>
            </w:r>
          </w:p>
        </w:tc>
        <w:tc>
          <w:tcPr>
            <w:tcW w:w="1437" w:type="dxa"/>
            <w:gridSpan w:val="2"/>
            <w:tcBorders>
              <w:top w:val="nil"/>
              <w:left w:val="nil"/>
              <w:bottom w:val="nil"/>
              <w:right w:val="nil"/>
            </w:tcBorders>
            <w:shd w:val="clear" w:color="auto" w:fill="auto"/>
            <w:noWrap/>
            <w:vAlign w:val="center"/>
            <w:hideMark/>
          </w:tcPr>
          <w:p w14:paraId="647366A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(0.1835)</w:t>
            </w:r>
          </w:p>
        </w:tc>
        <w:tc>
          <w:tcPr>
            <w:tcW w:w="1343" w:type="dxa"/>
            <w:tcBorders>
              <w:top w:val="nil"/>
              <w:left w:val="nil"/>
              <w:bottom w:val="nil"/>
              <w:right w:val="nil"/>
            </w:tcBorders>
            <w:shd w:val="clear" w:color="auto" w:fill="auto"/>
            <w:noWrap/>
            <w:vAlign w:val="center"/>
            <w:hideMark/>
          </w:tcPr>
          <w:p w14:paraId="3A36347E"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center"/>
            <w:hideMark/>
          </w:tcPr>
          <w:p w14:paraId="4C888A1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1753DB5B" w14:textId="77777777" w:rsidTr="00877132">
        <w:trPr>
          <w:trHeight w:val="313"/>
        </w:trPr>
        <w:tc>
          <w:tcPr>
            <w:tcW w:w="3944" w:type="dxa"/>
            <w:tcBorders>
              <w:top w:val="nil"/>
              <w:left w:val="nil"/>
              <w:bottom w:val="nil"/>
              <w:right w:val="nil"/>
            </w:tcBorders>
            <w:shd w:val="clear" w:color="auto" w:fill="auto"/>
            <w:vAlign w:val="bottom"/>
            <w:hideMark/>
          </w:tcPr>
          <w:p w14:paraId="51231186"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634" w:type="dxa"/>
            <w:tcBorders>
              <w:top w:val="nil"/>
              <w:left w:val="nil"/>
              <w:bottom w:val="nil"/>
              <w:right w:val="nil"/>
            </w:tcBorders>
            <w:shd w:val="clear" w:color="auto" w:fill="auto"/>
            <w:noWrap/>
            <w:vAlign w:val="center"/>
            <w:hideMark/>
          </w:tcPr>
          <w:p w14:paraId="4964177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0.8354***</w:t>
            </w:r>
          </w:p>
        </w:tc>
        <w:tc>
          <w:tcPr>
            <w:tcW w:w="1437" w:type="dxa"/>
            <w:gridSpan w:val="2"/>
            <w:tcBorders>
              <w:top w:val="nil"/>
              <w:left w:val="nil"/>
              <w:bottom w:val="nil"/>
              <w:right w:val="nil"/>
            </w:tcBorders>
            <w:shd w:val="clear" w:color="auto" w:fill="auto"/>
            <w:noWrap/>
            <w:vAlign w:val="center"/>
            <w:hideMark/>
          </w:tcPr>
          <w:p w14:paraId="1FE555F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(0.1889)</w:t>
            </w:r>
          </w:p>
        </w:tc>
        <w:tc>
          <w:tcPr>
            <w:tcW w:w="1343" w:type="dxa"/>
            <w:tcBorders>
              <w:top w:val="nil"/>
              <w:left w:val="nil"/>
              <w:bottom w:val="single" w:sz="4" w:space="0" w:color="auto"/>
              <w:right w:val="nil"/>
            </w:tcBorders>
            <w:shd w:val="clear" w:color="auto" w:fill="auto"/>
            <w:vAlign w:val="bottom"/>
            <w:hideMark/>
          </w:tcPr>
          <w:p w14:paraId="3C20033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vAlign w:val="bottom"/>
            <w:hideMark/>
          </w:tcPr>
          <w:p w14:paraId="3327C24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7EAE3FE4"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center"/>
            <w:hideMark/>
          </w:tcPr>
          <w:p w14:paraId="0712FE31"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ii. Attitude towards antibiotic recommendation/prescription</w:t>
            </w:r>
          </w:p>
        </w:tc>
      </w:tr>
      <w:tr w:rsidR="00630ED9" w:rsidRPr="00630ED9" w14:paraId="15DCD224"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center"/>
            <w:hideMark/>
          </w:tcPr>
          <w:p w14:paraId="7DD6007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You should not give your cattle antibiotics not recommended by a livestock field officer</w:t>
            </w:r>
          </w:p>
        </w:tc>
      </w:tr>
      <w:tr w:rsidR="00630ED9" w:rsidRPr="00630ED9" w14:paraId="2194B617" w14:textId="77777777" w:rsidTr="00877132">
        <w:trPr>
          <w:trHeight w:val="301"/>
        </w:trPr>
        <w:tc>
          <w:tcPr>
            <w:tcW w:w="3944" w:type="dxa"/>
            <w:tcBorders>
              <w:top w:val="nil"/>
              <w:left w:val="nil"/>
              <w:bottom w:val="nil"/>
              <w:right w:val="nil"/>
            </w:tcBorders>
            <w:shd w:val="clear" w:color="auto" w:fill="auto"/>
            <w:vAlign w:val="bottom"/>
            <w:hideMark/>
          </w:tcPr>
          <w:p w14:paraId="53765AC3"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634" w:type="dxa"/>
            <w:tcBorders>
              <w:top w:val="nil"/>
              <w:left w:val="nil"/>
              <w:bottom w:val="nil"/>
              <w:right w:val="nil"/>
            </w:tcBorders>
            <w:shd w:val="clear" w:color="auto" w:fill="auto"/>
            <w:noWrap/>
            <w:vAlign w:val="bottom"/>
            <w:hideMark/>
          </w:tcPr>
          <w:p w14:paraId="7E84C0B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-0.48567***</w:t>
            </w:r>
          </w:p>
        </w:tc>
        <w:tc>
          <w:tcPr>
            <w:tcW w:w="1437" w:type="dxa"/>
            <w:gridSpan w:val="2"/>
            <w:tcBorders>
              <w:top w:val="nil"/>
              <w:left w:val="nil"/>
              <w:bottom w:val="nil"/>
              <w:right w:val="nil"/>
            </w:tcBorders>
            <w:shd w:val="clear" w:color="auto" w:fill="auto"/>
            <w:noWrap/>
            <w:vAlign w:val="bottom"/>
            <w:hideMark/>
          </w:tcPr>
          <w:p w14:paraId="45E1BFB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(0.15933)</w:t>
            </w:r>
          </w:p>
        </w:tc>
        <w:tc>
          <w:tcPr>
            <w:tcW w:w="1343" w:type="dxa"/>
            <w:tcBorders>
              <w:top w:val="nil"/>
              <w:left w:val="nil"/>
              <w:bottom w:val="nil"/>
              <w:right w:val="nil"/>
            </w:tcBorders>
            <w:shd w:val="clear" w:color="auto" w:fill="auto"/>
            <w:noWrap/>
            <w:vAlign w:val="bottom"/>
            <w:hideMark/>
          </w:tcPr>
          <w:p w14:paraId="0085835D" w14:textId="7FACA757" w:rsidR="00877132" w:rsidRPr="00630ED9" w:rsidRDefault="00EE5383" w:rsidP="00180584">
            <w:pPr>
              <w:spacing w:after="0" w:line="36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3.1880</w:t>
            </w:r>
            <w:r w:rsidR="00877132" w:rsidRPr="00630ED9">
              <w:rPr>
                <w:rFonts w:ascii="Times New Roman" w:eastAsia="Times New Roman" w:hAnsi="Times New Roman" w:cs="Times New Roman"/>
                <w:sz w:val="24"/>
                <w:szCs w:val="24"/>
                <w:lang w:eastAsia="en-GB"/>
              </w:rPr>
              <w:t>***</w:t>
            </w:r>
          </w:p>
        </w:tc>
        <w:tc>
          <w:tcPr>
            <w:tcW w:w="1181" w:type="dxa"/>
            <w:gridSpan w:val="2"/>
            <w:tcBorders>
              <w:top w:val="nil"/>
              <w:left w:val="nil"/>
              <w:bottom w:val="nil"/>
              <w:right w:val="nil"/>
            </w:tcBorders>
            <w:shd w:val="clear" w:color="auto" w:fill="auto"/>
            <w:noWrap/>
            <w:vAlign w:val="bottom"/>
            <w:hideMark/>
          </w:tcPr>
          <w:p w14:paraId="1D0D4820" w14:textId="1A5619E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(0.1586)</w:t>
            </w:r>
          </w:p>
        </w:tc>
      </w:tr>
      <w:tr w:rsidR="00630ED9" w:rsidRPr="00630ED9" w14:paraId="16CBDEEB" w14:textId="77777777" w:rsidTr="00877132">
        <w:trPr>
          <w:trHeight w:val="313"/>
        </w:trPr>
        <w:tc>
          <w:tcPr>
            <w:tcW w:w="3944" w:type="dxa"/>
            <w:tcBorders>
              <w:top w:val="nil"/>
              <w:left w:val="nil"/>
              <w:bottom w:val="nil"/>
              <w:right w:val="nil"/>
            </w:tcBorders>
            <w:shd w:val="clear" w:color="auto" w:fill="auto"/>
            <w:vAlign w:val="bottom"/>
            <w:hideMark/>
          </w:tcPr>
          <w:p w14:paraId="611A53C0"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634" w:type="dxa"/>
            <w:tcBorders>
              <w:top w:val="nil"/>
              <w:left w:val="nil"/>
              <w:bottom w:val="nil"/>
              <w:right w:val="nil"/>
            </w:tcBorders>
            <w:shd w:val="clear" w:color="auto" w:fill="auto"/>
            <w:noWrap/>
            <w:vAlign w:val="bottom"/>
            <w:hideMark/>
          </w:tcPr>
          <w:p w14:paraId="4A0BE89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-0.27432</w:t>
            </w:r>
          </w:p>
        </w:tc>
        <w:tc>
          <w:tcPr>
            <w:tcW w:w="1437" w:type="dxa"/>
            <w:gridSpan w:val="2"/>
            <w:tcBorders>
              <w:top w:val="nil"/>
              <w:left w:val="nil"/>
              <w:bottom w:val="nil"/>
              <w:right w:val="nil"/>
            </w:tcBorders>
            <w:shd w:val="clear" w:color="auto" w:fill="auto"/>
            <w:noWrap/>
            <w:vAlign w:val="bottom"/>
            <w:hideMark/>
          </w:tcPr>
          <w:p w14:paraId="45E5F5E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(0.16458)</w:t>
            </w:r>
          </w:p>
        </w:tc>
        <w:tc>
          <w:tcPr>
            <w:tcW w:w="1343" w:type="dxa"/>
            <w:tcBorders>
              <w:top w:val="nil"/>
              <w:left w:val="nil"/>
              <w:bottom w:val="nil"/>
              <w:right w:val="nil"/>
            </w:tcBorders>
            <w:shd w:val="clear" w:color="auto" w:fill="auto"/>
            <w:noWrap/>
            <w:vAlign w:val="bottom"/>
            <w:hideMark/>
          </w:tcPr>
          <w:p w14:paraId="2217F9C9"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noWrap/>
            <w:vAlign w:val="bottom"/>
            <w:hideMark/>
          </w:tcPr>
          <w:p w14:paraId="0CD65D7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0708062B" w14:textId="77777777" w:rsidTr="00877132">
        <w:trPr>
          <w:trHeight w:val="313"/>
        </w:trPr>
        <w:tc>
          <w:tcPr>
            <w:tcW w:w="3944" w:type="dxa"/>
            <w:tcBorders>
              <w:top w:val="nil"/>
              <w:left w:val="nil"/>
              <w:bottom w:val="nil"/>
              <w:right w:val="nil"/>
            </w:tcBorders>
            <w:shd w:val="clear" w:color="auto" w:fill="auto"/>
            <w:vAlign w:val="bottom"/>
            <w:hideMark/>
          </w:tcPr>
          <w:p w14:paraId="2633A48E"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634" w:type="dxa"/>
            <w:tcBorders>
              <w:top w:val="nil"/>
              <w:left w:val="nil"/>
              <w:bottom w:val="nil"/>
              <w:right w:val="nil"/>
            </w:tcBorders>
            <w:shd w:val="clear" w:color="auto" w:fill="auto"/>
            <w:noWrap/>
            <w:vAlign w:val="bottom"/>
            <w:hideMark/>
          </w:tcPr>
          <w:p w14:paraId="263CA47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0.54555***</w:t>
            </w:r>
          </w:p>
        </w:tc>
        <w:tc>
          <w:tcPr>
            <w:tcW w:w="1437" w:type="dxa"/>
            <w:gridSpan w:val="2"/>
            <w:tcBorders>
              <w:top w:val="nil"/>
              <w:left w:val="nil"/>
              <w:bottom w:val="nil"/>
              <w:right w:val="nil"/>
            </w:tcBorders>
            <w:shd w:val="clear" w:color="auto" w:fill="auto"/>
            <w:noWrap/>
            <w:vAlign w:val="bottom"/>
            <w:hideMark/>
          </w:tcPr>
          <w:p w14:paraId="7F7F457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(0.19315)</w:t>
            </w:r>
          </w:p>
        </w:tc>
        <w:tc>
          <w:tcPr>
            <w:tcW w:w="1343" w:type="dxa"/>
            <w:tcBorders>
              <w:top w:val="nil"/>
              <w:left w:val="nil"/>
              <w:bottom w:val="single" w:sz="4" w:space="0" w:color="auto"/>
              <w:right w:val="nil"/>
            </w:tcBorders>
            <w:shd w:val="clear" w:color="auto" w:fill="auto"/>
            <w:vAlign w:val="bottom"/>
            <w:hideMark/>
          </w:tcPr>
          <w:p w14:paraId="5099FD2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vAlign w:val="bottom"/>
            <w:hideMark/>
          </w:tcPr>
          <w:p w14:paraId="3E9220FB"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7F334513" w14:textId="77777777" w:rsidTr="00877132">
        <w:trPr>
          <w:trHeight w:val="313"/>
        </w:trPr>
        <w:tc>
          <w:tcPr>
            <w:tcW w:w="3944" w:type="dxa"/>
            <w:tcBorders>
              <w:top w:val="single" w:sz="4" w:space="0" w:color="auto"/>
              <w:left w:val="nil"/>
              <w:bottom w:val="single" w:sz="4" w:space="0" w:color="auto"/>
              <w:right w:val="nil"/>
            </w:tcBorders>
            <w:shd w:val="clear" w:color="auto" w:fill="auto"/>
            <w:noWrap/>
            <w:vAlign w:val="bottom"/>
            <w:hideMark/>
          </w:tcPr>
          <w:p w14:paraId="59E14FF3" w14:textId="77777777"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v. Attitude towards antibiotic access</w:t>
            </w:r>
          </w:p>
        </w:tc>
        <w:tc>
          <w:tcPr>
            <w:tcW w:w="1634" w:type="dxa"/>
            <w:tcBorders>
              <w:top w:val="single" w:sz="4" w:space="0" w:color="auto"/>
              <w:left w:val="nil"/>
              <w:bottom w:val="single" w:sz="4" w:space="0" w:color="auto"/>
              <w:right w:val="nil"/>
            </w:tcBorders>
            <w:shd w:val="clear" w:color="auto" w:fill="auto"/>
            <w:noWrap/>
            <w:vAlign w:val="bottom"/>
            <w:hideMark/>
          </w:tcPr>
          <w:p w14:paraId="33C4FD30"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437" w:type="dxa"/>
            <w:gridSpan w:val="2"/>
            <w:tcBorders>
              <w:top w:val="single" w:sz="4" w:space="0" w:color="auto"/>
              <w:left w:val="nil"/>
              <w:bottom w:val="single" w:sz="4" w:space="0" w:color="auto"/>
              <w:right w:val="nil"/>
            </w:tcBorders>
            <w:shd w:val="clear" w:color="auto" w:fill="auto"/>
            <w:vAlign w:val="bottom"/>
            <w:hideMark/>
          </w:tcPr>
          <w:p w14:paraId="2731E119"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343" w:type="dxa"/>
            <w:tcBorders>
              <w:top w:val="nil"/>
              <w:left w:val="nil"/>
              <w:bottom w:val="single" w:sz="4" w:space="0" w:color="auto"/>
              <w:right w:val="nil"/>
            </w:tcBorders>
            <w:shd w:val="clear" w:color="auto" w:fill="auto"/>
            <w:vAlign w:val="bottom"/>
            <w:hideMark/>
          </w:tcPr>
          <w:p w14:paraId="3F953A93" w14:textId="77777777" w:rsidR="00877132" w:rsidRPr="00630ED9" w:rsidRDefault="00877132" w:rsidP="00180584">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noWrap/>
            <w:vAlign w:val="bottom"/>
            <w:hideMark/>
          </w:tcPr>
          <w:p w14:paraId="5AF4DF9C"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7EFE56C2"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6CEDEF33" w14:textId="7BAADF64"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Livestock antibiotics can be bought and kept at home for ease </w:t>
            </w:r>
            <w:r w:rsidR="006B62CB" w:rsidRPr="00630ED9">
              <w:rPr>
                <w:rFonts w:ascii="Times New Roman" w:eastAsia="Times New Roman" w:hAnsi="Times New Roman" w:cs="Times New Roman"/>
                <w:sz w:val="24"/>
                <w:szCs w:val="24"/>
                <w:lang w:eastAsia="en-GB"/>
              </w:rPr>
              <w:t xml:space="preserve">of access </w:t>
            </w:r>
            <w:r w:rsidRPr="00630ED9">
              <w:rPr>
                <w:rFonts w:ascii="Times New Roman" w:eastAsia="Times New Roman" w:hAnsi="Times New Roman" w:cs="Times New Roman"/>
                <w:sz w:val="24"/>
                <w:szCs w:val="24"/>
                <w:lang w:eastAsia="en-GB"/>
              </w:rPr>
              <w:t>during disease outbreaks</w:t>
            </w:r>
          </w:p>
        </w:tc>
      </w:tr>
      <w:tr w:rsidR="00630ED9" w:rsidRPr="00630ED9" w14:paraId="52C4D006" w14:textId="77777777" w:rsidTr="00877132">
        <w:trPr>
          <w:trHeight w:val="313"/>
        </w:trPr>
        <w:tc>
          <w:tcPr>
            <w:tcW w:w="3944" w:type="dxa"/>
            <w:tcBorders>
              <w:top w:val="nil"/>
              <w:left w:val="nil"/>
              <w:bottom w:val="nil"/>
              <w:right w:val="nil"/>
            </w:tcBorders>
            <w:shd w:val="clear" w:color="auto" w:fill="auto"/>
            <w:vAlign w:val="bottom"/>
            <w:hideMark/>
          </w:tcPr>
          <w:p w14:paraId="7E534B95"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Disagree</w:t>
            </w:r>
          </w:p>
        </w:tc>
        <w:tc>
          <w:tcPr>
            <w:tcW w:w="1634" w:type="dxa"/>
            <w:tcBorders>
              <w:top w:val="nil"/>
              <w:left w:val="nil"/>
              <w:bottom w:val="nil"/>
              <w:right w:val="nil"/>
            </w:tcBorders>
            <w:shd w:val="clear" w:color="auto" w:fill="auto"/>
            <w:noWrap/>
            <w:vAlign w:val="center"/>
            <w:hideMark/>
          </w:tcPr>
          <w:p w14:paraId="5C877DC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-0.6224***</w:t>
            </w:r>
          </w:p>
        </w:tc>
        <w:tc>
          <w:tcPr>
            <w:tcW w:w="1437" w:type="dxa"/>
            <w:gridSpan w:val="2"/>
            <w:tcBorders>
              <w:top w:val="nil"/>
              <w:left w:val="nil"/>
              <w:bottom w:val="nil"/>
              <w:right w:val="nil"/>
            </w:tcBorders>
            <w:shd w:val="clear" w:color="auto" w:fill="auto"/>
            <w:noWrap/>
            <w:vAlign w:val="center"/>
            <w:hideMark/>
          </w:tcPr>
          <w:p w14:paraId="54F01AD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(0.1189)</w:t>
            </w:r>
          </w:p>
        </w:tc>
        <w:tc>
          <w:tcPr>
            <w:tcW w:w="1343" w:type="dxa"/>
            <w:tcBorders>
              <w:top w:val="nil"/>
              <w:left w:val="nil"/>
              <w:bottom w:val="nil"/>
              <w:right w:val="nil"/>
            </w:tcBorders>
            <w:shd w:val="clear" w:color="auto" w:fill="auto"/>
            <w:noWrap/>
            <w:vAlign w:val="center"/>
            <w:hideMark/>
          </w:tcPr>
          <w:p w14:paraId="1A43BAF9" w14:textId="1C43D80E" w:rsidR="00877132" w:rsidRPr="00630ED9" w:rsidRDefault="00EE5383" w:rsidP="00180584">
            <w:pPr>
              <w:spacing w:after="0" w:line="36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3.8</w:t>
            </w:r>
            <w:r w:rsidR="009D581F">
              <w:rPr>
                <w:rFonts w:ascii="Times New Roman" w:eastAsia="Times New Roman" w:hAnsi="Times New Roman" w:cs="Times New Roman"/>
                <w:sz w:val="24"/>
                <w:szCs w:val="24"/>
                <w:lang w:eastAsia="en-GB"/>
              </w:rPr>
              <w:t>109</w:t>
            </w:r>
            <w:r w:rsidR="00877132" w:rsidRPr="00630ED9">
              <w:rPr>
                <w:rFonts w:ascii="Times New Roman" w:eastAsia="Times New Roman" w:hAnsi="Times New Roman" w:cs="Times New Roman"/>
                <w:sz w:val="24"/>
                <w:szCs w:val="24"/>
                <w:lang w:eastAsia="en-GB"/>
              </w:rPr>
              <w:t>***</w:t>
            </w:r>
          </w:p>
        </w:tc>
        <w:tc>
          <w:tcPr>
            <w:tcW w:w="1181" w:type="dxa"/>
            <w:gridSpan w:val="2"/>
            <w:tcBorders>
              <w:top w:val="nil"/>
              <w:left w:val="nil"/>
              <w:bottom w:val="nil"/>
              <w:right w:val="nil"/>
            </w:tcBorders>
            <w:shd w:val="clear" w:color="auto" w:fill="auto"/>
            <w:noWrap/>
            <w:vAlign w:val="center"/>
            <w:hideMark/>
          </w:tcPr>
          <w:p w14:paraId="3368B3C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(0.1896)</w:t>
            </w:r>
          </w:p>
        </w:tc>
      </w:tr>
      <w:tr w:rsidR="00630ED9" w:rsidRPr="00630ED9" w14:paraId="36EE7C4C" w14:textId="77777777" w:rsidTr="00877132">
        <w:trPr>
          <w:trHeight w:val="313"/>
        </w:trPr>
        <w:tc>
          <w:tcPr>
            <w:tcW w:w="3944" w:type="dxa"/>
            <w:tcBorders>
              <w:top w:val="nil"/>
              <w:left w:val="nil"/>
              <w:bottom w:val="nil"/>
              <w:right w:val="nil"/>
            </w:tcBorders>
            <w:shd w:val="clear" w:color="auto" w:fill="auto"/>
            <w:vAlign w:val="bottom"/>
            <w:hideMark/>
          </w:tcPr>
          <w:p w14:paraId="636D5902"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Undecided</w:t>
            </w:r>
          </w:p>
        </w:tc>
        <w:tc>
          <w:tcPr>
            <w:tcW w:w="1634" w:type="dxa"/>
            <w:tcBorders>
              <w:top w:val="nil"/>
              <w:left w:val="nil"/>
              <w:bottom w:val="nil"/>
              <w:right w:val="nil"/>
            </w:tcBorders>
            <w:shd w:val="clear" w:color="auto" w:fill="auto"/>
            <w:noWrap/>
            <w:vAlign w:val="center"/>
            <w:hideMark/>
          </w:tcPr>
          <w:p w14:paraId="74FC91F7"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-0.2749**</w:t>
            </w:r>
          </w:p>
        </w:tc>
        <w:tc>
          <w:tcPr>
            <w:tcW w:w="1437" w:type="dxa"/>
            <w:gridSpan w:val="2"/>
            <w:tcBorders>
              <w:top w:val="nil"/>
              <w:left w:val="nil"/>
              <w:bottom w:val="nil"/>
              <w:right w:val="nil"/>
            </w:tcBorders>
            <w:shd w:val="clear" w:color="auto" w:fill="auto"/>
            <w:noWrap/>
            <w:vAlign w:val="center"/>
            <w:hideMark/>
          </w:tcPr>
          <w:p w14:paraId="1878B4AF"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(0.1234)</w:t>
            </w:r>
          </w:p>
        </w:tc>
        <w:tc>
          <w:tcPr>
            <w:tcW w:w="1343" w:type="dxa"/>
            <w:tcBorders>
              <w:top w:val="nil"/>
              <w:left w:val="nil"/>
              <w:bottom w:val="nil"/>
              <w:right w:val="nil"/>
            </w:tcBorders>
            <w:shd w:val="clear" w:color="auto" w:fill="auto"/>
            <w:vAlign w:val="bottom"/>
            <w:hideMark/>
          </w:tcPr>
          <w:p w14:paraId="69B84C1A"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bottom w:val="nil"/>
              <w:right w:val="nil"/>
            </w:tcBorders>
            <w:shd w:val="clear" w:color="auto" w:fill="auto"/>
            <w:vAlign w:val="bottom"/>
            <w:hideMark/>
          </w:tcPr>
          <w:p w14:paraId="5E4C79EE"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6B36C738" w14:textId="77777777" w:rsidTr="00877132">
        <w:trPr>
          <w:trHeight w:val="313"/>
        </w:trPr>
        <w:tc>
          <w:tcPr>
            <w:tcW w:w="3944" w:type="dxa"/>
            <w:tcBorders>
              <w:top w:val="nil"/>
              <w:left w:val="nil"/>
              <w:bottom w:val="nil"/>
              <w:right w:val="nil"/>
            </w:tcBorders>
            <w:shd w:val="clear" w:color="auto" w:fill="auto"/>
            <w:vAlign w:val="bottom"/>
            <w:hideMark/>
          </w:tcPr>
          <w:p w14:paraId="76234B78" w14:textId="77777777" w:rsidR="00877132" w:rsidRPr="00630ED9" w:rsidRDefault="00877132" w:rsidP="00180584">
            <w:pPr>
              <w:spacing w:after="0" w:line="360" w:lineRule="auto"/>
              <w:jc w:val="both"/>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Agree</w:t>
            </w:r>
          </w:p>
        </w:tc>
        <w:tc>
          <w:tcPr>
            <w:tcW w:w="1634" w:type="dxa"/>
            <w:tcBorders>
              <w:top w:val="nil"/>
              <w:left w:val="nil"/>
              <w:bottom w:val="nil"/>
              <w:right w:val="nil"/>
            </w:tcBorders>
            <w:shd w:val="clear" w:color="auto" w:fill="auto"/>
            <w:noWrap/>
            <w:vAlign w:val="center"/>
            <w:hideMark/>
          </w:tcPr>
          <w:p w14:paraId="43132EF5"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0.7710***</w:t>
            </w:r>
          </w:p>
        </w:tc>
        <w:tc>
          <w:tcPr>
            <w:tcW w:w="1437" w:type="dxa"/>
            <w:gridSpan w:val="2"/>
            <w:tcBorders>
              <w:top w:val="nil"/>
              <w:left w:val="nil"/>
              <w:bottom w:val="nil"/>
              <w:right w:val="nil"/>
            </w:tcBorders>
            <w:shd w:val="clear" w:color="auto" w:fill="auto"/>
            <w:noWrap/>
            <w:vAlign w:val="center"/>
            <w:hideMark/>
          </w:tcPr>
          <w:p w14:paraId="51FD4A4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(0.1498)</w:t>
            </w:r>
          </w:p>
        </w:tc>
        <w:tc>
          <w:tcPr>
            <w:tcW w:w="1343" w:type="dxa"/>
            <w:tcBorders>
              <w:top w:val="nil"/>
              <w:left w:val="nil"/>
              <w:bottom w:val="single" w:sz="4" w:space="0" w:color="auto"/>
              <w:right w:val="nil"/>
            </w:tcBorders>
            <w:shd w:val="clear" w:color="auto" w:fill="auto"/>
            <w:vAlign w:val="bottom"/>
            <w:hideMark/>
          </w:tcPr>
          <w:p w14:paraId="7D17D830"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vAlign w:val="bottom"/>
            <w:hideMark/>
          </w:tcPr>
          <w:p w14:paraId="16CDAB7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34539AB6"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hideMark/>
          </w:tcPr>
          <w:p w14:paraId="2F859FE3" w14:textId="3C24B0F5" w:rsidR="00877132" w:rsidRPr="00630ED9" w:rsidRDefault="00877132" w:rsidP="00180584">
            <w:pPr>
              <w:spacing w:after="0" w:line="36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Monthly </w:t>
            </w:r>
            <w:r w:rsidR="006B62CB" w:rsidRPr="00630ED9">
              <w:rPr>
                <w:rFonts w:ascii="Times New Roman" w:eastAsia="Times New Roman" w:hAnsi="Times New Roman" w:cs="Times New Roman"/>
                <w:b/>
                <w:bCs/>
                <w:sz w:val="24"/>
                <w:szCs w:val="24"/>
                <w:lang w:eastAsia="en-GB"/>
              </w:rPr>
              <w:t>i</w:t>
            </w:r>
            <w:r w:rsidRPr="00630ED9">
              <w:rPr>
                <w:rFonts w:ascii="Times New Roman" w:eastAsia="Times New Roman" w:hAnsi="Times New Roman" w:cs="Times New Roman"/>
                <w:b/>
                <w:bCs/>
                <w:sz w:val="24"/>
                <w:szCs w:val="24"/>
                <w:lang w:eastAsia="en-GB"/>
              </w:rPr>
              <w:t>ncome perception compared to previous month</w:t>
            </w:r>
          </w:p>
        </w:tc>
      </w:tr>
      <w:tr w:rsidR="00630ED9" w:rsidRPr="00630ED9" w14:paraId="61711B45" w14:textId="77777777" w:rsidTr="00877132">
        <w:trPr>
          <w:trHeight w:val="313"/>
        </w:trPr>
        <w:tc>
          <w:tcPr>
            <w:tcW w:w="3944" w:type="dxa"/>
            <w:tcBorders>
              <w:top w:val="nil"/>
              <w:left w:val="nil"/>
              <w:bottom w:val="nil"/>
              <w:right w:val="nil"/>
            </w:tcBorders>
            <w:shd w:val="clear" w:color="auto" w:fill="auto"/>
            <w:vAlign w:val="bottom"/>
            <w:hideMark/>
          </w:tcPr>
          <w:p w14:paraId="06630A6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better</w:t>
            </w:r>
          </w:p>
        </w:tc>
        <w:tc>
          <w:tcPr>
            <w:tcW w:w="1634" w:type="dxa"/>
            <w:tcBorders>
              <w:top w:val="nil"/>
              <w:left w:val="nil"/>
              <w:bottom w:val="nil"/>
              <w:right w:val="nil"/>
            </w:tcBorders>
            <w:shd w:val="clear" w:color="auto" w:fill="auto"/>
            <w:noWrap/>
            <w:vAlign w:val="center"/>
            <w:hideMark/>
          </w:tcPr>
          <w:p w14:paraId="209262B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0.2840</w:t>
            </w:r>
          </w:p>
        </w:tc>
        <w:tc>
          <w:tcPr>
            <w:tcW w:w="1437" w:type="dxa"/>
            <w:gridSpan w:val="2"/>
            <w:tcBorders>
              <w:top w:val="nil"/>
              <w:left w:val="nil"/>
              <w:bottom w:val="nil"/>
              <w:right w:val="nil"/>
            </w:tcBorders>
            <w:shd w:val="clear" w:color="auto" w:fill="auto"/>
            <w:noWrap/>
            <w:vAlign w:val="center"/>
            <w:hideMark/>
          </w:tcPr>
          <w:p w14:paraId="2AE2C048"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(0.2369)</w:t>
            </w:r>
          </w:p>
        </w:tc>
        <w:tc>
          <w:tcPr>
            <w:tcW w:w="1343" w:type="dxa"/>
            <w:tcBorders>
              <w:top w:val="nil"/>
              <w:left w:val="nil"/>
              <w:bottom w:val="nil"/>
              <w:right w:val="nil"/>
            </w:tcBorders>
            <w:shd w:val="clear" w:color="auto" w:fill="auto"/>
            <w:noWrap/>
            <w:vAlign w:val="center"/>
            <w:hideMark/>
          </w:tcPr>
          <w:p w14:paraId="57F758E8" w14:textId="726EA8FE" w:rsidR="00877132" w:rsidRPr="00630ED9" w:rsidRDefault="009D581F" w:rsidP="00180584">
            <w:pPr>
              <w:spacing w:after="0" w:line="36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6.2571</w:t>
            </w:r>
            <w:r w:rsidR="00877132" w:rsidRPr="00630ED9">
              <w:rPr>
                <w:rFonts w:ascii="Times New Roman" w:eastAsia="Times New Roman" w:hAnsi="Times New Roman" w:cs="Times New Roman"/>
                <w:sz w:val="24"/>
                <w:szCs w:val="24"/>
                <w:lang w:eastAsia="en-GB"/>
              </w:rPr>
              <w:t>**</w:t>
            </w:r>
          </w:p>
        </w:tc>
        <w:tc>
          <w:tcPr>
            <w:tcW w:w="1181" w:type="dxa"/>
            <w:gridSpan w:val="2"/>
            <w:tcBorders>
              <w:top w:val="nil"/>
              <w:left w:val="nil"/>
              <w:bottom w:val="nil"/>
              <w:right w:val="nil"/>
            </w:tcBorders>
            <w:shd w:val="clear" w:color="auto" w:fill="auto"/>
            <w:noWrap/>
            <w:vAlign w:val="center"/>
            <w:hideMark/>
          </w:tcPr>
          <w:p w14:paraId="471A927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(0.3113)</w:t>
            </w:r>
          </w:p>
        </w:tc>
      </w:tr>
      <w:tr w:rsidR="00630ED9" w:rsidRPr="00630ED9" w14:paraId="0BF1F5B8" w14:textId="77777777" w:rsidTr="00877132">
        <w:trPr>
          <w:trHeight w:val="313"/>
        </w:trPr>
        <w:tc>
          <w:tcPr>
            <w:tcW w:w="3944" w:type="dxa"/>
            <w:tcBorders>
              <w:top w:val="nil"/>
              <w:left w:val="nil"/>
              <w:right w:val="nil"/>
            </w:tcBorders>
            <w:shd w:val="clear" w:color="auto" w:fill="auto"/>
            <w:vAlign w:val="bottom"/>
            <w:hideMark/>
          </w:tcPr>
          <w:p w14:paraId="4B300992"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worse</w:t>
            </w:r>
          </w:p>
        </w:tc>
        <w:tc>
          <w:tcPr>
            <w:tcW w:w="1634" w:type="dxa"/>
            <w:tcBorders>
              <w:top w:val="nil"/>
              <w:left w:val="nil"/>
              <w:right w:val="nil"/>
            </w:tcBorders>
            <w:shd w:val="clear" w:color="auto" w:fill="auto"/>
            <w:noWrap/>
            <w:vAlign w:val="center"/>
            <w:hideMark/>
          </w:tcPr>
          <w:p w14:paraId="0CEC0846"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1.5959***</w:t>
            </w:r>
          </w:p>
        </w:tc>
        <w:tc>
          <w:tcPr>
            <w:tcW w:w="1437" w:type="dxa"/>
            <w:gridSpan w:val="2"/>
            <w:tcBorders>
              <w:top w:val="nil"/>
              <w:left w:val="nil"/>
              <w:right w:val="nil"/>
            </w:tcBorders>
            <w:shd w:val="clear" w:color="auto" w:fill="auto"/>
            <w:noWrap/>
            <w:vAlign w:val="center"/>
            <w:hideMark/>
          </w:tcPr>
          <w:p w14:paraId="56061DED"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(0.3214)</w:t>
            </w:r>
          </w:p>
        </w:tc>
        <w:tc>
          <w:tcPr>
            <w:tcW w:w="1343" w:type="dxa"/>
            <w:tcBorders>
              <w:top w:val="nil"/>
              <w:left w:val="nil"/>
              <w:right w:val="nil"/>
            </w:tcBorders>
            <w:shd w:val="clear" w:color="auto" w:fill="auto"/>
            <w:vAlign w:val="bottom"/>
            <w:hideMark/>
          </w:tcPr>
          <w:p w14:paraId="43B6E54A" w14:textId="77777777" w:rsidR="00877132" w:rsidRPr="00630ED9" w:rsidRDefault="00877132" w:rsidP="00180584">
            <w:pPr>
              <w:spacing w:after="0" w:line="360" w:lineRule="auto"/>
              <w:jc w:val="right"/>
              <w:rPr>
                <w:rFonts w:ascii="Times New Roman" w:eastAsia="Times New Roman" w:hAnsi="Times New Roman" w:cs="Times New Roman"/>
                <w:sz w:val="24"/>
                <w:szCs w:val="24"/>
                <w:lang w:eastAsia="en-GB"/>
              </w:rPr>
            </w:pPr>
          </w:p>
        </w:tc>
        <w:tc>
          <w:tcPr>
            <w:tcW w:w="1181" w:type="dxa"/>
            <w:gridSpan w:val="2"/>
            <w:tcBorders>
              <w:top w:val="nil"/>
              <w:left w:val="nil"/>
              <w:right w:val="nil"/>
            </w:tcBorders>
            <w:shd w:val="clear" w:color="auto" w:fill="auto"/>
            <w:vAlign w:val="bottom"/>
            <w:hideMark/>
          </w:tcPr>
          <w:p w14:paraId="5A8719B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p>
        </w:tc>
      </w:tr>
      <w:tr w:rsidR="00630ED9" w:rsidRPr="00630ED9" w14:paraId="1860C1D0" w14:textId="77777777" w:rsidTr="00877132">
        <w:trPr>
          <w:trHeight w:val="313"/>
        </w:trPr>
        <w:tc>
          <w:tcPr>
            <w:tcW w:w="3944" w:type="dxa"/>
            <w:tcBorders>
              <w:top w:val="nil"/>
              <w:left w:val="nil"/>
              <w:bottom w:val="single" w:sz="4" w:space="0" w:color="auto"/>
              <w:right w:val="nil"/>
            </w:tcBorders>
            <w:shd w:val="clear" w:color="auto" w:fill="auto"/>
            <w:vAlign w:val="bottom"/>
            <w:hideMark/>
          </w:tcPr>
          <w:p w14:paraId="5C6C59D3"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Was it the same</w:t>
            </w:r>
          </w:p>
        </w:tc>
        <w:tc>
          <w:tcPr>
            <w:tcW w:w="1634" w:type="dxa"/>
            <w:tcBorders>
              <w:top w:val="nil"/>
              <w:left w:val="nil"/>
              <w:bottom w:val="single" w:sz="4" w:space="0" w:color="auto"/>
              <w:right w:val="nil"/>
            </w:tcBorders>
            <w:shd w:val="clear" w:color="auto" w:fill="auto"/>
            <w:noWrap/>
            <w:vAlign w:val="center"/>
            <w:hideMark/>
          </w:tcPr>
          <w:p w14:paraId="43BEE684"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4.7814***</w:t>
            </w:r>
          </w:p>
        </w:tc>
        <w:tc>
          <w:tcPr>
            <w:tcW w:w="1437" w:type="dxa"/>
            <w:gridSpan w:val="2"/>
            <w:tcBorders>
              <w:top w:val="nil"/>
              <w:left w:val="nil"/>
              <w:bottom w:val="single" w:sz="4" w:space="0" w:color="auto"/>
              <w:right w:val="nil"/>
            </w:tcBorders>
            <w:shd w:val="clear" w:color="auto" w:fill="auto"/>
            <w:noWrap/>
            <w:vAlign w:val="center"/>
            <w:hideMark/>
          </w:tcPr>
          <w:p w14:paraId="0D9E4141"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(0.8148)</w:t>
            </w:r>
          </w:p>
        </w:tc>
        <w:tc>
          <w:tcPr>
            <w:tcW w:w="1343" w:type="dxa"/>
            <w:tcBorders>
              <w:top w:val="nil"/>
              <w:left w:val="nil"/>
              <w:bottom w:val="single" w:sz="4" w:space="0" w:color="auto"/>
              <w:right w:val="nil"/>
            </w:tcBorders>
            <w:shd w:val="clear" w:color="auto" w:fill="auto"/>
            <w:vAlign w:val="bottom"/>
            <w:hideMark/>
          </w:tcPr>
          <w:p w14:paraId="0B3A124A"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c>
          <w:tcPr>
            <w:tcW w:w="1181" w:type="dxa"/>
            <w:gridSpan w:val="2"/>
            <w:tcBorders>
              <w:top w:val="nil"/>
              <w:left w:val="nil"/>
              <w:bottom w:val="single" w:sz="4" w:space="0" w:color="auto"/>
              <w:right w:val="nil"/>
            </w:tcBorders>
            <w:shd w:val="clear" w:color="auto" w:fill="auto"/>
            <w:vAlign w:val="bottom"/>
            <w:hideMark/>
          </w:tcPr>
          <w:p w14:paraId="4DDC52C9" w14:textId="77777777"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w:t>
            </w:r>
          </w:p>
        </w:tc>
      </w:tr>
      <w:tr w:rsidR="00630ED9" w:rsidRPr="00630ED9" w14:paraId="55FA41FC"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tcPr>
          <w:p w14:paraId="52F80567" w14:textId="1F9DAEC2"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Number of individuals                                                             404</w:t>
            </w:r>
          </w:p>
          <w:p w14:paraId="0FF42D24" w14:textId="31A2BC0D" w:rsidR="00877132" w:rsidRPr="00630ED9" w:rsidRDefault="00877132" w:rsidP="00180584">
            <w:pPr>
              <w:spacing w:after="0" w:line="36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Log-likelihood                                                                    -3637.643</w:t>
            </w:r>
          </w:p>
          <w:p w14:paraId="2574870F" w14:textId="5B4117A1" w:rsidR="00877132" w:rsidRPr="00630ED9" w:rsidRDefault="008A35FC" w:rsidP="00180584">
            <w:pPr>
              <w:spacing w:after="0" w:line="360" w:lineRule="auto"/>
              <w:rPr>
                <w:rFonts w:ascii="Times New Roman" w:eastAsia="Times New Roman" w:hAnsi="Times New Roman" w:cs="Times New Roman"/>
                <w:sz w:val="24"/>
                <w:szCs w:val="24"/>
                <w:lang w:eastAsia="en-GB"/>
              </w:rPr>
            </w:pPr>
            <w:r w:rsidRPr="00630ED9">
              <w:rPr>
                <w:rFonts w:ascii="Times New Roman" w:hAnsi="Times New Roman" w:cs="Times New Roman"/>
                <w:sz w:val="24"/>
                <w:szCs w:val="24"/>
              </w:rPr>
              <w:t>Akaike information criterion (</w:t>
            </w:r>
            <w:r w:rsidR="00020C98" w:rsidRPr="00630ED9">
              <w:rPr>
                <w:rFonts w:ascii="Times New Roman" w:hAnsi="Times New Roman" w:cs="Times New Roman"/>
                <w:sz w:val="24"/>
                <w:szCs w:val="24"/>
              </w:rPr>
              <w:t>AIC)</w:t>
            </w:r>
            <w:r w:rsidR="00020C98"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 xml:space="preserve">   </w:t>
            </w:r>
            <w:r w:rsidR="00020C98"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7367.29</w:t>
            </w:r>
          </w:p>
          <w:p w14:paraId="026E2125" w14:textId="523303C1" w:rsidR="00877132" w:rsidRPr="00630ED9" w:rsidRDefault="002D75FB" w:rsidP="00180584">
            <w:pPr>
              <w:spacing w:after="0" w:line="360" w:lineRule="auto"/>
              <w:rPr>
                <w:rFonts w:ascii="Times New Roman" w:eastAsia="Times New Roman" w:hAnsi="Times New Roman" w:cs="Times New Roman"/>
                <w:sz w:val="24"/>
                <w:szCs w:val="24"/>
                <w:lang w:eastAsia="en-GB"/>
              </w:rPr>
            </w:pPr>
            <w:r w:rsidRPr="00630ED9">
              <w:rPr>
                <w:rFonts w:ascii="Times New Roman" w:hAnsi="Times New Roman" w:cs="Times New Roman"/>
                <w:sz w:val="24"/>
                <w:szCs w:val="24"/>
              </w:rPr>
              <w:t>Bayesian Information Criteria (</w:t>
            </w:r>
            <w:r w:rsidR="00020C98" w:rsidRPr="00630ED9">
              <w:rPr>
                <w:rFonts w:ascii="Times New Roman" w:hAnsi="Times New Roman" w:cs="Times New Roman"/>
                <w:sz w:val="24"/>
                <w:szCs w:val="24"/>
              </w:rPr>
              <w:t>BIC)</w:t>
            </w:r>
            <w:r w:rsidR="00020C98"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 xml:space="preserve">                     </w:t>
            </w:r>
            <w:r w:rsidRPr="00630ED9">
              <w:rPr>
                <w:rFonts w:ascii="Times New Roman" w:eastAsia="Times New Roman" w:hAnsi="Times New Roman" w:cs="Times New Roman"/>
                <w:sz w:val="24"/>
                <w:szCs w:val="24"/>
                <w:lang w:eastAsia="en-GB"/>
              </w:rPr>
              <w:t xml:space="preserve">           </w:t>
            </w:r>
            <w:r w:rsidR="00020C98" w:rsidRPr="00630ED9">
              <w:rPr>
                <w:rFonts w:ascii="Times New Roman" w:eastAsia="Times New Roman" w:hAnsi="Times New Roman" w:cs="Times New Roman"/>
                <w:sz w:val="24"/>
                <w:szCs w:val="24"/>
                <w:lang w:eastAsia="en-GB"/>
              </w:rPr>
              <w:t xml:space="preserve">  </w:t>
            </w:r>
            <w:r w:rsidR="00877132" w:rsidRPr="00630ED9">
              <w:rPr>
                <w:rFonts w:ascii="Times New Roman" w:eastAsia="Times New Roman" w:hAnsi="Times New Roman" w:cs="Times New Roman"/>
                <w:sz w:val="24"/>
                <w:szCs w:val="24"/>
                <w:lang w:eastAsia="en-GB"/>
              </w:rPr>
              <w:t>7647.77</w:t>
            </w:r>
          </w:p>
        </w:tc>
      </w:tr>
      <w:tr w:rsidR="00630ED9" w:rsidRPr="00630ED9" w14:paraId="69D4585F" w14:textId="77777777" w:rsidTr="00877132">
        <w:trPr>
          <w:trHeight w:val="313"/>
        </w:trPr>
        <w:tc>
          <w:tcPr>
            <w:tcW w:w="9541" w:type="dxa"/>
            <w:gridSpan w:val="7"/>
            <w:tcBorders>
              <w:top w:val="single" w:sz="4" w:space="0" w:color="auto"/>
              <w:left w:val="nil"/>
              <w:bottom w:val="single" w:sz="4" w:space="0" w:color="auto"/>
              <w:right w:val="nil"/>
            </w:tcBorders>
            <w:shd w:val="clear" w:color="auto" w:fill="auto"/>
            <w:vAlign w:val="bottom"/>
          </w:tcPr>
          <w:p w14:paraId="30D4ABEC" w14:textId="76616782" w:rsidR="006E078A" w:rsidRPr="00630ED9" w:rsidRDefault="006E078A" w:rsidP="006E078A">
            <w:pPr>
              <w:spacing w:after="0" w:line="276" w:lineRule="auto"/>
              <w:jc w:val="center"/>
              <w:textAlignment w:val="bottom"/>
              <w:rPr>
                <w:rFonts w:ascii="Times New Roman" w:eastAsia="Times New Roman" w:hAnsi="Times New Roman" w:cs="Times New Roman"/>
                <w:sz w:val="24"/>
                <w:szCs w:val="24"/>
                <w:lang w:val="en-US" w:eastAsia="en-GB"/>
              </w:rPr>
            </w:pPr>
            <w:r w:rsidRPr="00630ED9">
              <w:rPr>
                <w:rFonts w:ascii="Times New Roman" w:eastAsia="Times New Roman" w:hAnsi="Times New Roman" w:cs="Times New Roman"/>
                <w:sz w:val="24"/>
                <w:szCs w:val="24"/>
                <w:lang w:val="en-US" w:eastAsia="en-GB"/>
              </w:rPr>
              <w:t xml:space="preserve">⁎⁎⁎   </w:t>
            </w:r>
            <w:r w:rsidR="002D75FB" w:rsidRPr="00630ED9">
              <w:rPr>
                <w:rFonts w:ascii="Times New Roman" w:eastAsia="Times New Roman" w:hAnsi="Times New Roman" w:cs="Times New Roman"/>
                <w:sz w:val="24"/>
                <w:szCs w:val="24"/>
                <w:lang w:val="en-US" w:eastAsia="en-GB"/>
              </w:rPr>
              <w:t xml:space="preserve">= </w:t>
            </w:r>
            <w:proofErr w:type="gramStart"/>
            <w:r w:rsidR="002D75FB" w:rsidRPr="00630ED9">
              <w:rPr>
                <w:rFonts w:ascii="Times New Roman" w:eastAsia="Times New Roman" w:hAnsi="Times New Roman" w:cs="Times New Roman"/>
                <w:sz w:val="24"/>
                <w:szCs w:val="24"/>
                <w:lang w:val="en-US" w:eastAsia="en-GB"/>
              </w:rPr>
              <w:t>p</w:t>
            </w:r>
            <w:r w:rsidRPr="00630ED9">
              <w:rPr>
                <w:rFonts w:ascii="Times New Roman" w:eastAsia="Times New Roman" w:hAnsi="Times New Roman" w:cs="Times New Roman"/>
                <w:sz w:val="24"/>
                <w:szCs w:val="24"/>
                <w:lang w:val="en-US" w:eastAsia="en-GB"/>
              </w:rPr>
              <w:t xml:space="preserve">  &lt;</w:t>
            </w:r>
            <w:proofErr w:type="gramEnd"/>
            <w:r w:rsidRPr="00630ED9">
              <w:rPr>
                <w:rFonts w:ascii="Times New Roman" w:eastAsia="Times New Roman" w:hAnsi="Times New Roman" w:cs="Times New Roman"/>
                <w:sz w:val="24"/>
                <w:szCs w:val="24"/>
                <w:lang w:val="en-US" w:eastAsia="en-GB"/>
              </w:rPr>
              <w:t xml:space="preserve"> .01   ,   ⁎⁎  =  p  &lt; .05       ,  ⁎ = p  &lt; .1</w:t>
            </w:r>
          </w:p>
        </w:tc>
      </w:tr>
      <w:bookmarkEnd w:id="12"/>
    </w:tbl>
    <w:p w14:paraId="1B95F049" w14:textId="77777777" w:rsidR="008E055B" w:rsidRDefault="008E055B" w:rsidP="006F2B2C">
      <w:pPr>
        <w:spacing w:line="360" w:lineRule="auto"/>
        <w:jc w:val="both"/>
        <w:rPr>
          <w:rFonts w:ascii="Times New Roman" w:hAnsi="Times New Roman" w:cs="Times New Roman"/>
          <w:sz w:val="24"/>
          <w:szCs w:val="24"/>
        </w:rPr>
      </w:pPr>
    </w:p>
    <w:p w14:paraId="496A92D0" w14:textId="624781B5" w:rsidR="00D44513" w:rsidRPr="00630ED9" w:rsidRDefault="00497945" w:rsidP="006F2B2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Based on the</w:t>
      </w:r>
      <w:r w:rsidR="00AE2E97" w:rsidRPr="00630ED9">
        <w:rPr>
          <w:rFonts w:ascii="Times New Roman" w:hAnsi="Times New Roman" w:cs="Times New Roman"/>
          <w:sz w:val="24"/>
          <w:szCs w:val="24"/>
        </w:rPr>
        <w:t xml:space="preserve"> latent </w:t>
      </w:r>
      <w:r w:rsidR="00836EAC" w:rsidRPr="00630ED9">
        <w:rPr>
          <w:rFonts w:ascii="Times New Roman" w:hAnsi="Times New Roman" w:cs="Times New Roman"/>
          <w:sz w:val="24"/>
          <w:szCs w:val="24"/>
        </w:rPr>
        <w:t>variable</w:t>
      </w:r>
      <w:r w:rsidR="00C317E9">
        <w:rPr>
          <w:rFonts w:ascii="Times New Roman" w:hAnsi="Times New Roman" w:cs="Times New Roman"/>
          <w:sz w:val="24"/>
          <w:szCs w:val="24"/>
        </w:rPr>
        <w:t xml:space="preserve"> results</w:t>
      </w:r>
      <w:r w:rsidR="00836EAC" w:rsidRPr="00630ED9">
        <w:rPr>
          <w:rFonts w:ascii="Times New Roman" w:hAnsi="Times New Roman" w:cs="Times New Roman"/>
          <w:sz w:val="24"/>
          <w:szCs w:val="24"/>
        </w:rPr>
        <w:t>,</w:t>
      </w:r>
      <w:r w:rsidR="00AE2E97" w:rsidRPr="00630ED9">
        <w:rPr>
          <w:rFonts w:ascii="Times New Roman" w:hAnsi="Times New Roman" w:cs="Times New Roman"/>
          <w:sz w:val="24"/>
          <w:szCs w:val="24"/>
        </w:rPr>
        <w:t xml:space="preserve"> we can compare </w:t>
      </w:r>
      <w:r w:rsidR="00AA3922">
        <w:rPr>
          <w:rFonts w:ascii="Times New Roman" w:hAnsi="Times New Roman" w:cs="Times New Roman"/>
          <w:sz w:val="24"/>
          <w:szCs w:val="24"/>
        </w:rPr>
        <w:t xml:space="preserve">farmers’ </w:t>
      </w:r>
      <w:r w:rsidR="00AE2E97" w:rsidRPr="00630ED9">
        <w:rPr>
          <w:rFonts w:ascii="Times New Roman" w:hAnsi="Times New Roman" w:cs="Times New Roman"/>
          <w:sz w:val="24"/>
          <w:szCs w:val="24"/>
        </w:rPr>
        <w:t xml:space="preserve">trade-offs </w:t>
      </w:r>
      <w:r w:rsidR="00D34394" w:rsidRPr="00630ED9">
        <w:rPr>
          <w:rFonts w:ascii="Times New Roman" w:hAnsi="Times New Roman" w:cs="Times New Roman"/>
          <w:sz w:val="24"/>
          <w:szCs w:val="24"/>
        </w:rPr>
        <w:t>between different treatment attributes</w:t>
      </w:r>
      <w:r w:rsidR="00836EAC" w:rsidRPr="00630ED9">
        <w:rPr>
          <w:rFonts w:ascii="Times New Roman" w:hAnsi="Times New Roman" w:cs="Times New Roman"/>
          <w:sz w:val="24"/>
          <w:szCs w:val="24"/>
        </w:rPr>
        <w:t xml:space="preserve"> </w:t>
      </w:r>
      <w:r w:rsidR="0048666B" w:rsidRPr="00630ED9">
        <w:rPr>
          <w:rFonts w:ascii="Times New Roman" w:hAnsi="Times New Roman" w:cs="Times New Roman"/>
          <w:sz w:val="24"/>
          <w:szCs w:val="24"/>
        </w:rPr>
        <w:t>using</w:t>
      </w:r>
      <w:r w:rsidRPr="00630ED9">
        <w:rPr>
          <w:rFonts w:ascii="Times New Roman" w:hAnsi="Times New Roman" w:cs="Times New Roman"/>
          <w:sz w:val="24"/>
          <w:szCs w:val="24"/>
        </w:rPr>
        <w:t xml:space="preserve"> their</w:t>
      </w:r>
      <w:r w:rsidR="00D34394" w:rsidRPr="00630ED9">
        <w:rPr>
          <w:rFonts w:ascii="Times New Roman" w:hAnsi="Times New Roman" w:cs="Times New Roman"/>
          <w:sz w:val="24"/>
          <w:szCs w:val="24"/>
        </w:rPr>
        <w:t xml:space="preserve"> willingness to pay (WTP)</w:t>
      </w:r>
      <w:r w:rsidR="0048666B" w:rsidRPr="00630ED9">
        <w:rPr>
          <w:rFonts w:ascii="Times New Roman" w:hAnsi="Times New Roman" w:cs="Times New Roman"/>
          <w:sz w:val="24"/>
          <w:szCs w:val="24"/>
        </w:rPr>
        <w:t xml:space="preserve"> estimates</w:t>
      </w:r>
      <w:r w:rsidR="00D34394" w:rsidRPr="00630ED9">
        <w:rPr>
          <w:rFonts w:ascii="Times New Roman" w:hAnsi="Times New Roman" w:cs="Times New Roman"/>
          <w:sz w:val="24"/>
          <w:szCs w:val="24"/>
        </w:rPr>
        <w:t xml:space="preserve">. Positive attitudinal and perception coefficient estimates </w:t>
      </w:r>
      <w:r w:rsidR="00836EAC" w:rsidRPr="00630ED9">
        <w:rPr>
          <w:rFonts w:ascii="Times New Roman" w:hAnsi="Times New Roman" w:cs="Times New Roman"/>
          <w:sz w:val="24"/>
          <w:szCs w:val="24"/>
        </w:rPr>
        <w:t>mean</w:t>
      </w:r>
      <w:r w:rsidR="00D34394" w:rsidRPr="00630ED9">
        <w:rPr>
          <w:rFonts w:ascii="Times New Roman" w:hAnsi="Times New Roman" w:cs="Times New Roman"/>
          <w:sz w:val="24"/>
          <w:szCs w:val="24"/>
        </w:rPr>
        <w:t xml:space="preserve"> higher WTP</w:t>
      </w:r>
      <w:r w:rsidR="008C1B37" w:rsidRPr="00630ED9">
        <w:rPr>
          <w:rFonts w:ascii="Times New Roman" w:hAnsi="Times New Roman" w:cs="Times New Roman"/>
          <w:sz w:val="24"/>
          <w:szCs w:val="24"/>
        </w:rPr>
        <w:t>,</w:t>
      </w:r>
      <w:r w:rsidR="00D34394" w:rsidRPr="00630ED9">
        <w:rPr>
          <w:rFonts w:ascii="Times New Roman" w:hAnsi="Times New Roman" w:cs="Times New Roman"/>
          <w:sz w:val="24"/>
          <w:szCs w:val="24"/>
        </w:rPr>
        <w:t xml:space="preserve"> while negative ones mea</w:t>
      </w:r>
      <w:r w:rsidR="00836EAC" w:rsidRPr="00630ED9">
        <w:rPr>
          <w:rFonts w:ascii="Times New Roman" w:hAnsi="Times New Roman" w:cs="Times New Roman"/>
          <w:sz w:val="24"/>
          <w:szCs w:val="24"/>
        </w:rPr>
        <w:t xml:space="preserve">n a lower WTP.  </w:t>
      </w:r>
      <w:r w:rsidR="00AE2E97" w:rsidRPr="00630ED9">
        <w:rPr>
          <w:rFonts w:ascii="Times New Roman" w:hAnsi="Times New Roman" w:cs="Times New Roman"/>
          <w:sz w:val="24"/>
          <w:szCs w:val="24"/>
        </w:rPr>
        <w:t>Willingness to pay estimates (Table</w:t>
      </w:r>
      <w:r w:rsidR="008C1B37" w:rsidRPr="00630ED9">
        <w:rPr>
          <w:rFonts w:ascii="Times New Roman" w:hAnsi="Times New Roman" w:cs="Times New Roman"/>
          <w:sz w:val="24"/>
          <w:szCs w:val="24"/>
        </w:rPr>
        <w:t>s</w:t>
      </w:r>
      <w:r w:rsidR="00AE2E97" w:rsidRPr="00630ED9">
        <w:rPr>
          <w:rFonts w:ascii="Times New Roman" w:hAnsi="Times New Roman" w:cs="Times New Roman"/>
          <w:sz w:val="24"/>
          <w:szCs w:val="24"/>
        </w:rPr>
        <w:t xml:space="preserve"> </w:t>
      </w:r>
      <w:r w:rsidR="00D779A7" w:rsidRPr="00630ED9">
        <w:rPr>
          <w:rFonts w:ascii="Times New Roman" w:hAnsi="Times New Roman" w:cs="Times New Roman"/>
          <w:sz w:val="24"/>
          <w:szCs w:val="24"/>
        </w:rPr>
        <w:t>6</w:t>
      </w:r>
      <w:r w:rsidR="00AE2E97" w:rsidRPr="00630ED9">
        <w:rPr>
          <w:rFonts w:ascii="Times New Roman" w:hAnsi="Times New Roman" w:cs="Times New Roman"/>
          <w:sz w:val="24"/>
          <w:szCs w:val="24"/>
        </w:rPr>
        <w:t xml:space="preserve"> and </w:t>
      </w:r>
      <w:r w:rsidR="00D779A7" w:rsidRPr="00630ED9">
        <w:rPr>
          <w:rFonts w:ascii="Times New Roman" w:hAnsi="Times New Roman" w:cs="Times New Roman"/>
          <w:sz w:val="24"/>
          <w:szCs w:val="24"/>
        </w:rPr>
        <w:t>7</w:t>
      </w:r>
      <w:r w:rsidR="00AE2E97" w:rsidRPr="00630ED9">
        <w:rPr>
          <w:rFonts w:ascii="Times New Roman" w:hAnsi="Times New Roman" w:cs="Times New Roman"/>
          <w:sz w:val="24"/>
          <w:szCs w:val="24"/>
        </w:rPr>
        <w:t xml:space="preserve">) show that farmers would pay </w:t>
      </w:r>
      <w:r w:rsidR="00C92DEF">
        <w:rPr>
          <w:rFonts w:ascii="Times New Roman" w:hAnsi="Times New Roman" w:cs="Times New Roman"/>
          <w:sz w:val="24"/>
          <w:szCs w:val="24"/>
        </w:rPr>
        <w:t>an additional</w:t>
      </w:r>
      <w:r w:rsidR="00AE2E97" w:rsidRPr="00630ED9">
        <w:rPr>
          <w:rFonts w:ascii="Times New Roman" w:hAnsi="Times New Roman" w:cs="Times New Roman"/>
          <w:sz w:val="24"/>
          <w:szCs w:val="24"/>
        </w:rPr>
        <w:t xml:space="preserve"> </w:t>
      </w:r>
      <w:proofErr w:type="spellStart"/>
      <w:r w:rsidR="00AE2E97" w:rsidRPr="00630ED9">
        <w:rPr>
          <w:rFonts w:ascii="Times New Roman" w:hAnsi="Times New Roman" w:cs="Times New Roman"/>
          <w:sz w:val="24"/>
          <w:szCs w:val="24"/>
        </w:rPr>
        <w:t>TSh</w:t>
      </w:r>
      <w:proofErr w:type="spellEnd"/>
      <w:r w:rsidR="00AE2E97" w:rsidRPr="00630ED9">
        <w:rPr>
          <w:rFonts w:ascii="Times New Roman" w:hAnsi="Times New Roman" w:cs="Times New Roman"/>
          <w:sz w:val="24"/>
          <w:szCs w:val="24"/>
        </w:rPr>
        <w:t xml:space="preserve"> </w:t>
      </w:r>
      <w:r w:rsidR="00AE2E97" w:rsidRPr="00630ED9">
        <w:rPr>
          <w:rFonts w:ascii="Times New Roman" w:hAnsi="Times New Roman" w:cs="Times New Roman"/>
          <w:sz w:val="24"/>
          <w:szCs w:val="24"/>
        </w:rPr>
        <w:lastRenderedPageBreak/>
        <w:t xml:space="preserve">110,705 </w:t>
      </w:r>
      <w:r w:rsidR="000F17AD" w:rsidRPr="00630ED9">
        <w:rPr>
          <w:rFonts w:ascii="Times New Roman" w:hAnsi="Times New Roman" w:cs="Times New Roman"/>
          <w:sz w:val="24"/>
          <w:szCs w:val="24"/>
        </w:rPr>
        <w:t>(</w:t>
      </w:r>
      <w:r w:rsidR="00AE2E97" w:rsidRPr="00630ED9">
        <w:rPr>
          <w:rFonts w:ascii="Times New Roman" w:hAnsi="Times New Roman" w:cs="Times New Roman"/>
          <w:sz w:val="24"/>
          <w:szCs w:val="24"/>
        </w:rPr>
        <w:t>$47.61) to seek the services of a doctor</w:t>
      </w:r>
      <w:r w:rsidR="00C92DEF">
        <w:rPr>
          <w:rFonts w:ascii="Times New Roman" w:hAnsi="Times New Roman" w:cs="Times New Roman"/>
          <w:sz w:val="24"/>
          <w:szCs w:val="24"/>
        </w:rPr>
        <w:t xml:space="preserve"> when </w:t>
      </w:r>
      <w:r w:rsidR="004E0524">
        <w:rPr>
          <w:rFonts w:ascii="Times New Roman" w:hAnsi="Times New Roman" w:cs="Times New Roman"/>
          <w:sz w:val="24"/>
          <w:szCs w:val="24"/>
        </w:rPr>
        <w:t>treating a</w:t>
      </w:r>
      <w:r w:rsidR="00C92DEF">
        <w:rPr>
          <w:rFonts w:ascii="Times New Roman" w:hAnsi="Times New Roman" w:cs="Times New Roman"/>
          <w:sz w:val="24"/>
          <w:szCs w:val="24"/>
        </w:rPr>
        <w:t xml:space="preserve"> human health problem in the household compared to consulting a vet to treat </w:t>
      </w:r>
      <w:r w:rsidR="004E0524">
        <w:rPr>
          <w:rFonts w:ascii="Times New Roman" w:hAnsi="Times New Roman" w:cs="Times New Roman"/>
          <w:sz w:val="24"/>
          <w:szCs w:val="24"/>
        </w:rPr>
        <w:t xml:space="preserve">a </w:t>
      </w:r>
      <w:r w:rsidR="00C92DEF">
        <w:rPr>
          <w:rFonts w:ascii="Times New Roman" w:hAnsi="Times New Roman" w:cs="Times New Roman"/>
          <w:sz w:val="24"/>
          <w:szCs w:val="24"/>
        </w:rPr>
        <w:t>cattle disease</w:t>
      </w:r>
      <w:r w:rsidR="00AE2E97" w:rsidRPr="00630ED9">
        <w:rPr>
          <w:rFonts w:ascii="Times New Roman" w:hAnsi="Times New Roman" w:cs="Times New Roman"/>
          <w:sz w:val="24"/>
          <w:szCs w:val="24"/>
        </w:rPr>
        <w:t xml:space="preserve">. </w:t>
      </w:r>
      <w:r w:rsidR="003C3C87" w:rsidRPr="00630ED9">
        <w:rPr>
          <w:rFonts w:ascii="Times New Roman" w:hAnsi="Times New Roman" w:cs="Times New Roman"/>
          <w:sz w:val="24"/>
          <w:szCs w:val="24"/>
        </w:rPr>
        <w:t>However, farmers</w:t>
      </w:r>
      <w:r w:rsidR="008C1B37" w:rsidRPr="00630ED9">
        <w:rPr>
          <w:rFonts w:ascii="Times New Roman" w:hAnsi="Times New Roman" w:cs="Times New Roman"/>
          <w:sz w:val="24"/>
          <w:szCs w:val="24"/>
        </w:rPr>
        <w:t xml:space="preserve"> </w:t>
      </w:r>
      <w:r w:rsidR="00AE2E97" w:rsidRPr="00630ED9">
        <w:rPr>
          <w:rFonts w:ascii="Times New Roman" w:hAnsi="Times New Roman" w:cs="Times New Roman"/>
          <w:sz w:val="24"/>
          <w:szCs w:val="24"/>
        </w:rPr>
        <w:t>would spend more</w:t>
      </w:r>
      <w:r w:rsidR="000F17AD" w:rsidRPr="00630ED9">
        <w:rPr>
          <w:rFonts w:ascii="Times New Roman" w:hAnsi="Times New Roman" w:cs="Times New Roman"/>
          <w:sz w:val="24"/>
          <w:szCs w:val="24"/>
        </w:rPr>
        <w:t xml:space="preserve"> </w:t>
      </w:r>
      <w:r w:rsidR="00C92DEF">
        <w:rPr>
          <w:rFonts w:ascii="Times New Roman" w:hAnsi="Times New Roman" w:cs="Times New Roman"/>
          <w:sz w:val="24"/>
          <w:szCs w:val="24"/>
        </w:rPr>
        <w:t>further</w:t>
      </w:r>
      <w:r w:rsidR="00C92DEF" w:rsidRPr="00630ED9">
        <w:rPr>
          <w:rFonts w:ascii="Times New Roman" w:hAnsi="Times New Roman" w:cs="Times New Roman"/>
          <w:sz w:val="24"/>
          <w:szCs w:val="24"/>
        </w:rPr>
        <w:t xml:space="preserve"> </w:t>
      </w:r>
      <w:proofErr w:type="spellStart"/>
      <w:r w:rsidR="00AE2E97" w:rsidRPr="00630ED9">
        <w:rPr>
          <w:rFonts w:ascii="Times New Roman" w:hAnsi="Times New Roman" w:cs="Times New Roman"/>
          <w:sz w:val="24"/>
          <w:szCs w:val="24"/>
        </w:rPr>
        <w:t>T</w:t>
      </w:r>
      <w:r w:rsidR="00836EAC" w:rsidRPr="00630ED9">
        <w:rPr>
          <w:rFonts w:ascii="Times New Roman" w:hAnsi="Times New Roman" w:cs="Times New Roman"/>
          <w:sz w:val="24"/>
          <w:szCs w:val="24"/>
        </w:rPr>
        <w:t>Sh</w:t>
      </w:r>
      <w:proofErr w:type="spellEnd"/>
      <w:r w:rsidR="00AE2E97" w:rsidRPr="00630ED9">
        <w:rPr>
          <w:rFonts w:ascii="Times New Roman" w:hAnsi="Times New Roman" w:cs="Times New Roman"/>
          <w:sz w:val="24"/>
          <w:szCs w:val="24"/>
        </w:rPr>
        <w:t xml:space="preserve"> 37</w:t>
      </w:r>
      <w:r w:rsidR="00836EAC" w:rsidRPr="00630ED9">
        <w:rPr>
          <w:rFonts w:ascii="Times New Roman" w:hAnsi="Times New Roman" w:cs="Times New Roman"/>
          <w:sz w:val="24"/>
          <w:szCs w:val="24"/>
        </w:rPr>
        <w:t>,</w:t>
      </w:r>
      <w:r w:rsidR="00AE2E97" w:rsidRPr="00630ED9">
        <w:rPr>
          <w:rFonts w:ascii="Times New Roman" w:hAnsi="Times New Roman" w:cs="Times New Roman"/>
          <w:sz w:val="24"/>
          <w:szCs w:val="24"/>
        </w:rPr>
        <w:t xml:space="preserve">791 </w:t>
      </w:r>
      <w:r w:rsidR="000F17AD" w:rsidRPr="00630ED9">
        <w:rPr>
          <w:rFonts w:ascii="Times New Roman" w:hAnsi="Times New Roman" w:cs="Times New Roman"/>
          <w:sz w:val="24"/>
          <w:szCs w:val="24"/>
        </w:rPr>
        <w:t>(</w:t>
      </w:r>
      <w:r w:rsidR="00AE2E97" w:rsidRPr="00630ED9">
        <w:rPr>
          <w:rFonts w:ascii="Times New Roman" w:hAnsi="Times New Roman" w:cs="Times New Roman"/>
          <w:sz w:val="24"/>
          <w:szCs w:val="24"/>
        </w:rPr>
        <w:t xml:space="preserve">$16.25) </w:t>
      </w:r>
      <w:r w:rsidR="003C3C87" w:rsidRPr="00630ED9">
        <w:rPr>
          <w:rFonts w:ascii="Times New Roman" w:hAnsi="Times New Roman" w:cs="Times New Roman"/>
          <w:sz w:val="24"/>
          <w:szCs w:val="24"/>
        </w:rPr>
        <w:t>to</w:t>
      </w:r>
      <w:r w:rsidR="00AE2E97" w:rsidRPr="00630ED9">
        <w:rPr>
          <w:rFonts w:ascii="Times New Roman" w:hAnsi="Times New Roman" w:cs="Times New Roman"/>
          <w:sz w:val="24"/>
          <w:szCs w:val="24"/>
        </w:rPr>
        <w:t xml:space="preserve"> self-treat</w:t>
      </w:r>
      <w:r w:rsidR="003C3C87" w:rsidRPr="00630ED9">
        <w:rPr>
          <w:rFonts w:ascii="Times New Roman" w:hAnsi="Times New Roman" w:cs="Times New Roman"/>
          <w:sz w:val="24"/>
          <w:szCs w:val="24"/>
        </w:rPr>
        <w:t xml:space="preserve"> UTI</w:t>
      </w:r>
      <w:r w:rsidR="00AE2E97" w:rsidRPr="00630ED9">
        <w:rPr>
          <w:rFonts w:ascii="Times New Roman" w:hAnsi="Times New Roman" w:cs="Times New Roman"/>
          <w:sz w:val="24"/>
          <w:szCs w:val="24"/>
        </w:rPr>
        <w:t xml:space="preserve"> </w:t>
      </w:r>
      <w:r w:rsidR="003C3C87" w:rsidRPr="00630ED9">
        <w:rPr>
          <w:rFonts w:ascii="Times New Roman" w:hAnsi="Times New Roman" w:cs="Times New Roman"/>
          <w:sz w:val="24"/>
          <w:szCs w:val="24"/>
        </w:rPr>
        <w:t>over CBPP in cattle.</w:t>
      </w:r>
      <w:r w:rsidR="00AE2E97" w:rsidRPr="00630ED9">
        <w:rPr>
          <w:rFonts w:ascii="Times New Roman" w:hAnsi="Times New Roman" w:cs="Times New Roman"/>
          <w:sz w:val="24"/>
          <w:szCs w:val="24"/>
        </w:rPr>
        <w:t xml:space="preserve"> </w:t>
      </w:r>
      <w:r w:rsidR="003C3C87" w:rsidRPr="00630ED9">
        <w:rPr>
          <w:rFonts w:ascii="Times New Roman" w:hAnsi="Times New Roman" w:cs="Times New Roman"/>
          <w:sz w:val="24"/>
          <w:szCs w:val="24"/>
        </w:rPr>
        <w:t>Further</w:t>
      </w:r>
      <w:r w:rsidR="00C92DEF">
        <w:rPr>
          <w:rFonts w:ascii="Times New Roman" w:hAnsi="Times New Roman" w:cs="Times New Roman"/>
          <w:sz w:val="24"/>
          <w:szCs w:val="24"/>
        </w:rPr>
        <w:t>more</w:t>
      </w:r>
      <w:r w:rsidR="003C3C87" w:rsidRPr="00630ED9">
        <w:rPr>
          <w:rFonts w:ascii="Times New Roman" w:hAnsi="Times New Roman" w:cs="Times New Roman"/>
          <w:sz w:val="24"/>
          <w:szCs w:val="24"/>
        </w:rPr>
        <w:t xml:space="preserve">, they </w:t>
      </w:r>
      <w:r w:rsidR="00AE2E97" w:rsidRPr="00630ED9">
        <w:rPr>
          <w:rFonts w:ascii="Times New Roman" w:hAnsi="Times New Roman" w:cs="Times New Roman"/>
          <w:sz w:val="24"/>
          <w:szCs w:val="24"/>
        </w:rPr>
        <w:t>place a high value on antibiotics</w:t>
      </w:r>
      <w:r w:rsidR="000F17AD" w:rsidRPr="00630ED9">
        <w:rPr>
          <w:rFonts w:ascii="Times New Roman" w:hAnsi="Times New Roman" w:cs="Times New Roman"/>
          <w:sz w:val="24"/>
          <w:szCs w:val="24"/>
        </w:rPr>
        <w:t xml:space="preserve"> and would pay </w:t>
      </w:r>
      <w:r w:rsidR="00C92DEF">
        <w:rPr>
          <w:rFonts w:ascii="Times New Roman" w:hAnsi="Times New Roman" w:cs="Times New Roman"/>
          <w:sz w:val="24"/>
          <w:szCs w:val="24"/>
        </w:rPr>
        <w:t>an additional</w:t>
      </w:r>
      <w:r w:rsidR="00AE2E97" w:rsidRPr="00630ED9">
        <w:rPr>
          <w:rFonts w:ascii="Times New Roman" w:hAnsi="Times New Roman" w:cs="Times New Roman"/>
          <w:sz w:val="24"/>
          <w:szCs w:val="24"/>
        </w:rPr>
        <w:t xml:space="preserve"> </w:t>
      </w:r>
      <w:proofErr w:type="spellStart"/>
      <w:r w:rsidR="00AE2E97" w:rsidRPr="00630ED9">
        <w:rPr>
          <w:rFonts w:ascii="Times New Roman" w:hAnsi="Times New Roman" w:cs="Times New Roman"/>
          <w:sz w:val="24"/>
          <w:szCs w:val="24"/>
        </w:rPr>
        <w:t>T</w:t>
      </w:r>
      <w:r w:rsidR="00836EAC" w:rsidRPr="00630ED9">
        <w:rPr>
          <w:rFonts w:ascii="Times New Roman" w:hAnsi="Times New Roman" w:cs="Times New Roman"/>
          <w:sz w:val="24"/>
          <w:szCs w:val="24"/>
        </w:rPr>
        <w:t>Sh</w:t>
      </w:r>
      <w:proofErr w:type="spellEnd"/>
      <w:r w:rsidR="00AE2E97" w:rsidRPr="00630ED9">
        <w:rPr>
          <w:rFonts w:ascii="Times New Roman" w:hAnsi="Times New Roman" w:cs="Times New Roman"/>
          <w:sz w:val="24"/>
          <w:szCs w:val="24"/>
        </w:rPr>
        <w:t xml:space="preserve"> 8</w:t>
      </w:r>
      <w:r w:rsidR="00836EAC" w:rsidRPr="00630ED9">
        <w:rPr>
          <w:rFonts w:ascii="Times New Roman" w:hAnsi="Times New Roman" w:cs="Times New Roman"/>
          <w:sz w:val="24"/>
          <w:szCs w:val="24"/>
        </w:rPr>
        <w:t>,</w:t>
      </w:r>
      <w:r w:rsidR="00AE2E97" w:rsidRPr="00630ED9">
        <w:rPr>
          <w:rFonts w:ascii="Times New Roman" w:hAnsi="Times New Roman" w:cs="Times New Roman"/>
          <w:sz w:val="24"/>
          <w:szCs w:val="24"/>
        </w:rPr>
        <w:t xml:space="preserve">230 ($3.54) </w:t>
      </w:r>
      <w:r w:rsidR="003C3C87" w:rsidRPr="00630ED9">
        <w:rPr>
          <w:rFonts w:ascii="Times New Roman" w:hAnsi="Times New Roman" w:cs="Times New Roman"/>
          <w:sz w:val="24"/>
          <w:szCs w:val="24"/>
        </w:rPr>
        <w:t>for antibiotics meant to treat</w:t>
      </w:r>
      <w:r w:rsidR="00AE2E97" w:rsidRPr="00630ED9">
        <w:rPr>
          <w:rFonts w:ascii="Times New Roman" w:hAnsi="Times New Roman" w:cs="Times New Roman"/>
          <w:sz w:val="24"/>
          <w:szCs w:val="24"/>
        </w:rPr>
        <w:t xml:space="preserve"> UTI </w:t>
      </w:r>
      <w:r w:rsidR="000F17AD" w:rsidRPr="00630ED9">
        <w:rPr>
          <w:rFonts w:ascii="Times New Roman" w:hAnsi="Times New Roman" w:cs="Times New Roman"/>
          <w:sz w:val="24"/>
          <w:szCs w:val="24"/>
        </w:rPr>
        <w:t xml:space="preserve">in humans </w:t>
      </w:r>
      <w:r w:rsidR="00AE2E97" w:rsidRPr="00630ED9">
        <w:rPr>
          <w:rFonts w:ascii="Times New Roman" w:hAnsi="Times New Roman" w:cs="Times New Roman"/>
          <w:sz w:val="24"/>
          <w:szCs w:val="24"/>
        </w:rPr>
        <w:t>compared</w:t>
      </w:r>
      <w:r w:rsidR="000F17AD" w:rsidRPr="00630ED9">
        <w:rPr>
          <w:rFonts w:ascii="Times New Roman" w:hAnsi="Times New Roman" w:cs="Times New Roman"/>
          <w:sz w:val="24"/>
          <w:szCs w:val="24"/>
        </w:rPr>
        <w:t xml:space="preserve"> to </w:t>
      </w:r>
      <w:r w:rsidR="00C92DEF">
        <w:rPr>
          <w:rFonts w:ascii="Times New Roman" w:hAnsi="Times New Roman" w:cs="Times New Roman"/>
          <w:sz w:val="24"/>
          <w:szCs w:val="24"/>
        </w:rPr>
        <w:t xml:space="preserve">antibiotic treatment for </w:t>
      </w:r>
      <w:r w:rsidR="00AE2E97" w:rsidRPr="00630ED9">
        <w:rPr>
          <w:rFonts w:ascii="Times New Roman" w:hAnsi="Times New Roman" w:cs="Times New Roman"/>
          <w:sz w:val="24"/>
          <w:szCs w:val="24"/>
        </w:rPr>
        <w:t>CBPP</w:t>
      </w:r>
      <w:r w:rsidR="000F17AD" w:rsidRPr="00630ED9">
        <w:rPr>
          <w:rFonts w:ascii="Times New Roman" w:hAnsi="Times New Roman" w:cs="Times New Roman"/>
          <w:sz w:val="24"/>
          <w:szCs w:val="24"/>
        </w:rPr>
        <w:t xml:space="preserve"> in cattle</w:t>
      </w:r>
      <w:r w:rsidR="00AE2E97" w:rsidRPr="00630ED9">
        <w:rPr>
          <w:rFonts w:ascii="Times New Roman" w:hAnsi="Times New Roman" w:cs="Times New Roman"/>
          <w:sz w:val="24"/>
          <w:szCs w:val="24"/>
        </w:rPr>
        <w:t>.</w:t>
      </w:r>
      <w:r w:rsidRPr="00630ED9">
        <w:rPr>
          <w:rFonts w:ascii="Times New Roman" w:hAnsi="Times New Roman" w:cs="Times New Roman"/>
          <w:sz w:val="24"/>
          <w:szCs w:val="24"/>
        </w:rPr>
        <w:t xml:space="preserve"> </w:t>
      </w:r>
    </w:p>
    <w:p w14:paraId="6F41EDDB" w14:textId="77777777" w:rsidR="000F17AD" w:rsidRPr="00630ED9" w:rsidRDefault="000F17AD" w:rsidP="006F2B2C">
      <w:pPr>
        <w:spacing w:line="360" w:lineRule="auto"/>
        <w:jc w:val="both"/>
        <w:rPr>
          <w:rFonts w:ascii="Times New Roman" w:hAnsi="Times New Roman" w:cs="Times New Roman"/>
          <w:b/>
          <w:bCs/>
          <w:sz w:val="2"/>
          <w:szCs w:val="2"/>
        </w:rPr>
      </w:pPr>
    </w:p>
    <w:p w14:paraId="18EBE69E" w14:textId="748F3BFA" w:rsidR="000B4314" w:rsidRPr="00630ED9" w:rsidRDefault="0077659D" w:rsidP="006B3772">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 xml:space="preserve">Table </w:t>
      </w:r>
      <w:r w:rsidR="00AE2E97" w:rsidRPr="00630ED9">
        <w:rPr>
          <w:rFonts w:ascii="Times New Roman" w:hAnsi="Times New Roman" w:cs="Times New Roman"/>
          <w:b/>
          <w:bCs/>
          <w:sz w:val="24"/>
          <w:szCs w:val="24"/>
        </w:rPr>
        <w:t>6</w:t>
      </w:r>
      <w:r w:rsidRPr="00630ED9">
        <w:rPr>
          <w:rFonts w:ascii="Times New Roman" w:hAnsi="Times New Roman" w:cs="Times New Roman"/>
          <w:b/>
          <w:bCs/>
          <w:sz w:val="24"/>
          <w:szCs w:val="24"/>
        </w:rPr>
        <w:t xml:space="preserve">: Willingness to pay for treatment of </w:t>
      </w:r>
      <w:r w:rsidR="00024DCA" w:rsidRPr="00630ED9">
        <w:rPr>
          <w:rFonts w:ascii="Times New Roman" w:hAnsi="Times New Roman" w:cs="Times New Roman"/>
          <w:b/>
          <w:bCs/>
          <w:sz w:val="24"/>
          <w:szCs w:val="24"/>
        </w:rPr>
        <w:t>urinary tract infections (</w:t>
      </w:r>
      <w:r w:rsidRPr="00630ED9">
        <w:rPr>
          <w:rFonts w:ascii="Times New Roman" w:hAnsi="Times New Roman" w:cs="Times New Roman"/>
          <w:b/>
          <w:bCs/>
          <w:sz w:val="24"/>
          <w:szCs w:val="24"/>
        </w:rPr>
        <w:t>UTI</w:t>
      </w:r>
      <w:r w:rsidR="00024DCA" w:rsidRPr="00630ED9">
        <w:rPr>
          <w:rFonts w:ascii="Times New Roman" w:hAnsi="Times New Roman" w:cs="Times New Roman"/>
          <w:b/>
          <w:bCs/>
          <w:sz w:val="24"/>
          <w:szCs w:val="24"/>
        </w:rPr>
        <w:t>)</w:t>
      </w:r>
      <w:r w:rsidRPr="00630ED9">
        <w:rPr>
          <w:rFonts w:ascii="Times New Roman" w:hAnsi="Times New Roman" w:cs="Times New Roman"/>
          <w:b/>
          <w:bCs/>
          <w:sz w:val="24"/>
          <w:szCs w:val="24"/>
        </w:rPr>
        <w:t xml:space="preserve"> in humans</w:t>
      </w:r>
      <w:r w:rsidR="00C92DEF">
        <w:rPr>
          <w:rFonts w:ascii="Times New Roman" w:hAnsi="Times New Roman" w:cs="Times New Roman"/>
          <w:b/>
          <w:bCs/>
          <w:sz w:val="24"/>
          <w:szCs w:val="24"/>
        </w:rPr>
        <w:t xml:space="preserve"> in a study investigating treatment behaviours in northern Tanzania</w:t>
      </w:r>
      <w:r w:rsidR="00844994">
        <w:rPr>
          <w:rFonts w:ascii="Times New Roman" w:hAnsi="Times New Roman" w:cs="Times New Roman"/>
          <w:b/>
          <w:bCs/>
          <w:sz w:val="24"/>
          <w:szCs w:val="24"/>
        </w:rPr>
        <w:t>.</w:t>
      </w:r>
    </w:p>
    <w:tbl>
      <w:tblPr>
        <w:tblW w:w="9768" w:type="dxa"/>
        <w:tblCellMar>
          <w:left w:w="0" w:type="dxa"/>
          <w:right w:w="0" w:type="dxa"/>
        </w:tblCellMar>
        <w:tblLook w:val="0420" w:firstRow="1" w:lastRow="0" w:firstColumn="0" w:lastColumn="0" w:noHBand="0" w:noVBand="1"/>
      </w:tblPr>
      <w:tblGrid>
        <w:gridCol w:w="3505"/>
        <w:gridCol w:w="6263"/>
      </w:tblGrid>
      <w:tr w:rsidR="00630ED9" w:rsidRPr="00630ED9" w14:paraId="58A14EBD" w14:textId="77777777" w:rsidTr="00107AA5">
        <w:trPr>
          <w:trHeight w:val="458"/>
        </w:trPr>
        <w:tc>
          <w:tcPr>
            <w:tcW w:w="3505" w:type="dxa"/>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7CDCFCFA"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bookmarkStart w:id="14" w:name="_Hlk97415330"/>
            <w:r w:rsidRPr="00630ED9">
              <w:rPr>
                <w:rFonts w:ascii="Times New Roman" w:eastAsia="Times New Roman" w:hAnsi="Times New Roman" w:cs="Times New Roman"/>
                <w:b/>
                <w:bCs/>
                <w:kern w:val="24"/>
                <w:sz w:val="24"/>
                <w:szCs w:val="24"/>
                <w:lang w:eastAsia="en-GB"/>
              </w:rPr>
              <w:t>Treatment attributes</w:t>
            </w:r>
          </w:p>
        </w:tc>
        <w:tc>
          <w:tcPr>
            <w:tcW w:w="6263" w:type="dxa"/>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44E1F3AA" w14:textId="77777777" w:rsidR="00A12971" w:rsidRPr="00630ED9" w:rsidRDefault="00A12971"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b/>
                <w:bCs/>
                <w:kern w:val="24"/>
                <w:sz w:val="24"/>
                <w:szCs w:val="24"/>
                <w:lang w:eastAsia="en-GB"/>
              </w:rPr>
              <w:t xml:space="preserve">Mean willingness to pay in Tanzania </w:t>
            </w:r>
            <w:proofErr w:type="gramStart"/>
            <w:r w:rsidRPr="00630ED9">
              <w:rPr>
                <w:rFonts w:ascii="Times New Roman" w:eastAsia="Times New Roman" w:hAnsi="Times New Roman" w:cs="Times New Roman"/>
                <w:b/>
                <w:bCs/>
                <w:kern w:val="24"/>
                <w:sz w:val="24"/>
                <w:szCs w:val="24"/>
                <w:lang w:eastAsia="en-GB"/>
              </w:rPr>
              <w:t>shillings</w:t>
            </w:r>
            <w:proofErr w:type="gramEnd"/>
          </w:p>
          <w:p w14:paraId="2B4D8984" w14:textId="6A0DC78E" w:rsidR="00A12971" w:rsidRPr="00630ED9" w:rsidRDefault="00A12971"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b/>
                <w:bCs/>
                <w:kern w:val="24"/>
                <w:sz w:val="24"/>
                <w:szCs w:val="24"/>
                <w:lang w:eastAsia="en-GB"/>
              </w:rPr>
              <w:t xml:space="preserve"> (95% Confidence Interval)</w:t>
            </w:r>
          </w:p>
        </w:tc>
      </w:tr>
      <w:tr w:rsidR="00630ED9" w:rsidRPr="00630ED9" w14:paraId="779C5A5B" w14:textId="77777777" w:rsidTr="00107AA5">
        <w:trPr>
          <w:trHeight w:val="53"/>
        </w:trPr>
        <w:tc>
          <w:tcPr>
            <w:tcW w:w="9768" w:type="dxa"/>
            <w:gridSpan w:val="2"/>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3F5694EF"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b/>
                <w:bCs/>
                <w:kern w:val="24"/>
                <w:sz w:val="24"/>
                <w:szCs w:val="24"/>
                <w:lang w:eastAsia="en-GB"/>
              </w:rPr>
              <w:t>Action taken</w:t>
            </w:r>
          </w:p>
        </w:tc>
      </w:tr>
      <w:tr w:rsidR="00630ED9" w:rsidRPr="00630ED9" w14:paraId="3BD37A61" w14:textId="77777777" w:rsidTr="00107AA5">
        <w:trPr>
          <w:trHeight w:val="463"/>
        </w:trPr>
        <w:tc>
          <w:tcPr>
            <w:tcW w:w="3505" w:type="dxa"/>
            <w:tcBorders>
              <w:top w:val="single" w:sz="4" w:space="0" w:color="auto"/>
            </w:tcBorders>
            <w:shd w:val="clear" w:color="auto" w:fill="auto"/>
            <w:tcMar>
              <w:top w:w="7" w:type="dxa"/>
              <w:left w:w="7" w:type="dxa"/>
              <w:bottom w:w="0" w:type="dxa"/>
              <w:right w:w="7" w:type="dxa"/>
            </w:tcMar>
            <w:vAlign w:val="bottom"/>
            <w:hideMark/>
          </w:tcPr>
          <w:p w14:paraId="4443447A"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Visit a doctor</w:t>
            </w:r>
          </w:p>
        </w:tc>
        <w:tc>
          <w:tcPr>
            <w:tcW w:w="6263" w:type="dxa"/>
            <w:tcBorders>
              <w:top w:val="single" w:sz="4" w:space="0" w:color="auto"/>
            </w:tcBorders>
            <w:shd w:val="clear" w:color="auto" w:fill="auto"/>
            <w:tcMar>
              <w:top w:w="7" w:type="dxa"/>
              <w:left w:w="7" w:type="dxa"/>
              <w:bottom w:w="0" w:type="dxa"/>
              <w:right w:w="7" w:type="dxa"/>
            </w:tcMar>
            <w:vAlign w:val="bottom"/>
            <w:hideMark/>
          </w:tcPr>
          <w:p w14:paraId="63A6DA0E" w14:textId="35B917B6" w:rsidR="00A12971" w:rsidRPr="00630ED9" w:rsidRDefault="00F70CED"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1</w:t>
            </w:r>
            <w:r w:rsidR="00D06478" w:rsidRPr="00630ED9">
              <w:rPr>
                <w:rFonts w:ascii="Times New Roman" w:eastAsia="Times New Roman" w:hAnsi="Times New Roman" w:cs="Times New Roman"/>
                <w:kern w:val="24"/>
                <w:sz w:val="24"/>
                <w:szCs w:val="24"/>
                <w:lang w:eastAsia="en-GB"/>
              </w:rPr>
              <w:t>1</w:t>
            </w:r>
            <w:r w:rsidRPr="00630ED9">
              <w:rPr>
                <w:rFonts w:ascii="Times New Roman" w:eastAsia="Times New Roman" w:hAnsi="Times New Roman" w:cs="Times New Roman"/>
                <w:kern w:val="24"/>
                <w:sz w:val="24"/>
                <w:szCs w:val="24"/>
                <w:lang w:eastAsia="en-GB"/>
              </w:rPr>
              <w:t>6</w:t>
            </w:r>
            <w:r w:rsidR="00D06478" w:rsidRPr="00630ED9">
              <w:rPr>
                <w:rFonts w:ascii="Times New Roman" w:eastAsia="Times New Roman" w:hAnsi="Times New Roman" w:cs="Times New Roman"/>
                <w:kern w:val="24"/>
                <w:sz w:val="24"/>
                <w:szCs w:val="24"/>
                <w:lang w:eastAsia="en-GB"/>
              </w:rPr>
              <w:t>,100</w:t>
            </w:r>
          </w:p>
          <w:p w14:paraId="13082DD8" w14:textId="25933C46" w:rsidR="00A12971" w:rsidRPr="00630ED9" w:rsidRDefault="00A12971"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41,502</w:t>
            </w:r>
            <w:r w:rsidR="00F70CED"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190,698</w:t>
            </w:r>
            <w:r w:rsidRPr="00630ED9">
              <w:rPr>
                <w:rFonts w:ascii="Times New Roman" w:eastAsia="Times New Roman" w:hAnsi="Times New Roman" w:cs="Times New Roman"/>
                <w:kern w:val="24"/>
                <w:sz w:val="24"/>
                <w:szCs w:val="24"/>
                <w:lang w:eastAsia="en-GB"/>
              </w:rPr>
              <w:t>)</w:t>
            </w:r>
          </w:p>
        </w:tc>
      </w:tr>
      <w:tr w:rsidR="00630ED9" w:rsidRPr="00630ED9" w14:paraId="64A34A48" w14:textId="77777777" w:rsidTr="00107AA5">
        <w:trPr>
          <w:trHeight w:val="332"/>
        </w:trPr>
        <w:tc>
          <w:tcPr>
            <w:tcW w:w="3505" w:type="dxa"/>
            <w:shd w:val="clear" w:color="auto" w:fill="auto"/>
            <w:tcMar>
              <w:top w:w="7" w:type="dxa"/>
              <w:left w:w="7" w:type="dxa"/>
              <w:bottom w:w="0" w:type="dxa"/>
              <w:right w:w="7" w:type="dxa"/>
            </w:tcMar>
            <w:vAlign w:val="bottom"/>
            <w:hideMark/>
          </w:tcPr>
          <w:p w14:paraId="3B0ABCF2"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Visit a pharmacy</w:t>
            </w:r>
          </w:p>
        </w:tc>
        <w:tc>
          <w:tcPr>
            <w:tcW w:w="6263" w:type="dxa"/>
            <w:shd w:val="clear" w:color="auto" w:fill="auto"/>
            <w:tcMar>
              <w:top w:w="7" w:type="dxa"/>
              <w:left w:w="7" w:type="dxa"/>
              <w:bottom w:w="0" w:type="dxa"/>
              <w:right w:w="7" w:type="dxa"/>
            </w:tcMar>
            <w:vAlign w:val="bottom"/>
            <w:hideMark/>
          </w:tcPr>
          <w:p w14:paraId="25FF645C" w14:textId="07C833D4" w:rsidR="00A12971" w:rsidRPr="00630ED9" w:rsidRDefault="00D06478"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43,320</w:t>
            </w:r>
            <w:r w:rsidR="00F70CED" w:rsidRPr="00630ED9">
              <w:rPr>
                <w:rFonts w:ascii="Times New Roman" w:eastAsia="Times New Roman" w:hAnsi="Times New Roman" w:cs="Times New Roman"/>
                <w:kern w:val="24"/>
                <w:sz w:val="24"/>
                <w:szCs w:val="24"/>
                <w:lang w:eastAsia="en-GB"/>
              </w:rPr>
              <w:t xml:space="preserve">     </w:t>
            </w:r>
          </w:p>
          <w:p w14:paraId="51B9EC19" w14:textId="05C394CD" w:rsidR="00A12971" w:rsidRPr="00630ED9" w:rsidRDefault="00A12971"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15,743</w:t>
            </w:r>
            <w:r w:rsidR="00F70CED"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70,897</w:t>
            </w:r>
            <w:r w:rsidRPr="00630ED9">
              <w:rPr>
                <w:rFonts w:ascii="Times New Roman" w:eastAsia="Times New Roman" w:hAnsi="Times New Roman" w:cs="Times New Roman"/>
                <w:kern w:val="24"/>
                <w:sz w:val="24"/>
                <w:szCs w:val="24"/>
                <w:lang w:eastAsia="en-GB"/>
              </w:rPr>
              <w:t>)</w:t>
            </w:r>
          </w:p>
        </w:tc>
      </w:tr>
      <w:tr w:rsidR="00630ED9" w:rsidRPr="00630ED9" w14:paraId="52E3EAAA" w14:textId="77777777" w:rsidTr="00107AA5">
        <w:trPr>
          <w:trHeight w:val="481"/>
        </w:trPr>
        <w:tc>
          <w:tcPr>
            <w:tcW w:w="3505" w:type="dxa"/>
            <w:tcBorders>
              <w:bottom w:val="single" w:sz="4" w:space="0" w:color="auto"/>
            </w:tcBorders>
            <w:shd w:val="clear" w:color="auto" w:fill="auto"/>
            <w:tcMar>
              <w:top w:w="7" w:type="dxa"/>
              <w:left w:w="7" w:type="dxa"/>
              <w:bottom w:w="0" w:type="dxa"/>
              <w:right w:w="7" w:type="dxa"/>
            </w:tcMar>
            <w:vAlign w:val="bottom"/>
          </w:tcPr>
          <w:p w14:paraId="676782EF" w14:textId="1B0D0CA5" w:rsidR="00F70CED" w:rsidRPr="00630ED9" w:rsidRDefault="00F70CED" w:rsidP="006B3772">
            <w:pPr>
              <w:spacing w:after="0" w:line="360" w:lineRule="auto"/>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Visit traditional healer</w:t>
            </w:r>
          </w:p>
        </w:tc>
        <w:tc>
          <w:tcPr>
            <w:tcW w:w="6263" w:type="dxa"/>
            <w:tcBorders>
              <w:bottom w:val="single" w:sz="4" w:space="0" w:color="auto"/>
            </w:tcBorders>
            <w:shd w:val="clear" w:color="auto" w:fill="auto"/>
            <w:tcMar>
              <w:top w:w="7" w:type="dxa"/>
              <w:left w:w="7" w:type="dxa"/>
              <w:bottom w:w="0" w:type="dxa"/>
              <w:right w:w="7" w:type="dxa"/>
            </w:tcMar>
            <w:vAlign w:val="bottom"/>
          </w:tcPr>
          <w:p w14:paraId="0917033D" w14:textId="0D245B78" w:rsidR="00F70CED" w:rsidRPr="00630ED9" w:rsidRDefault="00F70CED" w:rsidP="006B3772">
            <w:pPr>
              <w:spacing w:after="0" w:line="360" w:lineRule="auto"/>
              <w:jc w:val="center"/>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-1</w:t>
            </w:r>
            <w:r w:rsidR="00D06478" w:rsidRPr="00630ED9">
              <w:rPr>
                <w:rFonts w:ascii="Times New Roman" w:eastAsia="Times New Roman" w:hAnsi="Times New Roman" w:cs="Times New Roman"/>
                <w:kern w:val="24"/>
                <w:sz w:val="24"/>
                <w:szCs w:val="24"/>
                <w:lang w:eastAsia="en-GB"/>
              </w:rPr>
              <w:t>59,420</w:t>
            </w:r>
          </w:p>
        </w:tc>
      </w:tr>
      <w:tr w:rsidR="00630ED9" w:rsidRPr="00630ED9" w14:paraId="3CC9B9B2" w14:textId="77777777" w:rsidTr="00107AA5">
        <w:trPr>
          <w:trHeight w:val="130"/>
        </w:trPr>
        <w:tc>
          <w:tcPr>
            <w:tcW w:w="9768" w:type="dxa"/>
            <w:gridSpan w:val="2"/>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676585C5"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b/>
                <w:bCs/>
                <w:kern w:val="24"/>
                <w:sz w:val="24"/>
                <w:szCs w:val="24"/>
                <w:lang w:eastAsia="en-GB"/>
              </w:rPr>
              <w:t>Medicine type</w:t>
            </w:r>
          </w:p>
        </w:tc>
      </w:tr>
      <w:tr w:rsidR="00630ED9" w:rsidRPr="00630ED9" w14:paraId="1DDF7D5D" w14:textId="77777777" w:rsidTr="00107AA5">
        <w:trPr>
          <w:trHeight w:val="186"/>
        </w:trPr>
        <w:tc>
          <w:tcPr>
            <w:tcW w:w="3505" w:type="dxa"/>
            <w:tcBorders>
              <w:top w:val="single" w:sz="4" w:space="0" w:color="auto"/>
            </w:tcBorders>
            <w:shd w:val="clear" w:color="auto" w:fill="auto"/>
            <w:tcMar>
              <w:top w:w="7" w:type="dxa"/>
              <w:left w:w="7" w:type="dxa"/>
              <w:bottom w:w="0" w:type="dxa"/>
              <w:right w:w="7" w:type="dxa"/>
            </w:tcMar>
            <w:vAlign w:val="bottom"/>
            <w:hideMark/>
          </w:tcPr>
          <w:p w14:paraId="21E5C76B"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Antibiotics</w:t>
            </w:r>
          </w:p>
        </w:tc>
        <w:tc>
          <w:tcPr>
            <w:tcW w:w="6263" w:type="dxa"/>
            <w:tcBorders>
              <w:top w:val="single" w:sz="4" w:space="0" w:color="auto"/>
            </w:tcBorders>
            <w:shd w:val="clear" w:color="auto" w:fill="auto"/>
            <w:tcMar>
              <w:top w:w="7" w:type="dxa"/>
              <w:left w:w="7" w:type="dxa"/>
              <w:bottom w:w="0" w:type="dxa"/>
              <w:right w:w="7" w:type="dxa"/>
            </w:tcMar>
            <w:vAlign w:val="bottom"/>
            <w:hideMark/>
          </w:tcPr>
          <w:p w14:paraId="072020FA" w14:textId="74480F55" w:rsidR="00A12971" w:rsidRPr="00630ED9" w:rsidRDefault="00D06478" w:rsidP="006B3772">
            <w:pPr>
              <w:spacing w:after="0" w:line="360" w:lineRule="auto"/>
              <w:jc w:val="center"/>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14,640</w:t>
            </w:r>
          </w:p>
          <w:p w14:paraId="769DC6C5" w14:textId="1A7221CD" w:rsidR="00A12971" w:rsidRPr="00630ED9" w:rsidRDefault="00A12971" w:rsidP="006B3772">
            <w:pPr>
              <w:spacing w:after="0" w:line="360" w:lineRule="auto"/>
              <w:jc w:val="center"/>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893</w:t>
            </w:r>
            <w:r w:rsidRPr="00630ED9">
              <w:rPr>
                <w:rFonts w:ascii="Times New Roman" w:eastAsia="Times New Roman" w:hAnsi="Times New Roman" w:cs="Times New Roman"/>
                <w:kern w:val="24"/>
                <w:sz w:val="24"/>
                <w:szCs w:val="24"/>
                <w:lang w:eastAsia="en-GB"/>
              </w:rPr>
              <w:t xml:space="preserve">               2</w:t>
            </w:r>
            <w:r w:rsidR="00D06478" w:rsidRPr="00630ED9">
              <w:rPr>
                <w:rFonts w:ascii="Times New Roman" w:eastAsia="Times New Roman" w:hAnsi="Times New Roman" w:cs="Times New Roman"/>
                <w:kern w:val="24"/>
                <w:sz w:val="24"/>
                <w:szCs w:val="24"/>
                <w:lang w:eastAsia="en-GB"/>
              </w:rPr>
              <w:t>8,387</w:t>
            </w:r>
            <w:r w:rsidRPr="00630ED9">
              <w:rPr>
                <w:rFonts w:ascii="Times New Roman" w:eastAsia="Times New Roman" w:hAnsi="Times New Roman" w:cs="Times New Roman"/>
                <w:kern w:val="24"/>
                <w:sz w:val="24"/>
                <w:szCs w:val="24"/>
                <w:lang w:eastAsia="en-GB"/>
              </w:rPr>
              <w:t>)</w:t>
            </w:r>
          </w:p>
        </w:tc>
      </w:tr>
      <w:tr w:rsidR="00630ED9" w:rsidRPr="00630ED9" w14:paraId="122E14F8" w14:textId="77777777" w:rsidTr="00107AA5">
        <w:trPr>
          <w:trHeight w:val="210"/>
        </w:trPr>
        <w:tc>
          <w:tcPr>
            <w:tcW w:w="3505" w:type="dxa"/>
            <w:shd w:val="clear" w:color="auto" w:fill="auto"/>
            <w:tcMar>
              <w:top w:w="7" w:type="dxa"/>
              <w:left w:w="7" w:type="dxa"/>
              <w:bottom w:w="0" w:type="dxa"/>
              <w:right w:w="7" w:type="dxa"/>
            </w:tcMar>
            <w:vAlign w:val="bottom"/>
            <w:hideMark/>
          </w:tcPr>
          <w:p w14:paraId="21D90DC3"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Antimalaria</w:t>
            </w:r>
          </w:p>
        </w:tc>
        <w:tc>
          <w:tcPr>
            <w:tcW w:w="6263" w:type="dxa"/>
            <w:shd w:val="clear" w:color="auto" w:fill="auto"/>
            <w:tcMar>
              <w:top w:w="7" w:type="dxa"/>
              <w:left w:w="7" w:type="dxa"/>
              <w:bottom w:w="0" w:type="dxa"/>
              <w:right w:w="7" w:type="dxa"/>
            </w:tcMar>
            <w:vAlign w:val="bottom"/>
            <w:hideMark/>
          </w:tcPr>
          <w:p w14:paraId="1EF1B56D" w14:textId="3CF15866" w:rsidR="00A12971" w:rsidRPr="00630ED9" w:rsidRDefault="00A12971" w:rsidP="006B3772">
            <w:pPr>
              <w:spacing w:after="0" w:line="360" w:lineRule="auto"/>
              <w:jc w:val="center"/>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12,730</w:t>
            </w:r>
          </w:p>
          <w:p w14:paraId="39C9EA4B" w14:textId="53FD4125" w:rsidR="00A12971" w:rsidRPr="00630ED9" w:rsidRDefault="00A12971" w:rsidP="006B3772">
            <w:pPr>
              <w:spacing w:after="0" w:line="360" w:lineRule="auto"/>
              <w:jc w:val="center"/>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 xml:space="preserve">  (-2</w:t>
            </w:r>
            <w:r w:rsidR="00D06478" w:rsidRPr="00630ED9">
              <w:rPr>
                <w:rFonts w:ascii="Times New Roman" w:eastAsia="Times New Roman" w:hAnsi="Times New Roman" w:cs="Times New Roman"/>
                <w:kern w:val="24"/>
                <w:sz w:val="24"/>
                <w:szCs w:val="24"/>
                <w:lang w:eastAsia="en-GB"/>
              </w:rPr>
              <w:t>2,724</w:t>
            </w: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2,736</w:t>
            </w:r>
            <w:r w:rsidRPr="00630ED9">
              <w:rPr>
                <w:rFonts w:ascii="Times New Roman" w:eastAsia="Times New Roman" w:hAnsi="Times New Roman" w:cs="Times New Roman"/>
                <w:kern w:val="24"/>
                <w:sz w:val="24"/>
                <w:szCs w:val="24"/>
                <w:lang w:eastAsia="en-GB"/>
              </w:rPr>
              <w:t>)</w:t>
            </w:r>
          </w:p>
        </w:tc>
      </w:tr>
      <w:tr w:rsidR="00630ED9" w:rsidRPr="00630ED9" w14:paraId="47855318" w14:textId="77777777" w:rsidTr="00107AA5">
        <w:trPr>
          <w:trHeight w:val="654"/>
        </w:trPr>
        <w:tc>
          <w:tcPr>
            <w:tcW w:w="3505" w:type="dxa"/>
            <w:tcBorders>
              <w:bottom w:val="single" w:sz="4" w:space="0" w:color="auto"/>
            </w:tcBorders>
            <w:shd w:val="clear" w:color="auto" w:fill="auto"/>
            <w:tcMar>
              <w:top w:w="7" w:type="dxa"/>
              <w:left w:w="7" w:type="dxa"/>
              <w:bottom w:w="0" w:type="dxa"/>
              <w:right w:w="7" w:type="dxa"/>
            </w:tcMar>
            <w:vAlign w:val="bottom"/>
          </w:tcPr>
          <w:p w14:paraId="6C408572" w14:textId="65A9E8C1" w:rsidR="00F70CED" w:rsidRPr="00630ED9" w:rsidRDefault="00F70CED" w:rsidP="006B3772">
            <w:pPr>
              <w:spacing w:after="0" w:line="360" w:lineRule="auto"/>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Herbal medicine</w:t>
            </w:r>
          </w:p>
        </w:tc>
        <w:tc>
          <w:tcPr>
            <w:tcW w:w="6263" w:type="dxa"/>
            <w:tcBorders>
              <w:bottom w:val="single" w:sz="4" w:space="0" w:color="auto"/>
            </w:tcBorders>
            <w:shd w:val="clear" w:color="auto" w:fill="auto"/>
            <w:tcMar>
              <w:top w:w="7" w:type="dxa"/>
              <w:left w:w="7" w:type="dxa"/>
              <w:bottom w:w="0" w:type="dxa"/>
              <w:right w:w="7" w:type="dxa"/>
            </w:tcMar>
            <w:vAlign w:val="bottom"/>
          </w:tcPr>
          <w:p w14:paraId="024C632C" w14:textId="0E6B753F" w:rsidR="00F70CED" w:rsidRPr="00630ED9" w:rsidRDefault="00D06478" w:rsidP="006B3772">
            <w:pPr>
              <w:spacing w:after="0" w:line="360" w:lineRule="auto"/>
              <w:textAlignment w:val="bottom"/>
              <w:rPr>
                <w:rFonts w:ascii="Times New Roman" w:eastAsia="Times New Roman" w:hAnsi="Times New Roman" w:cs="Times New Roman"/>
                <w:kern w:val="24"/>
                <w:sz w:val="24"/>
                <w:szCs w:val="24"/>
                <w:lang w:eastAsia="en-GB"/>
              </w:rPr>
            </w:pPr>
            <w:r w:rsidRPr="00630ED9">
              <w:rPr>
                <w:rFonts w:ascii="Times New Roman" w:eastAsia="Times New Roman" w:hAnsi="Times New Roman" w:cs="Times New Roman"/>
                <w:kern w:val="24"/>
                <w:sz w:val="24"/>
                <w:szCs w:val="24"/>
                <w:lang w:eastAsia="en-GB"/>
              </w:rPr>
              <w:t xml:space="preserve">                                                 </w:t>
            </w:r>
            <w:r w:rsidR="00F70CED" w:rsidRPr="00630ED9">
              <w:rPr>
                <w:rFonts w:ascii="Times New Roman" w:eastAsia="Times New Roman" w:hAnsi="Times New Roman" w:cs="Times New Roman"/>
                <w:kern w:val="24"/>
                <w:sz w:val="24"/>
                <w:szCs w:val="24"/>
                <w:lang w:eastAsia="en-GB"/>
              </w:rPr>
              <w:t>-1</w:t>
            </w:r>
            <w:r w:rsidRPr="00630ED9">
              <w:rPr>
                <w:rFonts w:ascii="Times New Roman" w:eastAsia="Times New Roman" w:hAnsi="Times New Roman" w:cs="Times New Roman"/>
                <w:kern w:val="24"/>
                <w:sz w:val="24"/>
                <w:szCs w:val="24"/>
                <w:lang w:eastAsia="en-GB"/>
              </w:rPr>
              <w:t>,910</w:t>
            </w:r>
          </w:p>
        </w:tc>
      </w:tr>
      <w:tr w:rsidR="00630ED9" w:rsidRPr="00630ED9" w14:paraId="18D4BD2A" w14:textId="77777777" w:rsidTr="00107AA5">
        <w:trPr>
          <w:trHeight w:val="198"/>
        </w:trPr>
        <w:tc>
          <w:tcPr>
            <w:tcW w:w="9768" w:type="dxa"/>
            <w:gridSpan w:val="2"/>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0CE719C8"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b/>
                <w:bCs/>
                <w:kern w:val="24"/>
                <w:sz w:val="24"/>
                <w:szCs w:val="24"/>
                <w:lang w:eastAsia="en-GB"/>
              </w:rPr>
              <w:t>Medicine source</w:t>
            </w:r>
          </w:p>
        </w:tc>
      </w:tr>
      <w:tr w:rsidR="00630ED9" w:rsidRPr="00630ED9" w14:paraId="05AE12E7" w14:textId="77777777" w:rsidTr="00107AA5">
        <w:trPr>
          <w:trHeight w:val="318"/>
        </w:trPr>
        <w:tc>
          <w:tcPr>
            <w:tcW w:w="3505" w:type="dxa"/>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3469ADE1"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Dosage</w:t>
            </w:r>
          </w:p>
        </w:tc>
        <w:tc>
          <w:tcPr>
            <w:tcW w:w="6263" w:type="dxa"/>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55405E5D" w14:textId="2B231F13" w:rsidR="00A12971" w:rsidRPr="00630ED9" w:rsidRDefault="00D06478"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11,110</w:t>
            </w:r>
            <w:r w:rsidR="00F70CED" w:rsidRPr="00630ED9">
              <w:rPr>
                <w:rFonts w:ascii="Times New Roman" w:eastAsia="Times New Roman" w:hAnsi="Times New Roman" w:cs="Times New Roman"/>
                <w:kern w:val="24"/>
                <w:sz w:val="24"/>
                <w:szCs w:val="24"/>
                <w:lang w:eastAsia="en-GB"/>
              </w:rPr>
              <w:t xml:space="preserve">                     </w:t>
            </w:r>
          </w:p>
          <w:p w14:paraId="2170F685" w14:textId="41F64FB4" w:rsidR="00A12971" w:rsidRPr="00630ED9" w:rsidRDefault="00A12971" w:rsidP="006B3772">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4,946</w:t>
            </w: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17,274</w:t>
            </w:r>
            <w:r w:rsidRPr="00630ED9">
              <w:rPr>
                <w:rFonts w:ascii="Times New Roman" w:eastAsia="Times New Roman" w:hAnsi="Times New Roman" w:cs="Times New Roman"/>
                <w:kern w:val="24"/>
                <w:sz w:val="24"/>
                <w:szCs w:val="24"/>
                <w:lang w:eastAsia="en-GB"/>
              </w:rPr>
              <w:t>)</w:t>
            </w:r>
          </w:p>
        </w:tc>
      </w:tr>
      <w:tr w:rsidR="00630ED9" w:rsidRPr="00630ED9" w14:paraId="68E3BC61" w14:textId="77777777" w:rsidTr="00107AA5">
        <w:trPr>
          <w:trHeight w:val="287"/>
        </w:trPr>
        <w:tc>
          <w:tcPr>
            <w:tcW w:w="9768" w:type="dxa"/>
            <w:gridSpan w:val="2"/>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0217DF72"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b/>
                <w:bCs/>
                <w:kern w:val="24"/>
                <w:sz w:val="24"/>
                <w:szCs w:val="24"/>
                <w:lang w:eastAsia="en-GB"/>
              </w:rPr>
              <w:t>No choice alternative</w:t>
            </w:r>
          </w:p>
        </w:tc>
      </w:tr>
      <w:tr w:rsidR="00630ED9" w:rsidRPr="00630ED9" w14:paraId="1A3956E4" w14:textId="77777777" w:rsidTr="00107AA5">
        <w:trPr>
          <w:trHeight w:val="368"/>
        </w:trPr>
        <w:tc>
          <w:tcPr>
            <w:tcW w:w="3505" w:type="dxa"/>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03BEB647" w14:textId="77777777" w:rsidR="00A12971" w:rsidRPr="00630ED9" w:rsidRDefault="00A12971" w:rsidP="006B3772">
            <w:pPr>
              <w:spacing w:after="0" w:line="360" w:lineRule="auto"/>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No choice alternative</w:t>
            </w:r>
          </w:p>
        </w:tc>
        <w:tc>
          <w:tcPr>
            <w:tcW w:w="6263" w:type="dxa"/>
            <w:tcBorders>
              <w:top w:val="single" w:sz="4" w:space="0" w:color="auto"/>
              <w:bottom w:val="single" w:sz="4" w:space="0" w:color="auto"/>
            </w:tcBorders>
            <w:shd w:val="clear" w:color="auto" w:fill="auto"/>
            <w:tcMar>
              <w:top w:w="7" w:type="dxa"/>
              <w:left w:w="7" w:type="dxa"/>
              <w:bottom w:w="0" w:type="dxa"/>
              <w:right w:w="7" w:type="dxa"/>
            </w:tcMar>
            <w:vAlign w:val="bottom"/>
            <w:hideMark/>
          </w:tcPr>
          <w:p w14:paraId="46636E86" w14:textId="28B2E9B5" w:rsidR="00A12971" w:rsidRPr="00630ED9" w:rsidRDefault="00A12971" w:rsidP="000E1860">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299,0000</w:t>
            </w:r>
          </w:p>
          <w:p w14:paraId="6F93F560" w14:textId="0966D8F8" w:rsidR="00A12971" w:rsidRPr="00630ED9" w:rsidRDefault="00A12971" w:rsidP="000E1860">
            <w:pPr>
              <w:spacing w:after="0" w:line="360" w:lineRule="auto"/>
              <w:jc w:val="center"/>
              <w:textAlignment w:val="bottom"/>
              <w:rPr>
                <w:rFonts w:ascii="Times New Roman" w:eastAsia="Times New Roman" w:hAnsi="Times New Roman" w:cs="Times New Roman"/>
                <w:sz w:val="24"/>
                <w:szCs w:val="24"/>
                <w:lang w:eastAsia="en-GB"/>
              </w:rPr>
            </w:pPr>
            <w:r w:rsidRPr="00630ED9">
              <w:rPr>
                <w:rFonts w:ascii="Times New Roman" w:eastAsia="Times New Roman" w:hAnsi="Times New Roman" w:cs="Times New Roman"/>
                <w:kern w:val="24"/>
                <w:sz w:val="24"/>
                <w:szCs w:val="24"/>
                <w:lang w:eastAsia="en-GB"/>
              </w:rPr>
              <w:t xml:space="preserve">         (-</w:t>
            </w:r>
            <w:r w:rsidR="00D06478" w:rsidRPr="00630ED9">
              <w:rPr>
                <w:rFonts w:ascii="Times New Roman" w:eastAsia="Times New Roman" w:hAnsi="Times New Roman" w:cs="Times New Roman"/>
                <w:kern w:val="24"/>
                <w:sz w:val="24"/>
                <w:szCs w:val="24"/>
                <w:lang w:eastAsia="en-GB"/>
              </w:rPr>
              <w:t>451,821</w:t>
            </w:r>
            <w:r w:rsidRPr="00630ED9">
              <w:rPr>
                <w:rFonts w:ascii="Times New Roman" w:eastAsia="Times New Roman" w:hAnsi="Times New Roman" w:cs="Times New Roman"/>
                <w:kern w:val="24"/>
                <w:sz w:val="24"/>
                <w:szCs w:val="24"/>
                <w:lang w:eastAsia="en-GB"/>
              </w:rPr>
              <w:t xml:space="preserve">        -</w:t>
            </w:r>
            <w:r w:rsidR="00F70CED" w:rsidRPr="00630ED9">
              <w:rPr>
                <w:rFonts w:ascii="Times New Roman" w:eastAsia="Times New Roman" w:hAnsi="Times New Roman" w:cs="Times New Roman"/>
                <w:kern w:val="24"/>
                <w:sz w:val="24"/>
                <w:szCs w:val="24"/>
                <w:lang w:eastAsia="en-GB"/>
              </w:rPr>
              <w:t>14</w:t>
            </w:r>
            <w:r w:rsidR="00D06478" w:rsidRPr="00630ED9">
              <w:rPr>
                <w:rFonts w:ascii="Times New Roman" w:eastAsia="Times New Roman" w:hAnsi="Times New Roman" w:cs="Times New Roman"/>
                <w:kern w:val="24"/>
                <w:sz w:val="24"/>
                <w:szCs w:val="24"/>
                <w:lang w:eastAsia="en-GB"/>
              </w:rPr>
              <w:t>6,179</w:t>
            </w:r>
            <w:r w:rsidRPr="00630ED9">
              <w:rPr>
                <w:rFonts w:ascii="Times New Roman" w:eastAsia="Times New Roman" w:hAnsi="Times New Roman" w:cs="Times New Roman"/>
                <w:kern w:val="24"/>
                <w:sz w:val="24"/>
                <w:szCs w:val="24"/>
                <w:lang w:eastAsia="en-GB"/>
              </w:rPr>
              <w:t>)</w:t>
            </w:r>
          </w:p>
        </w:tc>
      </w:tr>
      <w:bookmarkEnd w:id="14"/>
    </w:tbl>
    <w:p w14:paraId="2FD657D3" w14:textId="77777777" w:rsidR="00D44513" w:rsidRDefault="00D44513" w:rsidP="006F2B2C">
      <w:pPr>
        <w:spacing w:line="360" w:lineRule="auto"/>
        <w:jc w:val="both"/>
        <w:rPr>
          <w:rFonts w:ascii="Times New Roman" w:hAnsi="Times New Roman" w:cs="Times New Roman"/>
          <w:b/>
          <w:bCs/>
          <w:sz w:val="24"/>
          <w:szCs w:val="24"/>
        </w:rPr>
      </w:pPr>
    </w:p>
    <w:p w14:paraId="5445C476" w14:textId="77777777" w:rsidR="004930C4" w:rsidRDefault="004930C4" w:rsidP="006F2B2C">
      <w:pPr>
        <w:spacing w:line="360" w:lineRule="auto"/>
        <w:jc w:val="both"/>
        <w:rPr>
          <w:rFonts w:ascii="Times New Roman" w:hAnsi="Times New Roman" w:cs="Times New Roman"/>
          <w:b/>
          <w:bCs/>
          <w:sz w:val="24"/>
          <w:szCs w:val="24"/>
        </w:rPr>
      </w:pPr>
    </w:p>
    <w:p w14:paraId="67CA47D4" w14:textId="77777777" w:rsidR="004930C4" w:rsidRDefault="004930C4" w:rsidP="006F2B2C">
      <w:pPr>
        <w:spacing w:line="360" w:lineRule="auto"/>
        <w:jc w:val="both"/>
        <w:rPr>
          <w:rFonts w:ascii="Times New Roman" w:hAnsi="Times New Roman" w:cs="Times New Roman"/>
          <w:b/>
          <w:bCs/>
          <w:sz w:val="24"/>
          <w:szCs w:val="24"/>
        </w:rPr>
      </w:pPr>
    </w:p>
    <w:p w14:paraId="46D04692" w14:textId="138EC939" w:rsidR="000B4314" w:rsidRPr="00630ED9" w:rsidRDefault="0077659D" w:rsidP="006F2B2C">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 xml:space="preserve">Table </w:t>
      </w:r>
      <w:r w:rsidR="00AE2E97" w:rsidRPr="00630ED9">
        <w:rPr>
          <w:rFonts w:ascii="Times New Roman" w:hAnsi="Times New Roman" w:cs="Times New Roman"/>
          <w:b/>
          <w:bCs/>
          <w:sz w:val="24"/>
          <w:szCs w:val="24"/>
        </w:rPr>
        <w:t>7</w:t>
      </w:r>
      <w:r w:rsidRPr="00630ED9">
        <w:rPr>
          <w:rFonts w:ascii="Times New Roman" w:hAnsi="Times New Roman" w:cs="Times New Roman"/>
          <w:b/>
          <w:bCs/>
          <w:sz w:val="24"/>
          <w:szCs w:val="24"/>
        </w:rPr>
        <w:t xml:space="preserve">: </w:t>
      </w:r>
      <w:r w:rsidR="002A2074" w:rsidRPr="00630ED9">
        <w:rPr>
          <w:rFonts w:ascii="Times New Roman" w:hAnsi="Times New Roman" w:cs="Times New Roman"/>
          <w:b/>
          <w:bCs/>
          <w:sz w:val="24"/>
          <w:szCs w:val="24"/>
        </w:rPr>
        <w:t>Willingness</w:t>
      </w:r>
      <w:r w:rsidRPr="00630ED9">
        <w:rPr>
          <w:rFonts w:ascii="Times New Roman" w:hAnsi="Times New Roman" w:cs="Times New Roman"/>
          <w:b/>
          <w:bCs/>
          <w:sz w:val="24"/>
          <w:szCs w:val="24"/>
        </w:rPr>
        <w:t xml:space="preserve"> to pay for treatment of </w:t>
      </w:r>
      <w:r w:rsidR="00024DCA" w:rsidRPr="00630ED9">
        <w:rPr>
          <w:rFonts w:ascii="Times New Roman" w:hAnsi="Times New Roman" w:cs="Times New Roman"/>
          <w:b/>
          <w:bCs/>
          <w:sz w:val="24"/>
          <w:szCs w:val="24"/>
        </w:rPr>
        <w:t>contagious bovine pleuropneumonia (</w:t>
      </w:r>
      <w:r w:rsidR="002A2074" w:rsidRPr="00630ED9">
        <w:rPr>
          <w:rFonts w:ascii="Times New Roman" w:hAnsi="Times New Roman" w:cs="Times New Roman"/>
          <w:b/>
          <w:bCs/>
          <w:sz w:val="24"/>
          <w:szCs w:val="24"/>
        </w:rPr>
        <w:t>CBPP</w:t>
      </w:r>
      <w:r w:rsidR="00024DCA" w:rsidRPr="00630ED9">
        <w:rPr>
          <w:rFonts w:ascii="Times New Roman" w:hAnsi="Times New Roman" w:cs="Times New Roman"/>
          <w:b/>
          <w:bCs/>
          <w:sz w:val="24"/>
          <w:szCs w:val="24"/>
        </w:rPr>
        <w:t>)</w:t>
      </w:r>
      <w:r w:rsidR="002A2074" w:rsidRPr="00630ED9">
        <w:rPr>
          <w:rFonts w:ascii="Times New Roman" w:hAnsi="Times New Roman" w:cs="Times New Roman"/>
          <w:b/>
          <w:bCs/>
          <w:sz w:val="24"/>
          <w:szCs w:val="24"/>
        </w:rPr>
        <w:t xml:space="preserve"> in cattle</w:t>
      </w:r>
      <w:r w:rsidR="00C92DEF">
        <w:rPr>
          <w:rFonts w:ascii="Times New Roman" w:hAnsi="Times New Roman" w:cs="Times New Roman"/>
          <w:b/>
          <w:bCs/>
          <w:sz w:val="24"/>
          <w:szCs w:val="24"/>
        </w:rPr>
        <w:t xml:space="preserve"> in a study investigating treatment behaviours in northern Tanzania.</w:t>
      </w:r>
    </w:p>
    <w:tbl>
      <w:tblPr>
        <w:tblW w:w="10129" w:type="dxa"/>
        <w:tblLook w:val="04A0" w:firstRow="1" w:lastRow="0" w:firstColumn="1" w:lastColumn="0" w:noHBand="0" w:noVBand="1"/>
      </w:tblPr>
      <w:tblGrid>
        <w:gridCol w:w="5494"/>
        <w:gridCol w:w="4635"/>
      </w:tblGrid>
      <w:tr w:rsidR="00630ED9" w:rsidRPr="00630ED9" w14:paraId="6ED26B7A" w14:textId="77777777" w:rsidTr="00107AA5">
        <w:trPr>
          <w:trHeight w:val="600"/>
        </w:trPr>
        <w:tc>
          <w:tcPr>
            <w:tcW w:w="5494" w:type="dxa"/>
            <w:tcBorders>
              <w:top w:val="single" w:sz="4" w:space="0" w:color="auto"/>
              <w:bottom w:val="single" w:sz="4" w:space="0" w:color="auto"/>
            </w:tcBorders>
            <w:shd w:val="clear" w:color="auto" w:fill="auto"/>
            <w:vAlign w:val="bottom"/>
            <w:hideMark/>
          </w:tcPr>
          <w:p w14:paraId="1548E737" w14:textId="77777777" w:rsidR="00B15899" w:rsidRPr="00630ED9" w:rsidRDefault="00B15899" w:rsidP="001A117B">
            <w:pPr>
              <w:spacing w:after="0" w:line="240" w:lineRule="auto"/>
              <w:rPr>
                <w:rFonts w:ascii="Times New Roman" w:eastAsia="Times New Roman" w:hAnsi="Times New Roman" w:cs="Times New Roman"/>
                <w:b/>
                <w:bCs/>
                <w:sz w:val="24"/>
                <w:szCs w:val="24"/>
                <w:lang w:eastAsia="en-GB"/>
              </w:rPr>
            </w:pPr>
            <w:bookmarkStart w:id="15" w:name="_Hlk97415468"/>
            <w:r w:rsidRPr="00630ED9">
              <w:rPr>
                <w:rFonts w:ascii="Times New Roman" w:eastAsia="Times New Roman" w:hAnsi="Times New Roman" w:cs="Times New Roman"/>
                <w:b/>
                <w:bCs/>
                <w:sz w:val="24"/>
                <w:szCs w:val="24"/>
                <w:lang w:eastAsia="en-GB"/>
              </w:rPr>
              <w:t>Treatment attributes </w:t>
            </w:r>
          </w:p>
        </w:tc>
        <w:tc>
          <w:tcPr>
            <w:tcW w:w="4635" w:type="dxa"/>
            <w:tcBorders>
              <w:top w:val="single" w:sz="4" w:space="0" w:color="auto"/>
              <w:bottom w:val="single" w:sz="4" w:space="0" w:color="auto"/>
            </w:tcBorders>
            <w:shd w:val="clear" w:color="auto" w:fill="auto"/>
            <w:vAlign w:val="bottom"/>
            <w:hideMark/>
          </w:tcPr>
          <w:p w14:paraId="28DAD963" w14:textId="259631E3" w:rsidR="00B15899" w:rsidRPr="00630ED9" w:rsidRDefault="00B15899" w:rsidP="001A117B">
            <w:pPr>
              <w:spacing w:after="0" w:line="240" w:lineRule="auto"/>
              <w:jc w:val="center"/>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Mean willingness to pay in Tanzania shillings (95% Confidence Interval)</w:t>
            </w:r>
          </w:p>
        </w:tc>
      </w:tr>
      <w:tr w:rsidR="00630ED9" w:rsidRPr="00630ED9" w14:paraId="47E51992" w14:textId="77777777" w:rsidTr="00107AA5">
        <w:trPr>
          <w:trHeight w:val="409"/>
        </w:trPr>
        <w:tc>
          <w:tcPr>
            <w:tcW w:w="10129" w:type="dxa"/>
            <w:gridSpan w:val="2"/>
            <w:tcBorders>
              <w:top w:val="single" w:sz="4" w:space="0" w:color="auto"/>
              <w:bottom w:val="single" w:sz="4" w:space="0" w:color="auto"/>
            </w:tcBorders>
            <w:shd w:val="clear" w:color="auto" w:fill="auto"/>
            <w:vAlign w:val="bottom"/>
            <w:hideMark/>
          </w:tcPr>
          <w:p w14:paraId="19721039" w14:textId="77777777" w:rsidR="00B15899" w:rsidRPr="00630ED9" w:rsidRDefault="00B15899" w:rsidP="001A117B">
            <w:pPr>
              <w:spacing w:after="0" w:line="24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Action taken</w:t>
            </w:r>
          </w:p>
        </w:tc>
      </w:tr>
      <w:tr w:rsidR="00630ED9" w:rsidRPr="00630ED9" w14:paraId="0AC7D958" w14:textId="77777777" w:rsidTr="00107AA5">
        <w:trPr>
          <w:trHeight w:val="466"/>
        </w:trPr>
        <w:tc>
          <w:tcPr>
            <w:tcW w:w="5494" w:type="dxa"/>
            <w:vMerge w:val="restart"/>
            <w:tcBorders>
              <w:top w:val="single" w:sz="4" w:space="0" w:color="auto"/>
            </w:tcBorders>
            <w:shd w:val="clear" w:color="auto" w:fill="auto"/>
            <w:vAlign w:val="bottom"/>
            <w:hideMark/>
          </w:tcPr>
          <w:p w14:paraId="3B12DF17"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Call a livestock health officer</w:t>
            </w:r>
          </w:p>
        </w:tc>
        <w:tc>
          <w:tcPr>
            <w:tcW w:w="4635" w:type="dxa"/>
            <w:tcBorders>
              <w:top w:val="single" w:sz="4" w:space="0" w:color="auto"/>
            </w:tcBorders>
            <w:shd w:val="clear" w:color="auto" w:fill="auto"/>
            <w:vAlign w:val="bottom"/>
            <w:hideMark/>
          </w:tcPr>
          <w:p w14:paraId="5E054228" w14:textId="37B21EC7" w:rsidR="00B15899" w:rsidRPr="00630ED9" w:rsidRDefault="00082CAD"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w:t>
            </w:r>
            <w:r w:rsidR="00561A43" w:rsidRPr="00630ED9">
              <w:rPr>
                <w:rFonts w:ascii="Times New Roman" w:eastAsia="Times New Roman" w:hAnsi="Times New Roman" w:cs="Times New Roman"/>
                <w:sz w:val="24"/>
                <w:szCs w:val="24"/>
                <w:lang w:eastAsia="en-GB"/>
              </w:rPr>
              <w:t>,</w:t>
            </w:r>
            <w:r w:rsidRPr="00630ED9">
              <w:rPr>
                <w:rFonts w:ascii="Times New Roman" w:eastAsia="Times New Roman" w:hAnsi="Times New Roman" w:cs="Times New Roman"/>
                <w:sz w:val="24"/>
                <w:szCs w:val="24"/>
                <w:lang w:eastAsia="en-GB"/>
              </w:rPr>
              <w:t>395</w:t>
            </w:r>
          </w:p>
        </w:tc>
      </w:tr>
      <w:tr w:rsidR="00630ED9" w:rsidRPr="00630ED9" w14:paraId="3374B250" w14:textId="77777777" w:rsidTr="00107AA5">
        <w:trPr>
          <w:trHeight w:val="97"/>
        </w:trPr>
        <w:tc>
          <w:tcPr>
            <w:tcW w:w="5494" w:type="dxa"/>
            <w:vMerge/>
            <w:vAlign w:val="center"/>
            <w:hideMark/>
          </w:tcPr>
          <w:p w14:paraId="2FE9AC28"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shd w:val="clear" w:color="auto" w:fill="auto"/>
            <w:vAlign w:val="bottom"/>
            <w:hideMark/>
          </w:tcPr>
          <w:p w14:paraId="327E544C" w14:textId="7107E3D6"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1A117B" w:rsidRPr="00630ED9">
              <w:rPr>
                <w:rFonts w:ascii="Times New Roman" w:eastAsia="Times New Roman" w:hAnsi="Times New Roman" w:cs="Times New Roman"/>
                <w:sz w:val="24"/>
                <w:szCs w:val="24"/>
                <w:lang w:eastAsia="en-GB"/>
              </w:rPr>
              <w:t>1</w:t>
            </w:r>
            <w:r w:rsidR="00561A43" w:rsidRPr="00630ED9">
              <w:rPr>
                <w:rFonts w:ascii="Times New Roman" w:eastAsia="Times New Roman" w:hAnsi="Times New Roman" w:cs="Times New Roman"/>
                <w:sz w:val="24"/>
                <w:szCs w:val="24"/>
                <w:lang w:eastAsia="en-GB"/>
              </w:rPr>
              <w:t>,</w:t>
            </w:r>
            <w:r w:rsidR="001A117B" w:rsidRPr="00630ED9">
              <w:rPr>
                <w:rFonts w:ascii="Times New Roman" w:eastAsia="Times New Roman" w:hAnsi="Times New Roman" w:cs="Times New Roman"/>
                <w:sz w:val="24"/>
                <w:szCs w:val="24"/>
                <w:lang w:eastAsia="en-GB"/>
              </w:rPr>
              <w:t xml:space="preserve">783  </w:t>
            </w:r>
            <w:r w:rsidRPr="00630ED9">
              <w:rPr>
                <w:rFonts w:ascii="Times New Roman" w:eastAsia="Times New Roman" w:hAnsi="Times New Roman" w:cs="Times New Roman"/>
                <w:sz w:val="24"/>
                <w:szCs w:val="24"/>
                <w:lang w:eastAsia="en-GB"/>
              </w:rPr>
              <w:t xml:space="preserve">      </w:t>
            </w:r>
            <w:r w:rsidR="00082CAD" w:rsidRPr="00630ED9">
              <w:rPr>
                <w:rFonts w:ascii="Times New Roman" w:eastAsia="Times New Roman" w:hAnsi="Times New Roman" w:cs="Times New Roman"/>
                <w:sz w:val="24"/>
                <w:szCs w:val="24"/>
                <w:lang w:eastAsia="en-GB"/>
              </w:rPr>
              <w:t>9</w:t>
            </w:r>
            <w:r w:rsidR="00561A43" w:rsidRPr="00630ED9">
              <w:rPr>
                <w:rFonts w:ascii="Times New Roman" w:eastAsia="Times New Roman" w:hAnsi="Times New Roman" w:cs="Times New Roman"/>
                <w:sz w:val="24"/>
                <w:szCs w:val="24"/>
                <w:lang w:eastAsia="en-GB"/>
              </w:rPr>
              <w:t>,</w:t>
            </w:r>
            <w:r w:rsidR="00082CAD" w:rsidRPr="00630ED9">
              <w:rPr>
                <w:rFonts w:ascii="Times New Roman" w:eastAsia="Times New Roman" w:hAnsi="Times New Roman" w:cs="Times New Roman"/>
                <w:sz w:val="24"/>
                <w:szCs w:val="24"/>
                <w:lang w:eastAsia="en-GB"/>
              </w:rPr>
              <w:t>007</w:t>
            </w:r>
            <w:r w:rsidRPr="00630ED9">
              <w:rPr>
                <w:rFonts w:ascii="Times New Roman" w:eastAsia="Times New Roman" w:hAnsi="Times New Roman" w:cs="Times New Roman"/>
                <w:sz w:val="24"/>
                <w:szCs w:val="24"/>
                <w:lang w:eastAsia="en-GB"/>
              </w:rPr>
              <w:t>)</w:t>
            </w:r>
          </w:p>
        </w:tc>
      </w:tr>
      <w:tr w:rsidR="00630ED9" w:rsidRPr="00630ED9" w14:paraId="4A2891E3" w14:textId="77777777" w:rsidTr="00107AA5">
        <w:trPr>
          <w:trHeight w:val="466"/>
        </w:trPr>
        <w:tc>
          <w:tcPr>
            <w:tcW w:w="5494" w:type="dxa"/>
            <w:vMerge w:val="restart"/>
            <w:shd w:val="clear" w:color="auto" w:fill="auto"/>
            <w:vAlign w:val="bottom"/>
            <w:hideMark/>
          </w:tcPr>
          <w:p w14:paraId="1EE98493"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Treat by yourself </w:t>
            </w:r>
          </w:p>
        </w:tc>
        <w:tc>
          <w:tcPr>
            <w:tcW w:w="4635" w:type="dxa"/>
            <w:shd w:val="clear" w:color="auto" w:fill="auto"/>
            <w:vAlign w:val="bottom"/>
            <w:hideMark/>
          </w:tcPr>
          <w:p w14:paraId="7F8FC940" w14:textId="47539128" w:rsidR="00B15899" w:rsidRPr="00630ED9" w:rsidRDefault="00082CAD"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5</w:t>
            </w:r>
            <w:r w:rsidR="00561A43" w:rsidRPr="00630ED9">
              <w:rPr>
                <w:rFonts w:ascii="Times New Roman" w:eastAsia="Times New Roman" w:hAnsi="Times New Roman" w:cs="Times New Roman"/>
                <w:sz w:val="24"/>
                <w:szCs w:val="24"/>
                <w:lang w:eastAsia="en-GB"/>
              </w:rPr>
              <w:t>,</w:t>
            </w:r>
            <w:r w:rsidRPr="00630ED9">
              <w:rPr>
                <w:rFonts w:ascii="Times New Roman" w:eastAsia="Times New Roman" w:hAnsi="Times New Roman" w:cs="Times New Roman"/>
                <w:sz w:val="24"/>
                <w:szCs w:val="24"/>
                <w:lang w:eastAsia="en-GB"/>
              </w:rPr>
              <w:t>529</w:t>
            </w:r>
          </w:p>
        </w:tc>
      </w:tr>
      <w:tr w:rsidR="00630ED9" w:rsidRPr="00630ED9" w14:paraId="7253910E" w14:textId="77777777" w:rsidTr="00107AA5">
        <w:trPr>
          <w:trHeight w:val="478"/>
        </w:trPr>
        <w:tc>
          <w:tcPr>
            <w:tcW w:w="5494" w:type="dxa"/>
            <w:vMerge/>
            <w:vAlign w:val="center"/>
            <w:hideMark/>
          </w:tcPr>
          <w:p w14:paraId="11719233"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shd w:val="clear" w:color="auto" w:fill="auto"/>
            <w:vAlign w:val="bottom"/>
            <w:hideMark/>
          </w:tcPr>
          <w:p w14:paraId="4D02751C" w14:textId="56BC74DD"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1A117B" w:rsidRPr="00630ED9">
              <w:rPr>
                <w:rFonts w:ascii="Times New Roman" w:eastAsia="Times New Roman" w:hAnsi="Times New Roman" w:cs="Times New Roman"/>
                <w:sz w:val="24"/>
                <w:szCs w:val="24"/>
                <w:lang w:eastAsia="en-GB"/>
              </w:rPr>
              <w:t>1</w:t>
            </w:r>
            <w:r w:rsidR="00561A43" w:rsidRPr="00630ED9">
              <w:rPr>
                <w:rFonts w:ascii="Times New Roman" w:eastAsia="Times New Roman" w:hAnsi="Times New Roman" w:cs="Times New Roman"/>
                <w:sz w:val="24"/>
                <w:szCs w:val="24"/>
                <w:lang w:eastAsia="en-GB"/>
              </w:rPr>
              <w:t>,</w:t>
            </w:r>
            <w:r w:rsidR="001A117B" w:rsidRPr="00630ED9">
              <w:rPr>
                <w:rFonts w:ascii="Times New Roman" w:eastAsia="Times New Roman" w:hAnsi="Times New Roman" w:cs="Times New Roman"/>
                <w:sz w:val="24"/>
                <w:szCs w:val="24"/>
                <w:lang w:eastAsia="en-GB"/>
              </w:rPr>
              <w:t xml:space="preserve">007  </w:t>
            </w:r>
            <w:r w:rsidRPr="00630ED9">
              <w:rPr>
                <w:rFonts w:ascii="Times New Roman" w:eastAsia="Times New Roman" w:hAnsi="Times New Roman" w:cs="Times New Roman"/>
                <w:sz w:val="24"/>
                <w:szCs w:val="24"/>
                <w:lang w:eastAsia="en-GB"/>
              </w:rPr>
              <w:t xml:space="preserve">      </w:t>
            </w:r>
            <w:r w:rsidR="00082CAD" w:rsidRPr="00630ED9">
              <w:rPr>
                <w:rFonts w:ascii="Times New Roman" w:eastAsia="Times New Roman" w:hAnsi="Times New Roman" w:cs="Times New Roman"/>
                <w:sz w:val="24"/>
                <w:szCs w:val="24"/>
                <w:lang w:eastAsia="en-GB"/>
              </w:rPr>
              <w:t>10,051</w:t>
            </w:r>
            <w:r w:rsidRPr="00630ED9">
              <w:rPr>
                <w:rFonts w:ascii="Times New Roman" w:eastAsia="Times New Roman" w:hAnsi="Times New Roman" w:cs="Times New Roman"/>
                <w:sz w:val="24"/>
                <w:szCs w:val="24"/>
                <w:lang w:eastAsia="en-GB"/>
              </w:rPr>
              <w:t>)</w:t>
            </w:r>
          </w:p>
        </w:tc>
      </w:tr>
      <w:tr w:rsidR="00630ED9" w:rsidRPr="00630ED9" w14:paraId="678B3F9B" w14:textId="77777777" w:rsidTr="00107AA5">
        <w:trPr>
          <w:trHeight w:val="478"/>
        </w:trPr>
        <w:tc>
          <w:tcPr>
            <w:tcW w:w="5494" w:type="dxa"/>
            <w:tcBorders>
              <w:bottom w:val="single" w:sz="4" w:space="0" w:color="auto"/>
            </w:tcBorders>
            <w:shd w:val="clear" w:color="auto" w:fill="auto"/>
            <w:vAlign w:val="bottom"/>
            <w:hideMark/>
          </w:tcPr>
          <w:p w14:paraId="0AF0B6C8"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Call friends/relatives/neighbours</w:t>
            </w:r>
          </w:p>
        </w:tc>
        <w:tc>
          <w:tcPr>
            <w:tcW w:w="4635" w:type="dxa"/>
            <w:tcBorders>
              <w:bottom w:val="single" w:sz="4" w:space="0" w:color="auto"/>
            </w:tcBorders>
            <w:shd w:val="clear" w:color="auto" w:fill="auto"/>
            <w:vAlign w:val="bottom"/>
            <w:hideMark/>
          </w:tcPr>
          <w:p w14:paraId="4FA0D153" w14:textId="2C2E4A54"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10,924</w:t>
            </w:r>
          </w:p>
        </w:tc>
      </w:tr>
      <w:tr w:rsidR="00630ED9" w:rsidRPr="00630ED9" w14:paraId="70DFD1BA" w14:textId="77777777" w:rsidTr="00107AA5">
        <w:trPr>
          <w:trHeight w:val="149"/>
        </w:trPr>
        <w:tc>
          <w:tcPr>
            <w:tcW w:w="10129" w:type="dxa"/>
            <w:gridSpan w:val="2"/>
            <w:tcBorders>
              <w:top w:val="single" w:sz="4" w:space="0" w:color="auto"/>
              <w:bottom w:val="single" w:sz="4" w:space="0" w:color="auto"/>
            </w:tcBorders>
            <w:shd w:val="clear" w:color="auto" w:fill="auto"/>
            <w:vAlign w:val="bottom"/>
            <w:hideMark/>
          </w:tcPr>
          <w:p w14:paraId="64141112" w14:textId="77777777" w:rsidR="00B15899" w:rsidRPr="00630ED9" w:rsidRDefault="00B15899" w:rsidP="001A117B">
            <w:pPr>
              <w:spacing w:after="0" w:line="24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Medicine type</w:t>
            </w:r>
          </w:p>
        </w:tc>
      </w:tr>
      <w:tr w:rsidR="00630ED9" w:rsidRPr="00630ED9" w14:paraId="5A375443" w14:textId="77777777" w:rsidTr="00107AA5">
        <w:trPr>
          <w:trHeight w:val="466"/>
        </w:trPr>
        <w:tc>
          <w:tcPr>
            <w:tcW w:w="5494" w:type="dxa"/>
            <w:vMerge w:val="restart"/>
            <w:tcBorders>
              <w:top w:val="single" w:sz="4" w:space="0" w:color="auto"/>
            </w:tcBorders>
            <w:shd w:val="clear" w:color="auto" w:fill="auto"/>
            <w:vAlign w:val="bottom"/>
            <w:hideMark/>
          </w:tcPr>
          <w:p w14:paraId="557DC5E1"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Antibiotics</w:t>
            </w:r>
          </w:p>
        </w:tc>
        <w:tc>
          <w:tcPr>
            <w:tcW w:w="4635" w:type="dxa"/>
            <w:tcBorders>
              <w:top w:val="single" w:sz="4" w:space="0" w:color="auto"/>
            </w:tcBorders>
            <w:shd w:val="clear" w:color="auto" w:fill="auto"/>
            <w:vAlign w:val="bottom"/>
            <w:hideMark/>
          </w:tcPr>
          <w:p w14:paraId="551D2593" w14:textId="7BBB885F" w:rsidR="00B15899" w:rsidRPr="00630ED9" w:rsidRDefault="00EA7FFA"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6,410</w:t>
            </w:r>
          </w:p>
        </w:tc>
      </w:tr>
      <w:tr w:rsidR="00630ED9" w:rsidRPr="00630ED9" w14:paraId="5BA8BC49" w14:textId="77777777" w:rsidTr="00107AA5">
        <w:trPr>
          <w:trHeight w:val="72"/>
        </w:trPr>
        <w:tc>
          <w:tcPr>
            <w:tcW w:w="5494" w:type="dxa"/>
            <w:vMerge/>
            <w:vAlign w:val="center"/>
            <w:hideMark/>
          </w:tcPr>
          <w:p w14:paraId="17A882B5"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shd w:val="clear" w:color="auto" w:fill="auto"/>
            <w:vAlign w:val="bottom"/>
            <w:hideMark/>
          </w:tcPr>
          <w:p w14:paraId="36AB109A" w14:textId="412EB4F2"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(-2,</w:t>
            </w:r>
            <w:r w:rsidR="00EA7FFA" w:rsidRPr="00630ED9">
              <w:rPr>
                <w:rFonts w:ascii="Times New Roman" w:eastAsia="Times New Roman" w:hAnsi="Times New Roman" w:cs="Times New Roman"/>
                <w:sz w:val="24"/>
                <w:szCs w:val="24"/>
                <w:lang w:eastAsia="en-GB"/>
              </w:rPr>
              <w:t>760</w:t>
            </w: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10,060</w:t>
            </w:r>
            <w:r w:rsidRPr="00630ED9">
              <w:rPr>
                <w:rFonts w:ascii="Times New Roman" w:eastAsia="Times New Roman" w:hAnsi="Times New Roman" w:cs="Times New Roman"/>
                <w:sz w:val="24"/>
                <w:szCs w:val="24"/>
                <w:lang w:eastAsia="en-GB"/>
              </w:rPr>
              <w:t>)</w:t>
            </w:r>
          </w:p>
        </w:tc>
      </w:tr>
      <w:tr w:rsidR="00630ED9" w:rsidRPr="00630ED9" w14:paraId="0B72B48D" w14:textId="77777777" w:rsidTr="00107AA5">
        <w:trPr>
          <w:trHeight w:val="466"/>
        </w:trPr>
        <w:tc>
          <w:tcPr>
            <w:tcW w:w="5494" w:type="dxa"/>
            <w:vMerge w:val="restart"/>
            <w:shd w:val="clear" w:color="auto" w:fill="auto"/>
            <w:vAlign w:val="bottom"/>
            <w:hideMark/>
          </w:tcPr>
          <w:p w14:paraId="734C1C46" w14:textId="1842B70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Anti</w:t>
            </w:r>
            <w:r w:rsidR="00AA4C06" w:rsidRPr="00630ED9">
              <w:rPr>
                <w:rFonts w:ascii="Times New Roman" w:eastAsia="Times New Roman" w:hAnsi="Times New Roman" w:cs="Times New Roman"/>
                <w:sz w:val="24"/>
                <w:szCs w:val="24"/>
                <w:lang w:eastAsia="en-GB"/>
              </w:rPr>
              <w:t>-</w:t>
            </w:r>
            <w:r w:rsidRPr="00630ED9">
              <w:rPr>
                <w:rFonts w:ascii="Times New Roman" w:eastAsia="Times New Roman" w:hAnsi="Times New Roman" w:cs="Times New Roman"/>
                <w:sz w:val="24"/>
                <w:szCs w:val="24"/>
                <w:lang w:eastAsia="en-GB"/>
              </w:rPr>
              <w:t>parasites</w:t>
            </w:r>
          </w:p>
        </w:tc>
        <w:tc>
          <w:tcPr>
            <w:tcW w:w="4635" w:type="dxa"/>
            <w:shd w:val="clear" w:color="auto" w:fill="auto"/>
            <w:vAlign w:val="bottom"/>
            <w:hideMark/>
          </w:tcPr>
          <w:p w14:paraId="49E5AEE0" w14:textId="212002FE"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3</w:t>
            </w:r>
            <w:r w:rsidR="00561A43"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958</w:t>
            </w:r>
          </w:p>
        </w:tc>
      </w:tr>
      <w:tr w:rsidR="00630ED9" w:rsidRPr="00630ED9" w14:paraId="649B2DFC" w14:textId="77777777" w:rsidTr="00107AA5">
        <w:trPr>
          <w:trHeight w:val="124"/>
        </w:trPr>
        <w:tc>
          <w:tcPr>
            <w:tcW w:w="5494" w:type="dxa"/>
            <w:vMerge/>
            <w:vAlign w:val="center"/>
            <w:hideMark/>
          </w:tcPr>
          <w:p w14:paraId="4A852B49"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shd w:val="clear" w:color="auto" w:fill="auto"/>
            <w:vAlign w:val="bottom"/>
            <w:hideMark/>
          </w:tcPr>
          <w:p w14:paraId="5BD67402" w14:textId="77777777"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7,588</w:t>
            </w: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-328</w:t>
            </w:r>
            <w:r w:rsidRPr="00630ED9">
              <w:rPr>
                <w:rFonts w:ascii="Times New Roman" w:eastAsia="Times New Roman" w:hAnsi="Times New Roman" w:cs="Times New Roman"/>
                <w:sz w:val="24"/>
                <w:szCs w:val="24"/>
                <w:lang w:eastAsia="en-GB"/>
              </w:rPr>
              <w:t>)</w:t>
            </w:r>
          </w:p>
          <w:p w14:paraId="71DA73D9" w14:textId="5A03B8D4" w:rsidR="00B62849" w:rsidRPr="00630ED9" w:rsidRDefault="00B62849" w:rsidP="001A117B">
            <w:pPr>
              <w:spacing w:after="0" w:line="240" w:lineRule="auto"/>
              <w:jc w:val="center"/>
              <w:rPr>
                <w:rFonts w:ascii="Times New Roman" w:eastAsia="Times New Roman" w:hAnsi="Times New Roman" w:cs="Times New Roman"/>
                <w:sz w:val="24"/>
                <w:szCs w:val="24"/>
                <w:lang w:eastAsia="en-GB"/>
              </w:rPr>
            </w:pPr>
          </w:p>
        </w:tc>
      </w:tr>
      <w:tr w:rsidR="00630ED9" w:rsidRPr="00630ED9" w14:paraId="6A0AF23F" w14:textId="77777777" w:rsidTr="00107AA5">
        <w:trPr>
          <w:trHeight w:val="74"/>
        </w:trPr>
        <w:tc>
          <w:tcPr>
            <w:tcW w:w="5494" w:type="dxa"/>
            <w:tcBorders>
              <w:bottom w:val="single" w:sz="4" w:space="0" w:color="auto"/>
            </w:tcBorders>
            <w:shd w:val="clear" w:color="auto" w:fill="auto"/>
            <w:vAlign w:val="bottom"/>
            <w:hideMark/>
          </w:tcPr>
          <w:p w14:paraId="30401AF4"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Pain killers</w:t>
            </w:r>
          </w:p>
        </w:tc>
        <w:tc>
          <w:tcPr>
            <w:tcW w:w="4635" w:type="dxa"/>
            <w:tcBorders>
              <w:bottom w:val="single" w:sz="4" w:space="0" w:color="auto"/>
            </w:tcBorders>
            <w:shd w:val="clear" w:color="auto" w:fill="auto"/>
            <w:vAlign w:val="bottom"/>
            <w:hideMark/>
          </w:tcPr>
          <w:p w14:paraId="2656C687" w14:textId="77777777"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-319</w:t>
            </w:r>
          </w:p>
        </w:tc>
      </w:tr>
      <w:tr w:rsidR="00630ED9" w:rsidRPr="00630ED9" w14:paraId="2928D698" w14:textId="77777777" w:rsidTr="00107AA5">
        <w:trPr>
          <w:trHeight w:val="153"/>
        </w:trPr>
        <w:tc>
          <w:tcPr>
            <w:tcW w:w="10129" w:type="dxa"/>
            <w:gridSpan w:val="2"/>
            <w:tcBorders>
              <w:top w:val="single" w:sz="4" w:space="0" w:color="auto"/>
              <w:bottom w:val="single" w:sz="4" w:space="0" w:color="auto"/>
            </w:tcBorders>
            <w:shd w:val="clear" w:color="auto" w:fill="auto"/>
            <w:vAlign w:val="bottom"/>
            <w:hideMark/>
          </w:tcPr>
          <w:p w14:paraId="40FC467C" w14:textId="77777777" w:rsidR="00B15899" w:rsidRPr="00630ED9" w:rsidRDefault="00B15899" w:rsidP="001A117B">
            <w:pPr>
              <w:spacing w:after="0" w:line="24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Medicine source</w:t>
            </w:r>
          </w:p>
        </w:tc>
      </w:tr>
      <w:tr w:rsidR="00630ED9" w:rsidRPr="00630ED9" w14:paraId="2E999301" w14:textId="77777777" w:rsidTr="00107AA5">
        <w:trPr>
          <w:trHeight w:val="466"/>
        </w:trPr>
        <w:tc>
          <w:tcPr>
            <w:tcW w:w="5494" w:type="dxa"/>
            <w:vMerge w:val="restart"/>
            <w:tcBorders>
              <w:top w:val="single" w:sz="4" w:space="0" w:color="auto"/>
            </w:tcBorders>
            <w:shd w:val="clear" w:color="auto" w:fill="auto"/>
            <w:vAlign w:val="bottom"/>
            <w:hideMark/>
          </w:tcPr>
          <w:p w14:paraId="1EBD4D01"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From Agrovet shop</w:t>
            </w:r>
          </w:p>
        </w:tc>
        <w:tc>
          <w:tcPr>
            <w:tcW w:w="4635" w:type="dxa"/>
            <w:tcBorders>
              <w:top w:val="single" w:sz="4" w:space="0" w:color="auto"/>
            </w:tcBorders>
            <w:shd w:val="clear" w:color="auto" w:fill="auto"/>
            <w:vAlign w:val="bottom"/>
            <w:hideMark/>
          </w:tcPr>
          <w:p w14:paraId="5F3FD349" w14:textId="2C80E2B6" w:rsidR="00B15899" w:rsidRPr="00630ED9" w:rsidRDefault="00EA7FFA"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11,790</w:t>
            </w:r>
          </w:p>
        </w:tc>
      </w:tr>
      <w:tr w:rsidR="00630ED9" w:rsidRPr="00630ED9" w14:paraId="2768FD71" w14:textId="77777777" w:rsidTr="00107AA5">
        <w:trPr>
          <w:trHeight w:val="72"/>
        </w:trPr>
        <w:tc>
          <w:tcPr>
            <w:tcW w:w="5494" w:type="dxa"/>
            <w:vMerge/>
            <w:vAlign w:val="center"/>
            <w:hideMark/>
          </w:tcPr>
          <w:p w14:paraId="54A94E07"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shd w:val="clear" w:color="auto" w:fill="auto"/>
            <w:vAlign w:val="bottom"/>
            <w:hideMark/>
          </w:tcPr>
          <w:p w14:paraId="7E233303" w14:textId="16DC2053"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7</w:t>
            </w:r>
            <w:r w:rsidR="00561A43"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 xml:space="preserve">139  </w:t>
            </w: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16,441</w:t>
            </w:r>
            <w:r w:rsidRPr="00630ED9">
              <w:rPr>
                <w:rFonts w:ascii="Times New Roman" w:eastAsia="Times New Roman" w:hAnsi="Times New Roman" w:cs="Times New Roman"/>
                <w:sz w:val="24"/>
                <w:szCs w:val="24"/>
                <w:lang w:eastAsia="en-GB"/>
              </w:rPr>
              <w:t>)</w:t>
            </w:r>
          </w:p>
        </w:tc>
      </w:tr>
      <w:tr w:rsidR="00630ED9" w:rsidRPr="00630ED9" w14:paraId="67614979" w14:textId="77777777" w:rsidTr="00107AA5">
        <w:trPr>
          <w:trHeight w:val="466"/>
        </w:trPr>
        <w:tc>
          <w:tcPr>
            <w:tcW w:w="5494" w:type="dxa"/>
            <w:vMerge w:val="restart"/>
            <w:shd w:val="clear" w:color="auto" w:fill="auto"/>
            <w:vAlign w:val="bottom"/>
            <w:hideMark/>
          </w:tcPr>
          <w:p w14:paraId="01CF9B91"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From friends/relatives/neighbours</w:t>
            </w:r>
          </w:p>
        </w:tc>
        <w:tc>
          <w:tcPr>
            <w:tcW w:w="4635" w:type="dxa"/>
            <w:shd w:val="clear" w:color="auto" w:fill="auto"/>
            <w:vAlign w:val="bottom"/>
            <w:hideMark/>
          </w:tcPr>
          <w:p w14:paraId="148FB00B" w14:textId="2A6F5AA9" w:rsidR="00B15899" w:rsidRPr="00630ED9" w:rsidRDefault="00EA7FFA"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-1</w:t>
            </w:r>
            <w:r w:rsidR="00561A43" w:rsidRPr="00630ED9">
              <w:rPr>
                <w:rFonts w:ascii="Times New Roman" w:eastAsia="Times New Roman" w:hAnsi="Times New Roman" w:cs="Times New Roman"/>
                <w:sz w:val="24"/>
                <w:szCs w:val="24"/>
                <w:lang w:eastAsia="en-GB"/>
              </w:rPr>
              <w:t>,</w:t>
            </w:r>
            <w:r w:rsidRPr="00630ED9">
              <w:rPr>
                <w:rFonts w:ascii="Times New Roman" w:eastAsia="Times New Roman" w:hAnsi="Times New Roman" w:cs="Times New Roman"/>
                <w:sz w:val="24"/>
                <w:szCs w:val="24"/>
                <w:lang w:eastAsia="en-GB"/>
              </w:rPr>
              <w:t>944</w:t>
            </w:r>
          </w:p>
        </w:tc>
      </w:tr>
      <w:tr w:rsidR="00630ED9" w:rsidRPr="00630ED9" w14:paraId="55A62F65" w14:textId="77777777" w:rsidTr="00107AA5">
        <w:trPr>
          <w:trHeight w:val="215"/>
        </w:trPr>
        <w:tc>
          <w:tcPr>
            <w:tcW w:w="5494" w:type="dxa"/>
            <w:vMerge/>
            <w:vAlign w:val="center"/>
            <w:hideMark/>
          </w:tcPr>
          <w:p w14:paraId="1A4C8FA2"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shd w:val="clear" w:color="auto" w:fill="auto"/>
            <w:vAlign w:val="bottom"/>
            <w:hideMark/>
          </w:tcPr>
          <w:p w14:paraId="062F0A2E" w14:textId="0CF5D0B3"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5,074</w:t>
            </w: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1</w:t>
            </w:r>
            <w:r w:rsidR="00561A43"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186</w:t>
            </w:r>
            <w:r w:rsidRPr="00630ED9">
              <w:rPr>
                <w:rFonts w:ascii="Times New Roman" w:eastAsia="Times New Roman" w:hAnsi="Times New Roman" w:cs="Times New Roman"/>
                <w:sz w:val="24"/>
                <w:szCs w:val="24"/>
                <w:lang w:eastAsia="en-GB"/>
              </w:rPr>
              <w:t>)</w:t>
            </w:r>
          </w:p>
        </w:tc>
      </w:tr>
      <w:tr w:rsidR="00630ED9" w:rsidRPr="00630ED9" w14:paraId="3A84C157" w14:textId="77777777" w:rsidTr="00107AA5">
        <w:trPr>
          <w:trHeight w:val="522"/>
        </w:trPr>
        <w:tc>
          <w:tcPr>
            <w:tcW w:w="5494" w:type="dxa"/>
            <w:tcBorders>
              <w:bottom w:val="single" w:sz="4" w:space="0" w:color="auto"/>
            </w:tcBorders>
            <w:shd w:val="clear" w:color="auto" w:fill="auto"/>
            <w:vAlign w:val="bottom"/>
            <w:hideMark/>
          </w:tcPr>
          <w:p w14:paraId="637527BB"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From open-air market</w:t>
            </w:r>
          </w:p>
        </w:tc>
        <w:tc>
          <w:tcPr>
            <w:tcW w:w="4635" w:type="dxa"/>
            <w:tcBorders>
              <w:bottom w:val="single" w:sz="4" w:space="0" w:color="auto"/>
            </w:tcBorders>
            <w:shd w:val="clear" w:color="auto" w:fill="auto"/>
            <w:vAlign w:val="bottom"/>
            <w:hideMark/>
          </w:tcPr>
          <w:p w14:paraId="20821C4F" w14:textId="27980B74" w:rsidR="00B15899" w:rsidRPr="00630ED9" w:rsidRDefault="00B15899" w:rsidP="001A117B">
            <w:pPr>
              <w:spacing w:after="0" w:line="24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9846</w:t>
            </w:r>
          </w:p>
        </w:tc>
      </w:tr>
      <w:tr w:rsidR="00630ED9" w:rsidRPr="00630ED9" w14:paraId="3E1570EA" w14:textId="77777777" w:rsidTr="00107AA5">
        <w:trPr>
          <w:trHeight w:val="129"/>
        </w:trPr>
        <w:tc>
          <w:tcPr>
            <w:tcW w:w="10129" w:type="dxa"/>
            <w:gridSpan w:val="2"/>
            <w:tcBorders>
              <w:top w:val="single" w:sz="4" w:space="0" w:color="auto"/>
              <w:bottom w:val="single" w:sz="4" w:space="0" w:color="auto"/>
            </w:tcBorders>
            <w:shd w:val="clear" w:color="auto" w:fill="auto"/>
            <w:vAlign w:val="bottom"/>
            <w:hideMark/>
          </w:tcPr>
          <w:p w14:paraId="11F9FAC1" w14:textId="71426536" w:rsidR="00B15899" w:rsidRPr="00630ED9" w:rsidRDefault="00B15899" w:rsidP="001A117B">
            <w:pPr>
              <w:spacing w:after="0" w:line="240" w:lineRule="auto"/>
              <w:rPr>
                <w:rFonts w:ascii="Times New Roman" w:eastAsia="Times New Roman" w:hAnsi="Times New Roman" w:cs="Times New Roman"/>
                <w:b/>
                <w:bCs/>
                <w:sz w:val="24"/>
                <w:szCs w:val="24"/>
                <w:lang w:eastAsia="en-GB"/>
              </w:rPr>
            </w:pPr>
            <w:r w:rsidRPr="00630ED9">
              <w:rPr>
                <w:rFonts w:ascii="Times New Roman" w:eastAsia="Times New Roman" w:hAnsi="Times New Roman" w:cs="Times New Roman"/>
                <w:b/>
                <w:bCs/>
                <w:sz w:val="24"/>
                <w:szCs w:val="24"/>
                <w:lang w:eastAsia="en-GB"/>
              </w:rPr>
              <w:t xml:space="preserve">No </w:t>
            </w:r>
            <w:r w:rsidR="00497945" w:rsidRPr="00630ED9">
              <w:rPr>
                <w:rFonts w:ascii="Times New Roman" w:eastAsia="Times New Roman" w:hAnsi="Times New Roman" w:cs="Times New Roman"/>
                <w:b/>
                <w:bCs/>
                <w:sz w:val="24"/>
                <w:szCs w:val="24"/>
                <w:lang w:eastAsia="en-GB"/>
              </w:rPr>
              <w:t xml:space="preserve">choice </w:t>
            </w:r>
            <w:r w:rsidRPr="00630ED9">
              <w:rPr>
                <w:rFonts w:ascii="Times New Roman" w:eastAsia="Times New Roman" w:hAnsi="Times New Roman" w:cs="Times New Roman"/>
                <w:b/>
                <w:bCs/>
                <w:sz w:val="24"/>
                <w:szCs w:val="24"/>
                <w:lang w:eastAsia="en-GB"/>
              </w:rPr>
              <w:t>alternativ</w:t>
            </w:r>
            <w:r w:rsidR="00497945" w:rsidRPr="00630ED9">
              <w:rPr>
                <w:rFonts w:ascii="Times New Roman" w:eastAsia="Times New Roman" w:hAnsi="Times New Roman" w:cs="Times New Roman"/>
                <w:b/>
                <w:bCs/>
                <w:sz w:val="24"/>
                <w:szCs w:val="24"/>
                <w:lang w:eastAsia="en-GB"/>
              </w:rPr>
              <w:t>e</w:t>
            </w:r>
          </w:p>
        </w:tc>
      </w:tr>
      <w:tr w:rsidR="00630ED9" w:rsidRPr="00630ED9" w14:paraId="631C99B9" w14:textId="77777777" w:rsidTr="00107AA5">
        <w:trPr>
          <w:trHeight w:val="466"/>
        </w:trPr>
        <w:tc>
          <w:tcPr>
            <w:tcW w:w="5494" w:type="dxa"/>
            <w:vMerge w:val="restart"/>
            <w:tcBorders>
              <w:top w:val="single" w:sz="4" w:space="0" w:color="auto"/>
            </w:tcBorders>
            <w:shd w:val="clear" w:color="auto" w:fill="auto"/>
            <w:vAlign w:val="bottom"/>
            <w:hideMark/>
          </w:tcPr>
          <w:p w14:paraId="5799A0B1"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No choice</w:t>
            </w:r>
          </w:p>
        </w:tc>
        <w:tc>
          <w:tcPr>
            <w:tcW w:w="4635" w:type="dxa"/>
            <w:tcBorders>
              <w:top w:val="single" w:sz="4" w:space="0" w:color="auto"/>
            </w:tcBorders>
            <w:shd w:val="clear" w:color="auto" w:fill="auto"/>
            <w:vAlign w:val="bottom"/>
            <w:hideMark/>
          </w:tcPr>
          <w:p w14:paraId="3BB67E6B" w14:textId="349FD992" w:rsidR="00B15899" w:rsidRPr="00630ED9" w:rsidRDefault="00B15899"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w:t>
            </w:r>
            <w:r w:rsidR="00EA7FFA" w:rsidRPr="00630ED9">
              <w:rPr>
                <w:rFonts w:ascii="Times New Roman" w:eastAsia="Times New Roman" w:hAnsi="Times New Roman" w:cs="Times New Roman"/>
                <w:sz w:val="24"/>
                <w:szCs w:val="24"/>
                <w:lang w:eastAsia="en-GB"/>
              </w:rPr>
              <w:t>210,500</w:t>
            </w:r>
          </w:p>
        </w:tc>
      </w:tr>
      <w:tr w:rsidR="00630ED9" w:rsidRPr="00630ED9" w14:paraId="2BEE0E9A" w14:textId="77777777" w:rsidTr="00107AA5">
        <w:trPr>
          <w:trHeight w:val="72"/>
        </w:trPr>
        <w:tc>
          <w:tcPr>
            <w:tcW w:w="5494" w:type="dxa"/>
            <w:vMerge/>
            <w:tcBorders>
              <w:bottom w:val="single" w:sz="4" w:space="0" w:color="auto"/>
            </w:tcBorders>
            <w:vAlign w:val="center"/>
            <w:hideMark/>
          </w:tcPr>
          <w:p w14:paraId="5B4239A7" w14:textId="77777777" w:rsidR="00B15899" w:rsidRPr="00630ED9" w:rsidRDefault="00B15899" w:rsidP="001A117B">
            <w:pPr>
              <w:spacing w:after="0" w:line="240" w:lineRule="auto"/>
              <w:rPr>
                <w:rFonts w:ascii="Times New Roman" w:eastAsia="Times New Roman" w:hAnsi="Times New Roman" w:cs="Times New Roman"/>
                <w:sz w:val="24"/>
                <w:szCs w:val="24"/>
                <w:lang w:eastAsia="en-GB"/>
              </w:rPr>
            </w:pPr>
          </w:p>
        </w:tc>
        <w:tc>
          <w:tcPr>
            <w:tcW w:w="4635" w:type="dxa"/>
            <w:tcBorders>
              <w:bottom w:val="single" w:sz="4" w:space="0" w:color="auto"/>
            </w:tcBorders>
            <w:shd w:val="clear" w:color="auto" w:fill="auto"/>
            <w:vAlign w:val="bottom"/>
            <w:hideMark/>
          </w:tcPr>
          <w:p w14:paraId="16AAA7A4" w14:textId="5661C9B8" w:rsidR="00B15899" w:rsidRPr="00630ED9" w:rsidRDefault="00B15899" w:rsidP="000E1860">
            <w:pPr>
              <w:spacing w:after="0" w:line="360" w:lineRule="auto"/>
              <w:jc w:val="center"/>
              <w:rPr>
                <w:rFonts w:ascii="Times New Roman" w:eastAsia="Times New Roman" w:hAnsi="Times New Roman" w:cs="Times New Roman"/>
                <w:sz w:val="24"/>
                <w:szCs w:val="24"/>
                <w:lang w:eastAsia="en-GB"/>
              </w:rPr>
            </w:pP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332,824</w:t>
            </w:r>
            <w:r w:rsidRPr="00630ED9">
              <w:rPr>
                <w:rFonts w:ascii="Times New Roman" w:eastAsia="Times New Roman" w:hAnsi="Times New Roman" w:cs="Times New Roman"/>
                <w:sz w:val="24"/>
                <w:szCs w:val="24"/>
                <w:lang w:eastAsia="en-GB"/>
              </w:rPr>
              <w:t xml:space="preserve">          -</w:t>
            </w:r>
            <w:r w:rsidR="00EA7FFA" w:rsidRPr="00630ED9">
              <w:rPr>
                <w:rFonts w:ascii="Times New Roman" w:eastAsia="Times New Roman" w:hAnsi="Times New Roman" w:cs="Times New Roman"/>
                <w:sz w:val="24"/>
                <w:szCs w:val="24"/>
                <w:lang w:eastAsia="en-GB"/>
              </w:rPr>
              <w:t>88,176</w:t>
            </w:r>
            <w:r w:rsidRPr="00630ED9">
              <w:rPr>
                <w:rFonts w:ascii="Times New Roman" w:eastAsia="Times New Roman" w:hAnsi="Times New Roman" w:cs="Times New Roman"/>
                <w:sz w:val="24"/>
                <w:szCs w:val="24"/>
                <w:lang w:eastAsia="en-GB"/>
              </w:rPr>
              <w:t>)</w:t>
            </w:r>
          </w:p>
        </w:tc>
      </w:tr>
      <w:bookmarkEnd w:id="15"/>
    </w:tbl>
    <w:p w14:paraId="5553BB81" w14:textId="435B09BE" w:rsidR="0033334D" w:rsidRPr="009D586F" w:rsidRDefault="0033334D" w:rsidP="006F2B2C">
      <w:pPr>
        <w:spacing w:line="360" w:lineRule="auto"/>
        <w:jc w:val="both"/>
        <w:rPr>
          <w:rFonts w:ascii="Times New Roman" w:hAnsi="Times New Roman" w:cs="Times New Roman"/>
          <w:color w:val="FF0000"/>
          <w:sz w:val="24"/>
          <w:szCs w:val="24"/>
        </w:rPr>
      </w:pPr>
    </w:p>
    <w:p w14:paraId="422BB08F" w14:textId="23CDFBAA" w:rsidR="00C71E2A" w:rsidRDefault="000F17AD" w:rsidP="006F2B2C">
      <w:pPr>
        <w:spacing w:line="360" w:lineRule="auto"/>
        <w:jc w:val="both"/>
        <w:rPr>
          <w:rFonts w:ascii="Times New Roman" w:hAnsi="Times New Roman" w:cs="Times New Roman"/>
          <w:sz w:val="24"/>
          <w:szCs w:val="24"/>
        </w:rPr>
      </w:pPr>
      <w:bookmarkStart w:id="16" w:name="_Hlk135922456"/>
      <w:r w:rsidRPr="00CA670E">
        <w:rPr>
          <w:rFonts w:ascii="Times New Roman" w:hAnsi="Times New Roman" w:cs="Times New Roman"/>
          <w:sz w:val="24"/>
          <w:szCs w:val="24"/>
        </w:rPr>
        <w:t xml:space="preserve">Through the structural model, we </w:t>
      </w:r>
      <w:r w:rsidR="00C317E9" w:rsidRPr="00CA670E">
        <w:rPr>
          <w:rFonts w:ascii="Times New Roman" w:hAnsi="Times New Roman" w:cs="Times New Roman"/>
          <w:sz w:val="24"/>
          <w:szCs w:val="24"/>
        </w:rPr>
        <w:t xml:space="preserve">can </w:t>
      </w:r>
      <w:r w:rsidRPr="00CA670E">
        <w:rPr>
          <w:rFonts w:ascii="Times New Roman" w:hAnsi="Times New Roman" w:cs="Times New Roman"/>
          <w:sz w:val="24"/>
          <w:szCs w:val="24"/>
        </w:rPr>
        <w:t>explain the variation of preferences and establish the socio</w:t>
      </w:r>
      <w:r w:rsidR="00B62849" w:rsidRPr="00CA670E">
        <w:rPr>
          <w:rFonts w:ascii="Times New Roman" w:hAnsi="Times New Roman" w:cs="Times New Roman"/>
          <w:sz w:val="24"/>
          <w:szCs w:val="24"/>
        </w:rPr>
        <w:t xml:space="preserve">economic </w:t>
      </w:r>
      <w:r w:rsidRPr="00CA670E">
        <w:rPr>
          <w:rFonts w:ascii="Times New Roman" w:hAnsi="Times New Roman" w:cs="Times New Roman"/>
          <w:sz w:val="24"/>
          <w:szCs w:val="24"/>
        </w:rPr>
        <w:t>characteristics of the farmers who display the identified attitudes and perceptions and who are likely to have a lower or higher WTP for treatment of UTI and CBPP in humans and cattle, respectively. According to our results (Tables 4 and 5), most of the farmer characteristics are significant and, as such, we can establish socio</w:t>
      </w:r>
      <w:r w:rsidR="00B62849" w:rsidRPr="00CA670E">
        <w:rPr>
          <w:rFonts w:ascii="Times New Roman" w:hAnsi="Times New Roman" w:cs="Times New Roman"/>
          <w:sz w:val="24"/>
          <w:szCs w:val="24"/>
        </w:rPr>
        <w:t>economic</w:t>
      </w:r>
      <w:r w:rsidRPr="00CA670E">
        <w:rPr>
          <w:rFonts w:ascii="Times New Roman" w:hAnsi="Times New Roman" w:cs="Times New Roman"/>
          <w:sz w:val="24"/>
          <w:szCs w:val="24"/>
        </w:rPr>
        <w:t xml:space="preserve"> profiles from the link between latent variables and antibiotic treatment preferences.</w:t>
      </w:r>
      <w:r w:rsidR="00B15EDD" w:rsidRPr="00CA670E">
        <w:rPr>
          <w:rFonts w:ascii="Times New Roman" w:hAnsi="Times New Roman" w:cs="Times New Roman"/>
          <w:sz w:val="24"/>
          <w:szCs w:val="24"/>
        </w:rPr>
        <w:t xml:space="preserve"> </w:t>
      </w:r>
      <w:r w:rsidR="00233968" w:rsidRPr="00CA670E">
        <w:rPr>
          <w:rFonts w:ascii="Times New Roman" w:hAnsi="Times New Roman" w:cs="Times New Roman"/>
          <w:sz w:val="24"/>
          <w:szCs w:val="24"/>
        </w:rPr>
        <w:t>F</w:t>
      </w:r>
      <w:r w:rsidR="00F4386B" w:rsidRPr="00CA670E">
        <w:rPr>
          <w:rFonts w:ascii="Times New Roman" w:hAnsi="Times New Roman" w:cs="Times New Roman"/>
          <w:sz w:val="24"/>
          <w:szCs w:val="24"/>
        </w:rPr>
        <w:t xml:space="preserve">or instance, </w:t>
      </w:r>
      <w:r w:rsidR="00B15EDD" w:rsidRPr="00CA670E">
        <w:rPr>
          <w:rFonts w:ascii="Times New Roman" w:hAnsi="Times New Roman" w:cs="Times New Roman"/>
          <w:sz w:val="24"/>
          <w:szCs w:val="24"/>
        </w:rPr>
        <w:t xml:space="preserve">positive </w:t>
      </w:r>
      <w:r w:rsidR="0096003C" w:rsidRPr="00CA670E">
        <w:rPr>
          <w:rFonts w:ascii="Times New Roman" w:hAnsi="Times New Roman" w:cs="Times New Roman"/>
          <w:sz w:val="24"/>
          <w:szCs w:val="24"/>
        </w:rPr>
        <w:t xml:space="preserve">and significant </w:t>
      </w:r>
      <w:r w:rsidR="00B15EDD" w:rsidRPr="00CA670E">
        <w:rPr>
          <w:rFonts w:ascii="Times New Roman" w:hAnsi="Times New Roman" w:cs="Times New Roman"/>
          <w:sz w:val="24"/>
          <w:szCs w:val="24"/>
        </w:rPr>
        <w:t>monthly income</w:t>
      </w:r>
      <w:r w:rsidR="0096003C" w:rsidRPr="00CA670E">
        <w:rPr>
          <w:rFonts w:ascii="Times New Roman" w:hAnsi="Times New Roman" w:cs="Times New Roman"/>
          <w:sz w:val="24"/>
          <w:szCs w:val="24"/>
        </w:rPr>
        <w:t xml:space="preserve"> and age</w:t>
      </w:r>
      <w:r w:rsidR="00B15EDD" w:rsidRPr="00CA670E">
        <w:rPr>
          <w:rFonts w:ascii="Times New Roman" w:hAnsi="Times New Roman" w:cs="Times New Roman"/>
          <w:sz w:val="24"/>
          <w:szCs w:val="24"/>
        </w:rPr>
        <w:t xml:space="preserve"> coefficient </w:t>
      </w:r>
      <w:r w:rsidR="0096003C" w:rsidRPr="00CA670E">
        <w:rPr>
          <w:rFonts w:ascii="Times New Roman" w:hAnsi="Times New Roman" w:cs="Times New Roman"/>
          <w:sz w:val="24"/>
          <w:szCs w:val="24"/>
        </w:rPr>
        <w:t xml:space="preserve">estimates </w:t>
      </w:r>
      <w:r w:rsidR="00B15EDD" w:rsidRPr="00CA670E">
        <w:rPr>
          <w:rFonts w:ascii="Times New Roman" w:hAnsi="Times New Roman" w:cs="Times New Roman"/>
          <w:sz w:val="24"/>
          <w:szCs w:val="24"/>
        </w:rPr>
        <w:t>suggest that farmers with higher incomes</w:t>
      </w:r>
      <w:r w:rsidR="0096003C" w:rsidRPr="00CA670E">
        <w:rPr>
          <w:rFonts w:ascii="Times New Roman" w:hAnsi="Times New Roman" w:cs="Times New Roman"/>
          <w:sz w:val="24"/>
          <w:szCs w:val="24"/>
        </w:rPr>
        <w:t xml:space="preserve"> (&gt;300</w:t>
      </w:r>
      <w:r w:rsidR="005B55A0" w:rsidRPr="00CA670E">
        <w:rPr>
          <w:rFonts w:ascii="Times New Roman" w:hAnsi="Times New Roman" w:cs="Times New Roman"/>
          <w:sz w:val="24"/>
          <w:szCs w:val="24"/>
        </w:rPr>
        <w:t>,</w:t>
      </w:r>
      <w:r w:rsidR="00233968" w:rsidRPr="00CA670E">
        <w:rPr>
          <w:rFonts w:ascii="Times New Roman" w:hAnsi="Times New Roman" w:cs="Times New Roman"/>
          <w:sz w:val="24"/>
          <w:szCs w:val="24"/>
        </w:rPr>
        <w:t>0</w:t>
      </w:r>
      <w:r w:rsidR="0096003C" w:rsidRPr="00CA670E">
        <w:rPr>
          <w:rFonts w:ascii="Times New Roman" w:hAnsi="Times New Roman" w:cs="Times New Roman"/>
          <w:sz w:val="24"/>
          <w:szCs w:val="24"/>
        </w:rPr>
        <w:t>00</w:t>
      </w:r>
      <w:r w:rsidR="005B55A0" w:rsidRPr="00CA670E">
        <w:rPr>
          <w:rFonts w:ascii="Times New Roman" w:hAnsi="Times New Roman" w:cs="Times New Roman"/>
          <w:sz w:val="24"/>
          <w:szCs w:val="24"/>
        </w:rPr>
        <w:t xml:space="preserve"> (</w:t>
      </w:r>
      <w:r w:rsidR="005B55A0" w:rsidRPr="00CA670E">
        <w:rPr>
          <w:rFonts w:ascii="Times New Roman" w:eastAsia="Times New Roman" w:hAnsi="Times New Roman" w:cs="Times New Roman"/>
          <w:sz w:val="24"/>
          <w:szCs w:val="24"/>
          <w:lang w:eastAsia="en-GB"/>
        </w:rPr>
        <w:t>&gt;$129.65)</w:t>
      </w:r>
      <w:r w:rsidR="00233968" w:rsidRPr="00CA670E">
        <w:rPr>
          <w:rFonts w:ascii="Times New Roman" w:hAnsi="Times New Roman" w:cs="Times New Roman"/>
          <w:sz w:val="24"/>
          <w:szCs w:val="24"/>
        </w:rPr>
        <w:t xml:space="preserve">) </w:t>
      </w:r>
      <w:r w:rsidR="00C92DEF" w:rsidRPr="00CA670E">
        <w:rPr>
          <w:rFonts w:ascii="Times New Roman" w:hAnsi="Times New Roman" w:cs="Times New Roman"/>
          <w:sz w:val="24"/>
          <w:szCs w:val="24"/>
        </w:rPr>
        <w:t xml:space="preserve">and </w:t>
      </w:r>
      <w:r w:rsidR="00233968" w:rsidRPr="00CA670E">
        <w:rPr>
          <w:rFonts w:ascii="Times New Roman" w:hAnsi="Times New Roman" w:cs="Times New Roman"/>
          <w:sz w:val="24"/>
          <w:szCs w:val="24"/>
        </w:rPr>
        <w:t xml:space="preserve">aged between 20-50 years </w:t>
      </w:r>
      <w:r w:rsidR="00F4386B" w:rsidRPr="00CA670E">
        <w:rPr>
          <w:rFonts w:ascii="Times New Roman" w:hAnsi="Times New Roman" w:cs="Times New Roman"/>
          <w:sz w:val="24"/>
          <w:szCs w:val="24"/>
        </w:rPr>
        <w:t>have a higher probability of paying to</w:t>
      </w:r>
      <w:r w:rsidR="00233968" w:rsidRPr="00CA670E">
        <w:rPr>
          <w:rFonts w:ascii="Times New Roman" w:hAnsi="Times New Roman" w:cs="Times New Roman"/>
          <w:sz w:val="24"/>
          <w:szCs w:val="24"/>
        </w:rPr>
        <w:t xml:space="preserve"> consult </w:t>
      </w:r>
      <w:r w:rsidR="00F4386B" w:rsidRPr="00CA670E">
        <w:rPr>
          <w:rFonts w:ascii="Times New Roman" w:hAnsi="Times New Roman" w:cs="Times New Roman"/>
          <w:sz w:val="24"/>
          <w:szCs w:val="24"/>
        </w:rPr>
        <w:t>a vet.</w:t>
      </w:r>
      <w:r w:rsidR="00233968" w:rsidRPr="00CA670E">
        <w:rPr>
          <w:rFonts w:ascii="Times New Roman" w:hAnsi="Times New Roman" w:cs="Times New Roman"/>
          <w:sz w:val="24"/>
          <w:szCs w:val="24"/>
        </w:rPr>
        <w:t xml:space="preserve"> </w:t>
      </w:r>
      <w:r w:rsidR="00C92DEF" w:rsidRPr="00CA670E">
        <w:rPr>
          <w:rFonts w:ascii="Times New Roman" w:hAnsi="Times New Roman" w:cs="Times New Roman"/>
          <w:sz w:val="24"/>
          <w:szCs w:val="24"/>
        </w:rPr>
        <w:t>In contrast, f</w:t>
      </w:r>
      <w:r w:rsidR="001876B1" w:rsidRPr="00CA670E">
        <w:rPr>
          <w:rFonts w:ascii="Times New Roman" w:hAnsi="Times New Roman" w:cs="Times New Roman"/>
          <w:sz w:val="24"/>
          <w:szCs w:val="24"/>
        </w:rPr>
        <w:t xml:space="preserve">emale farmers </w:t>
      </w:r>
      <w:r w:rsidR="00C92DEF" w:rsidRPr="00CA670E">
        <w:rPr>
          <w:rFonts w:ascii="Times New Roman" w:hAnsi="Times New Roman" w:cs="Times New Roman"/>
          <w:sz w:val="24"/>
          <w:szCs w:val="24"/>
        </w:rPr>
        <w:t xml:space="preserve">who have not received </w:t>
      </w:r>
      <w:r w:rsidR="001876B1" w:rsidRPr="00CA670E">
        <w:rPr>
          <w:rFonts w:ascii="Times New Roman" w:hAnsi="Times New Roman" w:cs="Times New Roman"/>
          <w:sz w:val="24"/>
          <w:szCs w:val="24"/>
        </w:rPr>
        <w:t xml:space="preserve">formal training, have </w:t>
      </w:r>
      <w:r w:rsidR="001876B1">
        <w:rPr>
          <w:rFonts w:ascii="Times New Roman" w:hAnsi="Times New Roman" w:cs="Times New Roman"/>
          <w:sz w:val="24"/>
          <w:szCs w:val="24"/>
        </w:rPr>
        <w:lastRenderedPageBreak/>
        <w:t>lower income</w:t>
      </w:r>
      <w:r w:rsidR="00FA5438">
        <w:rPr>
          <w:rFonts w:ascii="Times New Roman" w:hAnsi="Times New Roman" w:cs="Times New Roman"/>
          <w:sz w:val="24"/>
          <w:szCs w:val="24"/>
        </w:rPr>
        <w:t xml:space="preserve"> and </w:t>
      </w:r>
      <w:r w:rsidR="001876B1">
        <w:rPr>
          <w:rFonts w:ascii="Times New Roman" w:hAnsi="Times New Roman" w:cs="Times New Roman"/>
          <w:sz w:val="24"/>
          <w:szCs w:val="24"/>
        </w:rPr>
        <w:t>are unaware of antibiotic resistance</w:t>
      </w:r>
      <w:r w:rsidR="00FA5438">
        <w:rPr>
          <w:rFonts w:ascii="Times New Roman" w:hAnsi="Times New Roman" w:cs="Times New Roman"/>
          <w:sz w:val="24"/>
          <w:szCs w:val="24"/>
        </w:rPr>
        <w:t xml:space="preserve"> have a</w:t>
      </w:r>
      <w:r w:rsidR="001876B1">
        <w:rPr>
          <w:rFonts w:ascii="Times New Roman" w:hAnsi="Times New Roman" w:cs="Times New Roman"/>
          <w:sz w:val="24"/>
          <w:szCs w:val="24"/>
        </w:rPr>
        <w:t xml:space="preserve"> lower WTP and </w:t>
      </w:r>
      <w:r w:rsidR="00C92DEF">
        <w:rPr>
          <w:rFonts w:ascii="Times New Roman" w:hAnsi="Times New Roman" w:cs="Times New Roman"/>
          <w:sz w:val="24"/>
          <w:szCs w:val="24"/>
        </w:rPr>
        <w:t xml:space="preserve">are more likely to </w:t>
      </w:r>
      <w:r w:rsidR="001876B1">
        <w:rPr>
          <w:rFonts w:ascii="Times New Roman" w:hAnsi="Times New Roman" w:cs="Times New Roman"/>
          <w:sz w:val="24"/>
          <w:szCs w:val="24"/>
        </w:rPr>
        <w:t>self-treat.</w:t>
      </w:r>
      <w:r w:rsidR="00841ED1">
        <w:rPr>
          <w:rFonts w:ascii="Times New Roman" w:hAnsi="Times New Roman" w:cs="Times New Roman"/>
          <w:sz w:val="24"/>
          <w:szCs w:val="24"/>
        </w:rPr>
        <w:t xml:space="preserve"> Further, </w:t>
      </w:r>
      <w:r w:rsidR="004E0524">
        <w:rPr>
          <w:rFonts w:ascii="Times New Roman" w:hAnsi="Times New Roman" w:cs="Times New Roman"/>
          <w:sz w:val="24"/>
          <w:szCs w:val="24"/>
        </w:rPr>
        <w:t xml:space="preserve">WTP </w:t>
      </w:r>
      <w:r w:rsidR="00FE713C">
        <w:rPr>
          <w:rFonts w:ascii="Times New Roman" w:hAnsi="Times New Roman" w:cs="Times New Roman"/>
          <w:sz w:val="24"/>
          <w:szCs w:val="24"/>
        </w:rPr>
        <w:t xml:space="preserve">for the treatment of UTI and CBPP </w:t>
      </w:r>
      <w:r w:rsidR="004E0524">
        <w:rPr>
          <w:rFonts w:ascii="Times New Roman" w:hAnsi="Times New Roman" w:cs="Times New Roman"/>
          <w:sz w:val="24"/>
          <w:szCs w:val="24"/>
        </w:rPr>
        <w:t xml:space="preserve">is not likely </w:t>
      </w:r>
      <w:r w:rsidR="00FE713C">
        <w:rPr>
          <w:rFonts w:ascii="Times New Roman" w:hAnsi="Times New Roman" w:cs="Times New Roman"/>
          <w:sz w:val="24"/>
          <w:szCs w:val="24"/>
        </w:rPr>
        <w:t xml:space="preserve">to </w:t>
      </w:r>
      <w:r w:rsidR="005413AD">
        <w:rPr>
          <w:rFonts w:ascii="Times New Roman" w:hAnsi="Times New Roman" w:cs="Times New Roman"/>
          <w:sz w:val="24"/>
          <w:szCs w:val="24"/>
        </w:rPr>
        <w:t>be higher than the estimated amounts</w:t>
      </w:r>
      <w:r w:rsidR="00FE713C">
        <w:rPr>
          <w:rFonts w:ascii="Times New Roman" w:hAnsi="Times New Roman" w:cs="Times New Roman"/>
          <w:sz w:val="24"/>
          <w:szCs w:val="24"/>
        </w:rPr>
        <w:t xml:space="preserve"> </w:t>
      </w:r>
      <w:r w:rsidR="005413AD">
        <w:rPr>
          <w:rFonts w:ascii="Times New Roman" w:hAnsi="Times New Roman" w:cs="Times New Roman"/>
          <w:sz w:val="24"/>
          <w:szCs w:val="24"/>
        </w:rPr>
        <w:t xml:space="preserve">because </w:t>
      </w:r>
      <w:r w:rsidR="00841ED1">
        <w:rPr>
          <w:rFonts w:ascii="Times New Roman" w:hAnsi="Times New Roman" w:cs="Times New Roman"/>
          <w:sz w:val="24"/>
          <w:szCs w:val="24"/>
        </w:rPr>
        <w:t>farmers do not perceive</w:t>
      </w:r>
      <w:r w:rsidR="00374650">
        <w:rPr>
          <w:rFonts w:ascii="Times New Roman" w:hAnsi="Times New Roman" w:cs="Times New Roman"/>
          <w:sz w:val="24"/>
          <w:szCs w:val="24"/>
        </w:rPr>
        <w:t xml:space="preserve"> </w:t>
      </w:r>
      <w:r w:rsidR="004E0524">
        <w:rPr>
          <w:rFonts w:ascii="Times New Roman" w:hAnsi="Times New Roman" w:cs="Times New Roman"/>
          <w:sz w:val="24"/>
          <w:szCs w:val="24"/>
        </w:rPr>
        <w:t xml:space="preserve">a possible current </w:t>
      </w:r>
      <w:r w:rsidR="00FA5438">
        <w:rPr>
          <w:rFonts w:ascii="Times New Roman" w:hAnsi="Times New Roman" w:cs="Times New Roman"/>
          <w:sz w:val="24"/>
          <w:szCs w:val="24"/>
        </w:rPr>
        <w:t xml:space="preserve">income </w:t>
      </w:r>
      <w:r w:rsidR="004E0524">
        <w:rPr>
          <w:rFonts w:ascii="Times New Roman" w:hAnsi="Times New Roman" w:cs="Times New Roman"/>
          <w:sz w:val="24"/>
          <w:szCs w:val="24"/>
        </w:rPr>
        <w:t>increase</w:t>
      </w:r>
      <w:r w:rsidR="00FA5438">
        <w:rPr>
          <w:rFonts w:ascii="Times New Roman" w:hAnsi="Times New Roman" w:cs="Times New Roman"/>
          <w:sz w:val="24"/>
          <w:szCs w:val="24"/>
        </w:rPr>
        <w:t xml:space="preserve"> compared to </w:t>
      </w:r>
      <w:r w:rsidR="004E0524">
        <w:rPr>
          <w:rFonts w:ascii="Times New Roman" w:hAnsi="Times New Roman" w:cs="Times New Roman"/>
          <w:sz w:val="24"/>
          <w:szCs w:val="24"/>
        </w:rPr>
        <w:t xml:space="preserve">the amount earned in </w:t>
      </w:r>
      <w:r w:rsidR="00FA5438">
        <w:rPr>
          <w:rFonts w:ascii="Times New Roman" w:hAnsi="Times New Roman" w:cs="Times New Roman"/>
          <w:sz w:val="24"/>
          <w:szCs w:val="24"/>
        </w:rPr>
        <w:t>previous month</w:t>
      </w:r>
      <w:r w:rsidR="00374650">
        <w:rPr>
          <w:rFonts w:ascii="Times New Roman" w:hAnsi="Times New Roman" w:cs="Times New Roman"/>
          <w:sz w:val="24"/>
          <w:szCs w:val="24"/>
        </w:rPr>
        <w:t xml:space="preserve">. </w:t>
      </w:r>
      <w:r w:rsidR="004E0524">
        <w:rPr>
          <w:rFonts w:ascii="Times New Roman" w:hAnsi="Times New Roman" w:cs="Times New Roman"/>
          <w:sz w:val="24"/>
          <w:szCs w:val="24"/>
        </w:rPr>
        <w:t>Furthermore,</w:t>
      </w:r>
      <w:r w:rsidR="00FE713C">
        <w:rPr>
          <w:rFonts w:ascii="Times New Roman" w:hAnsi="Times New Roman" w:cs="Times New Roman"/>
          <w:sz w:val="24"/>
          <w:szCs w:val="24"/>
        </w:rPr>
        <w:t xml:space="preserve"> </w:t>
      </w:r>
      <w:r w:rsidR="004E0524">
        <w:rPr>
          <w:rFonts w:ascii="Times New Roman" w:hAnsi="Times New Roman" w:cs="Times New Roman"/>
          <w:sz w:val="24"/>
          <w:szCs w:val="24"/>
        </w:rPr>
        <w:t>t</w:t>
      </w:r>
      <w:r w:rsidR="00374650">
        <w:rPr>
          <w:rFonts w:ascii="Times New Roman" w:hAnsi="Times New Roman" w:cs="Times New Roman"/>
          <w:sz w:val="24"/>
          <w:szCs w:val="24"/>
        </w:rPr>
        <w:t xml:space="preserve">he </w:t>
      </w:r>
      <w:r w:rsidR="00FA5438">
        <w:rPr>
          <w:rFonts w:ascii="Times New Roman" w:hAnsi="Times New Roman" w:cs="Times New Roman"/>
          <w:sz w:val="24"/>
          <w:szCs w:val="24"/>
        </w:rPr>
        <w:t xml:space="preserve">coefficient </w:t>
      </w:r>
      <w:r w:rsidR="00FE713C">
        <w:rPr>
          <w:rFonts w:ascii="Times New Roman" w:hAnsi="Times New Roman" w:cs="Times New Roman"/>
          <w:sz w:val="24"/>
          <w:szCs w:val="24"/>
        </w:rPr>
        <w:t>estimates</w:t>
      </w:r>
      <w:r w:rsidR="00FA5438">
        <w:rPr>
          <w:rFonts w:ascii="Times New Roman" w:hAnsi="Times New Roman" w:cs="Times New Roman"/>
          <w:sz w:val="24"/>
          <w:szCs w:val="24"/>
        </w:rPr>
        <w:t xml:space="preserve"> </w:t>
      </w:r>
      <w:r w:rsidR="00FE713C">
        <w:rPr>
          <w:rFonts w:ascii="Times New Roman" w:hAnsi="Times New Roman" w:cs="Times New Roman"/>
          <w:sz w:val="24"/>
          <w:szCs w:val="24"/>
        </w:rPr>
        <w:t xml:space="preserve">of the </w:t>
      </w:r>
      <w:r w:rsidR="004E0524">
        <w:rPr>
          <w:rFonts w:ascii="Times New Roman" w:hAnsi="Times New Roman" w:cs="Times New Roman"/>
          <w:sz w:val="24"/>
          <w:szCs w:val="24"/>
        </w:rPr>
        <w:t xml:space="preserve">perception </w:t>
      </w:r>
      <w:r w:rsidR="00FE713C">
        <w:rPr>
          <w:rFonts w:ascii="Times New Roman" w:hAnsi="Times New Roman" w:cs="Times New Roman"/>
          <w:sz w:val="24"/>
          <w:szCs w:val="24"/>
        </w:rPr>
        <w:t>question</w:t>
      </w:r>
      <w:r w:rsidR="005413AD">
        <w:rPr>
          <w:rFonts w:ascii="Times New Roman" w:hAnsi="Times New Roman" w:cs="Times New Roman"/>
          <w:sz w:val="24"/>
          <w:szCs w:val="24"/>
        </w:rPr>
        <w:t>:</w:t>
      </w:r>
      <w:r w:rsidR="00FE713C">
        <w:rPr>
          <w:rFonts w:ascii="Times New Roman" w:hAnsi="Times New Roman" w:cs="Times New Roman"/>
          <w:sz w:val="24"/>
          <w:szCs w:val="24"/>
        </w:rPr>
        <w:t xml:space="preserve"> “</w:t>
      </w:r>
      <w:r w:rsidR="00FE713C" w:rsidRPr="00FE713C">
        <w:rPr>
          <w:rFonts w:ascii="Times New Roman" w:hAnsi="Times New Roman" w:cs="Times New Roman"/>
          <w:sz w:val="24"/>
          <w:szCs w:val="24"/>
        </w:rPr>
        <w:t>compared to the past 6 months, how was the</w:t>
      </w:r>
      <w:r w:rsidR="005413AD">
        <w:rPr>
          <w:rFonts w:ascii="Times New Roman" w:hAnsi="Times New Roman" w:cs="Times New Roman"/>
          <w:sz w:val="24"/>
          <w:szCs w:val="24"/>
        </w:rPr>
        <w:t xml:space="preserve"> current monthly</w:t>
      </w:r>
      <w:r w:rsidR="00FE713C" w:rsidRPr="00FE713C">
        <w:rPr>
          <w:rFonts w:ascii="Times New Roman" w:hAnsi="Times New Roman" w:cs="Times New Roman"/>
          <w:sz w:val="24"/>
          <w:szCs w:val="24"/>
        </w:rPr>
        <w:t xml:space="preserve"> income?”</w:t>
      </w:r>
      <w:r w:rsidR="004E0524">
        <w:rPr>
          <w:rFonts w:ascii="Times New Roman" w:hAnsi="Times New Roman" w:cs="Times New Roman"/>
          <w:sz w:val="24"/>
          <w:szCs w:val="24"/>
        </w:rPr>
        <w:t xml:space="preserve"> </w:t>
      </w:r>
      <w:r w:rsidR="005413AD">
        <w:rPr>
          <w:rFonts w:ascii="Times New Roman" w:hAnsi="Times New Roman" w:cs="Times New Roman"/>
          <w:sz w:val="24"/>
          <w:szCs w:val="24"/>
        </w:rPr>
        <w:t xml:space="preserve">– is </w:t>
      </w:r>
      <w:r w:rsidR="00374650">
        <w:rPr>
          <w:rFonts w:ascii="Times New Roman" w:hAnsi="Times New Roman" w:cs="Times New Roman"/>
          <w:sz w:val="24"/>
          <w:szCs w:val="24"/>
        </w:rPr>
        <w:t>larger,</w:t>
      </w:r>
      <w:r w:rsidR="00FA5438">
        <w:rPr>
          <w:rFonts w:ascii="Times New Roman" w:hAnsi="Times New Roman" w:cs="Times New Roman"/>
          <w:sz w:val="24"/>
          <w:szCs w:val="24"/>
        </w:rPr>
        <w:t xml:space="preserve"> </w:t>
      </w:r>
      <w:r w:rsidR="00374650">
        <w:rPr>
          <w:rFonts w:ascii="Times New Roman" w:hAnsi="Times New Roman" w:cs="Times New Roman"/>
          <w:sz w:val="24"/>
          <w:szCs w:val="24"/>
        </w:rPr>
        <w:t>positive,</w:t>
      </w:r>
      <w:r w:rsidR="00FA5438">
        <w:rPr>
          <w:rFonts w:ascii="Times New Roman" w:hAnsi="Times New Roman" w:cs="Times New Roman"/>
          <w:sz w:val="24"/>
          <w:szCs w:val="24"/>
        </w:rPr>
        <w:t xml:space="preserve"> and statistically significant</w:t>
      </w:r>
      <w:r w:rsidR="00FE713C">
        <w:rPr>
          <w:rFonts w:ascii="Times New Roman" w:hAnsi="Times New Roman" w:cs="Times New Roman"/>
          <w:sz w:val="24"/>
          <w:szCs w:val="24"/>
        </w:rPr>
        <w:t xml:space="preserve"> in both humans and cattle</w:t>
      </w:r>
      <w:r w:rsidR="005413AD">
        <w:rPr>
          <w:rFonts w:ascii="Times New Roman" w:hAnsi="Times New Roman" w:cs="Times New Roman"/>
          <w:sz w:val="24"/>
          <w:szCs w:val="24"/>
        </w:rPr>
        <w:t xml:space="preserve"> for the variable/response “remains the same?”</w:t>
      </w:r>
      <w:r w:rsidR="00FA5438">
        <w:rPr>
          <w:rFonts w:ascii="Times New Roman" w:hAnsi="Times New Roman" w:cs="Times New Roman"/>
          <w:sz w:val="24"/>
          <w:szCs w:val="24"/>
        </w:rPr>
        <w:t>.</w:t>
      </w:r>
    </w:p>
    <w:bookmarkEnd w:id="16"/>
    <w:p w14:paraId="3A33D360" w14:textId="77777777" w:rsidR="000F17AD" w:rsidRPr="00630ED9" w:rsidRDefault="000F17AD" w:rsidP="006F2B2C">
      <w:pPr>
        <w:spacing w:line="360" w:lineRule="auto"/>
        <w:jc w:val="both"/>
        <w:rPr>
          <w:rFonts w:ascii="Times New Roman" w:hAnsi="Times New Roman" w:cs="Times New Roman"/>
          <w:sz w:val="10"/>
          <w:szCs w:val="10"/>
        </w:rPr>
      </w:pPr>
    </w:p>
    <w:p w14:paraId="67C981C2" w14:textId="299F41A6" w:rsidR="00374650" w:rsidRDefault="000F17AD" w:rsidP="004F6182">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t xml:space="preserve">4. </w:t>
      </w:r>
      <w:r w:rsidR="00912CC8" w:rsidRPr="00630ED9">
        <w:rPr>
          <w:rFonts w:ascii="Times New Roman" w:hAnsi="Times New Roman" w:cs="Times New Roman"/>
          <w:b/>
          <w:bCs/>
          <w:sz w:val="24"/>
          <w:szCs w:val="24"/>
        </w:rPr>
        <w:t>Discussion</w:t>
      </w:r>
      <w:r w:rsidR="00B22134">
        <w:rPr>
          <w:rFonts w:ascii="Times New Roman" w:hAnsi="Times New Roman" w:cs="Times New Roman"/>
          <w:b/>
          <w:bCs/>
          <w:sz w:val="24"/>
          <w:szCs w:val="24"/>
        </w:rPr>
        <w:t xml:space="preserve"> </w:t>
      </w:r>
    </w:p>
    <w:p w14:paraId="32800DEF" w14:textId="41D5B017" w:rsidR="00A54703" w:rsidRPr="00630ED9" w:rsidRDefault="007744A5" w:rsidP="006F2B2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 xml:space="preserve">The </w:t>
      </w:r>
      <w:r w:rsidR="0027004F" w:rsidRPr="00630ED9">
        <w:rPr>
          <w:rFonts w:ascii="Times New Roman" w:hAnsi="Times New Roman" w:cs="Times New Roman"/>
          <w:sz w:val="24"/>
          <w:szCs w:val="24"/>
        </w:rPr>
        <w:t xml:space="preserve">design and implementation </w:t>
      </w:r>
      <w:r w:rsidRPr="00630ED9">
        <w:rPr>
          <w:rFonts w:ascii="Times New Roman" w:hAnsi="Times New Roman" w:cs="Times New Roman"/>
          <w:sz w:val="24"/>
          <w:szCs w:val="24"/>
        </w:rPr>
        <w:t xml:space="preserve">of </w:t>
      </w:r>
      <w:r w:rsidR="005413AD">
        <w:rPr>
          <w:rFonts w:ascii="Times New Roman" w:hAnsi="Times New Roman" w:cs="Times New Roman"/>
          <w:sz w:val="24"/>
          <w:szCs w:val="24"/>
        </w:rPr>
        <w:t xml:space="preserve">public communication programs on AMR need to </w:t>
      </w:r>
      <w:r w:rsidR="00714669" w:rsidRPr="00630ED9">
        <w:rPr>
          <w:rFonts w:ascii="Times New Roman" w:hAnsi="Times New Roman" w:cs="Times New Roman"/>
          <w:sz w:val="24"/>
          <w:szCs w:val="24"/>
        </w:rPr>
        <w:t>conside</w:t>
      </w:r>
      <w:r w:rsidR="007B0C3A" w:rsidRPr="00630ED9">
        <w:rPr>
          <w:rFonts w:ascii="Times New Roman" w:hAnsi="Times New Roman" w:cs="Times New Roman"/>
          <w:sz w:val="24"/>
          <w:szCs w:val="24"/>
        </w:rPr>
        <w:t>r</w:t>
      </w:r>
      <w:r w:rsidR="00714669" w:rsidRPr="00630ED9">
        <w:rPr>
          <w:rFonts w:ascii="Times New Roman" w:hAnsi="Times New Roman" w:cs="Times New Roman"/>
          <w:sz w:val="24"/>
          <w:szCs w:val="24"/>
        </w:rPr>
        <w:t xml:space="preserve"> individual </w:t>
      </w:r>
      <w:r w:rsidR="00220963">
        <w:rPr>
          <w:rFonts w:ascii="Times New Roman" w:hAnsi="Times New Roman" w:cs="Times New Roman"/>
          <w:sz w:val="24"/>
          <w:szCs w:val="24"/>
        </w:rPr>
        <w:t xml:space="preserve">preferences towards </w:t>
      </w:r>
      <w:r w:rsidR="00714669" w:rsidRPr="00630ED9">
        <w:rPr>
          <w:rFonts w:ascii="Times New Roman" w:hAnsi="Times New Roman" w:cs="Times New Roman"/>
          <w:sz w:val="24"/>
          <w:szCs w:val="24"/>
        </w:rPr>
        <w:t>treatment choice</w:t>
      </w:r>
      <w:r w:rsidR="00220963">
        <w:rPr>
          <w:rFonts w:ascii="Times New Roman" w:hAnsi="Times New Roman" w:cs="Times New Roman"/>
          <w:sz w:val="24"/>
          <w:szCs w:val="24"/>
        </w:rPr>
        <w:t>s</w:t>
      </w:r>
      <w:r w:rsidR="005C7D48">
        <w:rPr>
          <w:rFonts w:ascii="Times New Roman" w:hAnsi="Times New Roman" w:cs="Times New Roman"/>
          <w:sz w:val="24"/>
          <w:szCs w:val="24"/>
        </w:rPr>
        <w:t xml:space="preserve"> and sources of variation in</w:t>
      </w:r>
      <w:r w:rsidR="005413AD">
        <w:rPr>
          <w:rFonts w:ascii="Times New Roman" w:hAnsi="Times New Roman" w:cs="Times New Roman"/>
          <w:sz w:val="24"/>
          <w:szCs w:val="24"/>
        </w:rPr>
        <w:t xml:space="preserve"> treatment seeking</w:t>
      </w:r>
      <w:r w:rsidR="005C7D48">
        <w:rPr>
          <w:rFonts w:ascii="Times New Roman" w:hAnsi="Times New Roman" w:cs="Times New Roman"/>
          <w:sz w:val="24"/>
          <w:szCs w:val="24"/>
        </w:rPr>
        <w:t xml:space="preserve"> behaviours </w:t>
      </w:r>
      <w:r w:rsidR="005413AD">
        <w:rPr>
          <w:rFonts w:ascii="Times New Roman" w:hAnsi="Times New Roman" w:cs="Times New Roman"/>
          <w:sz w:val="24"/>
          <w:szCs w:val="24"/>
        </w:rPr>
        <w:t xml:space="preserve">associated with </w:t>
      </w:r>
      <w:r w:rsidR="007B0C3A" w:rsidRPr="00630ED9">
        <w:rPr>
          <w:rFonts w:ascii="Times New Roman" w:hAnsi="Times New Roman" w:cs="Times New Roman"/>
          <w:sz w:val="24"/>
          <w:szCs w:val="24"/>
        </w:rPr>
        <w:t>farmers’ attitudes</w:t>
      </w:r>
      <w:r w:rsidR="005C7D48">
        <w:rPr>
          <w:rFonts w:ascii="Times New Roman" w:hAnsi="Times New Roman" w:cs="Times New Roman"/>
          <w:sz w:val="24"/>
          <w:szCs w:val="24"/>
        </w:rPr>
        <w:t xml:space="preserve"> towards ant</w:t>
      </w:r>
      <w:r w:rsidR="005413AD">
        <w:rPr>
          <w:rFonts w:ascii="Times New Roman" w:hAnsi="Times New Roman" w:cs="Times New Roman"/>
          <w:sz w:val="24"/>
          <w:szCs w:val="24"/>
        </w:rPr>
        <w:t>ibiotic use</w:t>
      </w:r>
      <w:r w:rsidR="006B013B">
        <w:rPr>
          <w:rFonts w:ascii="Times New Roman" w:hAnsi="Times New Roman" w:cs="Times New Roman"/>
          <w:sz w:val="24"/>
          <w:szCs w:val="24"/>
        </w:rPr>
        <w:t xml:space="preserve"> and</w:t>
      </w:r>
      <w:r w:rsidR="005413AD">
        <w:rPr>
          <w:rFonts w:ascii="Times New Roman" w:hAnsi="Times New Roman" w:cs="Times New Roman"/>
          <w:sz w:val="24"/>
          <w:szCs w:val="24"/>
        </w:rPr>
        <w:t xml:space="preserve"> sources of bacteria</w:t>
      </w:r>
      <w:r w:rsidR="00150E72">
        <w:rPr>
          <w:rFonts w:ascii="Times New Roman" w:hAnsi="Times New Roman" w:cs="Times New Roman"/>
          <w:sz w:val="24"/>
          <w:szCs w:val="24"/>
        </w:rPr>
        <w:t xml:space="preserve"> (water and milk)</w:t>
      </w:r>
      <w:r w:rsidR="00CE4690">
        <w:rPr>
          <w:rFonts w:ascii="Times New Roman" w:hAnsi="Times New Roman" w:cs="Times New Roman"/>
          <w:sz w:val="24"/>
          <w:szCs w:val="24"/>
        </w:rPr>
        <w:t>,</w:t>
      </w:r>
      <w:r w:rsidR="005413AD">
        <w:rPr>
          <w:rFonts w:ascii="Times New Roman" w:hAnsi="Times New Roman" w:cs="Times New Roman"/>
          <w:sz w:val="24"/>
          <w:szCs w:val="24"/>
        </w:rPr>
        <w:t xml:space="preserve"> </w:t>
      </w:r>
      <w:r w:rsidR="00150E72">
        <w:rPr>
          <w:rFonts w:ascii="Times New Roman" w:hAnsi="Times New Roman" w:cs="Times New Roman"/>
          <w:sz w:val="24"/>
          <w:szCs w:val="24"/>
        </w:rPr>
        <w:t xml:space="preserve">and </w:t>
      </w:r>
      <w:r w:rsidR="00150E72" w:rsidRPr="00630ED9">
        <w:rPr>
          <w:rFonts w:ascii="Times New Roman" w:hAnsi="Times New Roman" w:cs="Times New Roman"/>
          <w:sz w:val="24"/>
          <w:szCs w:val="24"/>
        </w:rPr>
        <w:t>socioeconomic</w:t>
      </w:r>
      <w:r w:rsidR="005C7D48">
        <w:rPr>
          <w:rFonts w:ascii="Times New Roman" w:hAnsi="Times New Roman" w:cs="Times New Roman"/>
          <w:sz w:val="24"/>
          <w:szCs w:val="24"/>
        </w:rPr>
        <w:t xml:space="preserve"> factors</w:t>
      </w:r>
      <w:r w:rsidR="006662FF" w:rsidRPr="00630ED9">
        <w:rPr>
          <w:rFonts w:ascii="Times New Roman" w:hAnsi="Times New Roman" w:cs="Times New Roman"/>
          <w:sz w:val="24"/>
          <w:szCs w:val="24"/>
        </w:rPr>
        <w:t>.</w:t>
      </w:r>
      <w:r w:rsidR="005C7D48">
        <w:rPr>
          <w:rFonts w:ascii="Times New Roman" w:hAnsi="Times New Roman" w:cs="Times New Roman"/>
          <w:sz w:val="24"/>
          <w:szCs w:val="24"/>
        </w:rPr>
        <w:t xml:space="preserve"> </w:t>
      </w:r>
      <w:r w:rsidR="00253B92">
        <w:rPr>
          <w:rFonts w:ascii="Times New Roman" w:hAnsi="Times New Roman" w:cs="Times New Roman"/>
          <w:sz w:val="24"/>
          <w:szCs w:val="24"/>
        </w:rPr>
        <w:t>In addition, a</w:t>
      </w:r>
      <w:r w:rsidR="005C7D48">
        <w:rPr>
          <w:rFonts w:ascii="Times New Roman" w:hAnsi="Times New Roman" w:cs="Times New Roman"/>
          <w:sz w:val="24"/>
          <w:szCs w:val="24"/>
        </w:rPr>
        <w:t xml:space="preserve">n understanding of the </w:t>
      </w:r>
      <w:r w:rsidR="00253B92">
        <w:rPr>
          <w:rFonts w:ascii="Times New Roman" w:hAnsi="Times New Roman" w:cs="Times New Roman"/>
          <w:sz w:val="24"/>
          <w:szCs w:val="24"/>
        </w:rPr>
        <w:t xml:space="preserve">relative </w:t>
      </w:r>
      <w:r w:rsidR="005C7D48">
        <w:rPr>
          <w:rFonts w:ascii="Times New Roman" w:hAnsi="Times New Roman" w:cs="Times New Roman"/>
          <w:sz w:val="24"/>
          <w:szCs w:val="24"/>
        </w:rPr>
        <w:t xml:space="preserve">value </w:t>
      </w:r>
      <w:r w:rsidR="00253B92">
        <w:rPr>
          <w:rFonts w:ascii="Times New Roman" w:hAnsi="Times New Roman" w:cs="Times New Roman"/>
          <w:sz w:val="24"/>
          <w:szCs w:val="24"/>
        </w:rPr>
        <w:t xml:space="preserve">of </w:t>
      </w:r>
      <w:r w:rsidR="007A6376">
        <w:rPr>
          <w:rFonts w:ascii="Times New Roman" w:hAnsi="Times New Roman" w:cs="Times New Roman"/>
          <w:sz w:val="24"/>
          <w:szCs w:val="24"/>
        </w:rPr>
        <w:t xml:space="preserve">the </w:t>
      </w:r>
      <w:r w:rsidR="00253B92">
        <w:rPr>
          <w:rFonts w:ascii="Times New Roman" w:hAnsi="Times New Roman" w:cs="Times New Roman"/>
          <w:sz w:val="24"/>
          <w:szCs w:val="24"/>
        </w:rPr>
        <w:t xml:space="preserve">human and animal health </w:t>
      </w:r>
      <w:r w:rsidR="00150E72">
        <w:rPr>
          <w:rFonts w:ascii="Times New Roman" w:hAnsi="Times New Roman" w:cs="Times New Roman"/>
          <w:sz w:val="24"/>
          <w:szCs w:val="24"/>
        </w:rPr>
        <w:t>interface is important to</w:t>
      </w:r>
      <w:r w:rsidR="00253B92">
        <w:rPr>
          <w:rFonts w:ascii="Times New Roman" w:hAnsi="Times New Roman" w:cs="Times New Roman"/>
          <w:sz w:val="24"/>
          <w:szCs w:val="24"/>
        </w:rPr>
        <w:t xml:space="preserve"> help </w:t>
      </w:r>
      <w:r w:rsidR="00150E72">
        <w:rPr>
          <w:rFonts w:ascii="Times New Roman" w:hAnsi="Times New Roman" w:cs="Times New Roman"/>
          <w:sz w:val="24"/>
          <w:szCs w:val="24"/>
        </w:rPr>
        <w:t>identify points of</w:t>
      </w:r>
      <w:r w:rsidR="00253B92">
        <w:rPr>
          <w:rFonts w:ascii="Times New Roman" w:hAnsi="Times New Roman" w:cs="Times New Roman"/>
          <w:sz w:val="24"/>
          <w:szCs w:val="24"/>
        </w:rPr>
        <w:t xml:space="preserve"> interventions </w:t>
      </w:r>
      <w:r w:rsidR="00150E72">
        <w:rPr>
          <w:rFonts w:ascii="Times New Roman" w:hAnsi="Times New Roman" w:cs="Times New Roman"/>
          <w:sz w:val="24"/>
          <w:szCs w:val="24"/>
        </w:rPr>
        <w:t>where financial and human resources could be directed to</w:t>
      </w:r>
      <w:r w:rsidR="00253B92">
        <w:rPr>
          <w:rFonts w:ascii="Times New Roman" w:hAnsi="Times New Roman" w:cs="Times New Roman"/>
          <w:sz w:val="24"/>
          <w:szCs w:val="24"/>
        </w:rPr>
        <w:t xml:space="preserve"> improv</w:t>
      </w:r>
      <w:r w:rsidR="00150E72">
        <w:rPr>
          <w:rFonts w:ascii="Times New Roman" w:hAnsi="Times New Roman" w:cs="Times New Roman"/>
          <w:sz w:val="24"/>
          <w:szCs w:val="24"/>
        </w:rPr>
        <w:t>e</w:t>
      </w:r>
      <w:r w:rsidR="00253B92">
        <w:rPr>
          <w:rFonts w:ascii="Times New Roman" w:hAnsi="Times New Roman" w:cs="Times New Roman"/>
          <w:sz w:val="24"/>
          <w:szCs w:val="24"/>
        </w:rPr>
        <w:t xml:space="preserve"> treatment behaviours</w:t>
      </w:r>
      <w:r w:rsidR="00150E72">
        <w:rPr>
          <w:rFonts w:ascii="Times New Roman" w:hAnsi="Times New Roman" w:cs="Times New Roman"/>
          <w:sz w:val="24"/>
          <w:szCs w:val="24"/>
        </w:rPr>
        <w:t xml:space="preserve"> and </w:t>
      </w:r>
      <w:r w:rsidR="004930C4">
        <w:rPr>
          <w:rFonts w:ascii="Times New Roman" w:hAnsi="Times New Roman" w:cs="Times New Roman"/>
          <w:sz w:val="24"/>
          <w:szCs w:val="24"/>
        </w:rPr>
        <w:t>change attitudes</w:t>
      </w:r>
      <w:r w:rsidR="00150E72">
        <w:rPr>
          <w:rFonts w:ascii="Times New Roman" w:hAnsi="Times New Roman" w:cs="Times New Roman"/>
          <w:sz w:val="24"/>
          <w:szCs w:val="24"/>
        </w:rPr>
        <w:t xml:space="preserve"> </w:t>
      </w:r>
      <w:r w:rsidR="00627ED9">
        <w:rPr>
          <w:rFonts w:ascii="Times New Roman" w:hAnsi="Times New Roman" w:cs="Times New Roman"/>
          <w:sz w:val="24"/>
          <w:szCs w:val="24"/>
        </w:rPr>
        <w:t>promot</w:t>
      </w:r>
      <w:r w:rsidR="007A6376">
        <w:rPr>
          <w:rFonts w:ascii="Times New Roman" w:hAnsi="Times New Roman" w:cs="Times New Roman"/>
          <w:sz w:val="24"/>
          <w:szCs w:val="24"/>
        </w:rPr>
        <w:t>ing</w:t>
      </w:r>
      <w:r w:rsidR="00627ED9">
        <w:rPr>
          <w:rFonts w:ascii="Times New Roman" w:hAnsi="Times New Roman" w:cs="Times New Roman"/>
          <w:sz w:val="24"/>
          <w:szCs w:val="24"/>
        </w:rPr>
        <w:t xml:space="preserve"> </w:t>
      </w:r>
      <w:r w:rsidR="00150E72">
        <w:rPr>
          <w:rFonts w:ascii="Times New Roman" w:hAnsi="Times New Roman" w:cs="Times New Roman"/>
          <w:sz w:val="24"/>
          <w:szCs w:val="24"/>
        </w:rPr>
        <w:t>antibiotic use</w:t>
      </w:r>
      <w:r w:rsidR="00627ED9">
        <w:rPr>
          <w:rFonts w:ascii="Times New Roman" w:hAnsi="Times New Roman" w:cs="Times New Roman"/>
          <w:sz w:val="24"/>
          <w:szCs w:val="24"/>
        </w:rPr>
        <w:t xml:space="preserve"> practices</w:t>
      </w:r>
      <w:r w:rsidR="00150E72">
        <w:rPr>
          <w:rFonts w:ascii="Times New Roman" w:hAnsi="Times New Roman" w:cs="Times New Roman"/>
          <w:sz w:val="24"/>
          <w:szCs w:val="24"/>
        </w:rPr>
        <w:t xml:space="preserve"> that contribute to AMR</w:t>
      </w:r>
      <w:r w:rsidR="00253B92">
        <w:rPr>
          <w:rFonts w:ascii="Times New Roman" w:hAnsi="Times New Roman" w:cs="Times New Roman"/>
          <w:sz w:val="24"/>
          <w:szCs w:val="24"/>
        </w:rPr>
        <w:t>.</w:t>
      </w:r>
      <w:r w:rsidR="006662FF" w:rsidRPr="00630ED9">
        <w:rPr>
          <w:rFonts w:ascii="Times New Roman" w:hAnsi="Times New Roman" w:cs="Times New Roman"/>
          <w:sz w:val="24"/>
          <w:szCs w:val="24"/>
        </w:rPr>
        <w:t xml:space="preserve"> </w:t>
      </w:r>
      <w:r w:rsidR="00714669" w:rsidRPr="00630ED9">
        <w:rPr>
          <w:rFonts w:ascii="Times New Roman" w:hAnsi="Times New Roman" w:cs="Times New Roman"/>
          <w:sz w:val="24"/>
          <w:szCs w:val="24"/>
        </w:rPr>
        <w:t>The main aim of our stud</w:t>
      </w:r>
      <w:r w:rsidR="00FF6DC5" w:rsidRPr="00630ED9">
        <w:rPr>
          <w:rFonts w:ascii="Times New Roman" w:hAnsi="Times New Roman" w:cs="Times New Roman"/>
          <w:sz w:val="24"/>
          <w:szCs w:val="24"/>
        </w:rPr>
        <w:t>y</w:t>
      </w:r>
      <w:r w:rsidR="00714669" w:rsidRPr="00630ED9">
        <w:rPr>
          <w:rFonts w:ascii="Times New Roman" w:hAnsi="Times New Roman" w:cs="Times New Roman"/>
          <w:sz w:val="24"/>
          <w:szCs w:val="24"/>
        </w:rPr>
        <w:t xml:space="preserve"> was to quantify and compare trade-offs </w:t>
      </w:r>
      <w:r w:rsidR="00FF6DC5" w:rsidRPr="00630ED9">
        <w:rPr>
          <w:rFonts w:ascii="Times New Roman" w:hAnsi="Times New Roman" w:cs="Times New Roman"/>
          <w:sz w:val="24"/>
          <w:szCs w:val="24"/>
        </w:rPr>
        <w:t xml:space="preserve">of antibiotic </w:t>
      </w:r>
      <w:r w:rsidR="00714669" w:rsidRPr="00630ED9">
        <w:rPr>
          <w:rFonts w:ascii="Times New Roman" w:hAnsi="Times New Roman" w:cs="Times New Roman"/>
          <w:sz w:val="24"/>
          <w:szCs w:val="24"/>
        </w:rPr>
        <w:t xml:space="preserve">treatment </w:t>
      </w:r>
      <w:r w:rsidR="00E56E7C" w:rsidRPr="00630ED9">
        <w:rPr>
          <w:rFonts w:ascii="Times New Roman" w:hAnsi="Times New Roman" w:cs="Times New Roman"/>
          <w:sz w:val="24"/>
          <w:szCs w:val="24"/>
        </w:rPr>
        <w:t xml:space="preserve">attributes </w:t>
      </w:r>
      <w:r w:rsidR="00680274">
        <w:rPr>
          <w:rFonts w:ascii="Times New Roman" w:hAnsi="Times New Roman" w:cs="Times New Roman"/>
          <w:sz w:val="24"/>
          <w:szCs w:val="24"/>
        </w:rPr>
        <w:t>at the</w:t>
      </w:r>
      <w:r w:rsidR="00220963">
        <w:rPr>
          <w:rFonts w:ascii="Times New Roman" w:hAnsi="Times New Roman" w:cs="Times New Roman"/>
          <w:sz w:val="24"/>
          <w:szCs w:val="24"/>
        </w:rPr>
        <w:t xml:space="preserve"> human and livestock</w:t>
      </w:r>
      <w:r w:rsidR="00CE4690">
        <w:rPr>
          <w:rFonts w:ascii="Times New Roman" w:hAnsi="Times New Roman" w:cs="Times New Roman"/>
          <w:sz w:val="24"/>
          <w:szCs w:val="24"/>
        </w:rPr>
        <w:t xml:space="preserve"> interface among subs</w:t>
      </w:r>
      <w:r w:rsidR="00253B92">
        <w:rPr>
          <w:rFonts w:ascii="Times New Roman" w:hAnsi="Times New Roman" w:cs="Times New Roman"/>
          <w:sz w:val="24"/>
          <w:szCs w:val="24"/>
        </w:rPr>
        <w:t>istence farming communities of northern Tanzania. We also</w:t>
      </w:r>
      <w:r w:rsidR="00FF6DC5" w:rsidRPr="00630ED9">
        <w:rPr>
          <w:rFonts w:ascii="Times New Roman" w:hAnsi="Times New Roman" w:cs="Times New Roman"/>
          <w:sz w:val="24"/>
          <w:szCs w:val="24"/>
        </w:rPr>
        <w:t xml:space="preserve"> </w:t>
      </w:r>
      <w:r w:rsidR="00CE4690">
        <w:rPr>
          <w:rFonts w:ascii="Times New Roman" w:hAnsi="Times New Roman" w:cs="Times New Roman"/>
          <w:sz w:val="24"/>
          <w:szCs w:val="24"/>
        </w:rPr>
        <w:t>sought to</w:t>
      </w:r>
      <w:r w:rsidR="00220963">
        <w:rPr>
          <w:rFonts w:ascii="Times New Roman" w:hAnsi="Times New Roman" w:cs="Times New Roman"/>
          <w:sz w:val="24"/>
          <w:szCs w:val="24"/>
        </w:rPr>
        <w:t xml:space="preserve"> </w:t>
      </w:r>
      <w:r w:rsidR="00FF6DC5" w:rsidRPr="00630ED9">
        <w:rPr>
          <w:rFonts w:ascii="Times New Roman" w:hAnsi="Times New Roman" w:cs="Times New Roman"/>
          <w:sz w:val="24"/>
          <w:szCs w:val="24"/>
        </w:rPr>
        <w:t xml:space="preserve">establish </w:t>
      </w:r>
      <w:r w:rsidR="00253B92">
        <w:rPr>
          <w:rFonts w:ascii="Times New Roman" w:hAnsi="Times New Roman" w:cs="Times New Roman"/>
          <w:sz w:val="24"/>
          <w:szCs w:val="24"/>
        </w:rPr>
        <w:t xml:space="preserve">whether </w:t>
      </w:r>
      <w:r w:rsidR="00FF6DC5" w:rsidRPr="00630ED9">
        <w:rPr>
          <w:rFonts w:ascii="Times New Roman" w:hAnsi="Times New Roman" w:cs="Times New Roman"/>
          <w:sz w:val="24"/>
          <w:szCs w:val="24"/>
        </w:rPr>
        <w:t>socio</w:t>
      </w:r>
      <w:r w:rsidR="00CA4D03" w:rsidRPr="00630ED9">
        <w:rPr>
          <w:rFonts w:ascii="Times New Roman" w:hAnsi="Times New Roman" w:cs="Times New Roman"/>
          <w:sz w:val="24"/>
          <w:szCs w:val="24"/>
        </w:rPr>
        <w:t>economic</w:t>
      </w:r>
      <w:r w:rsidR="00AF1434" w:rsidRPr="00630ED9">
        <w:rPr>
          <w:rFonts w:ascii="Times New Roman" w:hAnsi="Times New Roman" w:cs="Times New Roman"/>
          <w:sz w:val="24"/>
          <w:szCs w:val="24"/>
        </w:rPr>
        <w:t xml:space="preserve"> </w:t>
      </w:r>
      <w:r w:rsidR="00FF6DC5" w:rsidRPr="00630ED9">
        <w:rPr>
          <w:rFonts w:ascii="Times New Roman" w:hAnsi="Times New Roman" w:cs="Times New Roman"/>
          <w:sz w:val="24"/>
          <w:szCs w:val="24"/>
        </w:rPr>
        <w:t>and</w:t>
      </w:r>
      <w:r w:rsidR="00A57647">
        <w:rPr>
          <w:rFonts w:ascii="Times New Roman" w:hAnsi="Times New Roman" w:cs="Times New Roman"/>
          <w:sz w:val="24"/>
          <w:szCs w:val="24"/>
        </w:rPr>
        <w:t xml:space="preserve"> attitudinal </w:t>
      </w:r>
      <w:r w:rsidR="00AF1434" w:rsidRPr="00630ED9">
        <w:rPr>
          <w:rFonts w:ascii="Times New Roman" w:hAnsi="Times New Roman" w:cs="Times New Roman"/>
          <w:sz w:val="24"/>
          <w:szCs w:val="24"/>
        </w:rPr>
        <w:t xml:space="preserve">factors </w:t>
      </w:r>
      <w:r w:rsidR="00CE4690">
        <w:rPr>
          <w:rFonts w:ascii="Times New Roman" w:hAnsi="Times New Roman" w:cs="Times New Roman"/>
          <w:sz w:val="24"/>
          <w:szCs w:val="24"/>
        </w:rPr>
        <w:t>explain antimicrobial</w:t>
      </w:r>
      <w:r w:rsidR="00FF6DC5" w:rsidRPr="00630ED9">
        <w:rPr>
          <w:rFonts w:ascii="Times New Roman" w:hAnsi="Times New Roman" w:cs="Times New Roman"/>
          <w:sz w:val="24"/>
          <w:szCs w:val="24"/>
        </w:rPr>
        <w:t xml:space="preserve"> treatment </w:t>
      </w:r>
      <w:r w:rsidR="00B87090">
        <w:rPr>
          <w:rFonts w:ascii="Times New Roman" w:hAnsi="Times New Roman" w:cs="Times New Roman"/>
          <w:sz w:val="24"/>
          <w:szCs w:val="24"/>
        </w:rPr>
        <w:t xml:space="preserve">seeking </w:t>
      </w:r>
      <w:r w:rsidR="00AF1434" w:rsidRPr="00630ED9">
        <w:rPr>
          <w:rFonts w:ascii="Times New Roman" w:hAnsi="Times New Roman" w:cs="Times New Roman"/>
          <w:sz w:val="24"/>
          <w:szCs w:val="24"/>
        </w:rPr>
        <w:t>behaviours</w:t>
      </w:r>
      <w:r w:rsidR="00FF6DC5" w:rsidRPr="00630ED9">
        <w:rPr>
          <w:rFonts w:ascii="Times New Roman" w:hAnsi="Times New Roman" w:cs="Times New Roman"/>
          <w:sz w:val="24"/>
          <w:szCs w:val="24"/>
        </w:rPr>
        <w:t xml:space="preserve"> </w:t>
      </w:r>
      <w:r w:rsidR="00CE4690">
        <w:rPr>
          <w:rFonts w:ascii="Times New Roman" w:hAnsi="Times New Roman" w:cs="Times New Roman"/>
          <w:sz w:val="24"/>
          <w:szCs w:val="24"/>
        </w:rPr>
        <w:t xml:space="preserve">in </w:t>
      </w:r>
      <w:r w:rsidR="00FF6DC5" w:rsidRPr="00630ED9">
        <w:rPr>
          <w:rFonts w:ascii="Times New Roman" w:hAnsi="Times New Roman" w:cs="Times New Roman"/>
          <w:sz w:val="24"/>
          <w:szCs w:val="24"/>
        </w:rPr>
        <w:t xml:space="preserve">human and </w:t>
      </w:r>
      <w:r w:rsidR="00CE4690">
        <w:rPr>
          <w:rFonts w:ascii="Times New Roman" w:hAnsi="Times New Roman" w:cs="Times New Roman"/>
          <w:sz w:val="24"/>
          <w:szCs w:val="24"/>
        </w:rPr>
        <w:t>livestock</w:t>
      </w:r>
      <w:r w:rsidR="00FF6DC5" w:rsidRPr="00630ED9">
        <w:rPr>
          <w:rFonts w:ascii="Times New Roman" w:hAnsi="Times New Roman" w:cs="Times New Roman"/>
          <w:sz w:val="24"/>
          <w:szCs w:val="24"/>
        </w:rPr>
        <w:t>.</w:t>
      </w:r>
      <w:r w:rsidR="00D95DB5" w:rsidRPr="00630ED9">
        <w:t xml:space="preserve"> </w:t>
      </w:r>
      <w:r w:rsidR="00D95DB5" w:rsidRPr="00630ED9">
        <w:rPr>
          <w:rFonts w:ascii="Times New Roman" w:hAnsi="Times New Roman" w:cs="Times New Roman"/>
          <w:sz w:val="24"/>
          <w:szCs w:val="24"/>
        </w:rPr>
        <w:t xml:space="preserve">Overall, </w:t>
      </w:r>
      <w:r w:rsidR="00220963">
        <w:rPr>
          <w:rFonts w:ascii="Times New Roman" w:hAnsi="Times New Roman" w:cs="Times New Roman"/>
          <w:sz w:val="24"/>
          <w:szCs w:val="24"/>
        </w:rPr>
        <w:t xml:space="preserve">improvements to </w:t>
      </w:r>
      <w:r w:rsidR="00D95DB5" w:rsidRPr="00630ED9">
        <w:rPr>
          <w:rFonts w:ascii="Times New Roman" w:hAnsi="Times New Roman" w:cs="Times New Roman"/>
          <w:sz w:val="24"/>
          <w:szCs w:val="24"/>
        </w:rPr>
        <w:t xml:space="preserve">human health </w:t>
      </w:r>
      <w:r w:rsidR="00680274">
        <w:rPr>
          <w:rFonts w:ascii="Times New Roman" w:hAnsi="Times New Roman" w:cs="Times New Roman"/>
          <w:sz w:val="24"/>
          <w:szCs w:val="24"/>
        </w:rPr>
        <w:t xml:space="preserve">are needed and </w:t>
      </w:r>
      <w:r w:rsidR="00D95DB5" w:rsidRPr="00630ED9">
        <w:rPr>
          <w:rFonts w:ascii="Times New Roman" w:hAnsi="Times New Roman" w:cs="Times New Roman"/>
          <w:sz w:val="24"/>
          <w:szCs w:val="24"/>
        </w:rPr>
        <w:t xml:space="preserve">valued </w:t>
      </w:r>
      <w:r w:rsidR="00B202CC">
        <w:rPr>
          <w:rFonts w:ascii="Times New Roman" w:hAnsi="Times New Roman" w:cs="Times New Roman"/>
          <w:sz w:val="24"/>
          <w:szCs w:val="24"/>
        </w:rPr>
        <w:t xml:space="preserve">more </w:t>
      </w:r>
      <w:r w:rsidR="00D95DB5" w:rsidRPr="00630ED9">
        <w:rPr>
          <w:rFonts w:ascii="Times New Roman" w:hAnsi="Times New Roman" w:cs="Times New Roman"/>
          <w:sz w:val="24"/>
          <w:szCs w:val="24"/>
        </w:rPr>
        <w:t xml:space="preserve">than </w:t>
      </w:r>
      <w:r w:rsidR="00220963">
        <w:rPr>
          <w:rFonts w:ascii="Times New Roman" w:hAnsi="Times New Roman" w:cs="Times New Roman"/>
          <w:sz w:val="24"/>
          <w:szCs w:val="24"/>
        </w:rPr>
        <w:t xml:space="preserve">improvements to </w:t>
      </w:r>
      <w:r w:rsidR="00D95DB5" w:rsidRPr="00630ED9">
        <w:rPr>
          <w:rFonts w:ascii="Times New Roman" w:hAnsi="Times New Roman" w:cs="Times New Roman"/>
          <w:sz w:val="24"/>
          <w:szCs w:val="24"/>
        </w:rPr>
        <w:t>livestock health</w:t>
      </w:r>
      <w:r w:rsidR="00B202CC">
        <w:rPr>
          <w:rFonts w:ascii="Times New Roman" w:hAnsi="Times New Roman" w:cs="Times New Roman"/>
          <w:sz w:val="24"/>
          <w:szCs w:val="24"/>
        </w:rPr>
        <w:t xml:space="preserve"> –</w:t>
      </w:r>
      <w:r w:rsidR="00680274">
        <w:rPr>
          <w:rFonts w:ascii="Times New Roman" w:hAnsi="Times New Roman" w:cs="Times New Roman"/>
          <w:sz w:val="24"/>
          <w:szCs w:val="24"/>
        </w:rPr>
        <w:t xml:space="preserve"> </w:t>
      </w:r>
      <w:r w:rsidR="00B202CC">
        <w:rPr>
          <w:rFonts w:ascii="Times New Roman" w:hAnsi="Times New Roman" w:cs="Times New Roman"/>
          <w:sz w:val="24"/>
          <w:szCs w:val="24"/>
        </w:rPr>
        <w:t>respondents were more</w:t>
      </w:r>
      <w:r w:rsidR="00D95DB5" w:rsidRPr="00630ED9">
        <w:rPr>
          <w:rFonts w:ascii="Times New Roman" w:hAnsi="Times New Roman" w:cs="Times New Roman"/>
          <w:sz w:val="24"/>
          <w:szCs w:val="24"/>
        </w:rPr>
        <w:t xml:space="preserve"> willing to consult a doctor </w:t>
      </w:r>
      <w:r w:rsidR="00B202CC">
        <w:rPr>
          <w:rFonts w:ascii="Times New Roman" w:hAnsi="Times New Roman" w:cs="Times New Roman"/>
          <w:sz w:val="24"/>
          <w:szCs w:val="24"/>
        </w:rPr>
        <w:t xml:space="preserve">than they were to invest in </w:t>
      </w:r>
      <w:r w:rsidR="00D95DB5" w:rsidRPr="00630ED9">
        <w:rPr>
          <w:rFonts w:ascii="Times New Roman" w:hAnsi="Times New Roman" w:cs="Times New Roman"/>
          <w:sz w:val="24"/>
          <w:szCs w:val="24"/>
        </w:rPr>
        <w:t>vet</w:t>
      </w:r>
      <w:r w:rsidR="00B202CC">
        <w:rPr>
          <w:rFonts w:ascii="Times New Roman" w:hAnsi="Times New Roman" w:cs="Times New Roman"/>
          <w:sz w:val="24"/>
          <w:szCs w:val="24"/>
        </w:rPr>
        <w:t>erinary advice</w:t>
      </w:r>
      <w:r w:rsidR="00D95DB5" w:rsidRPr="00630ED9">
        <w:rPr>
          <w:rFonts w:ascii="Times New Roman" w:hAnsi="Times New Roman" w:cs="Times New Roman"/>
          <w:sz w:val="24"/>
          <w:szCs w:val="24"/>
        </w:rPr>
        <w:t>.</w:t>
      </w:r>
      <w:r w:rsidR="00B87090">
        <w:rPr>
          <w:rFonts w:ascii="Times New Roman" w:hAnsi="Times New Roman" w:cs="Times New Roman"/>
          <w:sz w:val="24"/>
          <w:szCs w:val="24"/>
        </w:rPr>
        <w:t xml:space="preserve"> </w:t>
      </w:r>
      <w:r w:rsidR="006C1409">
        <w:rPr>
          <w:rFonts w:ascii="Times New Roman" w:hAnsi="Times New Roman" w:cs="Times New Roman"/>
          <w:sz w:val="24"/>
          <w:szCs w:val="24"/>
        </w:rPr>
        <w:t>WTP for s</w:t>
      </w:r>
      <w:r w:rsidR="00680274">
        <w:rPr>
          <w:rFonts w:ascii="Times New Roman" w:hAnsi="Times New Roman" w:cs="Times New Roman"/>
          <w:sz w:val="24"/>
          <w:szCs w:val="24"/>
        </w:rPr>
        <w:t>elf-treatment</w:t>
      </w:r>
      <w:r w:rsidR="006C1409">
        <w:rPr>
          <w:rFonts w:ascii="Times New Roman" w:hAnsi="Times New Roman" w:cs="Times New Roman"/>
          <w:sz w:val="24"/>
          <w:szCs w:val="24"/>
        </w:rPr>
        <w:t>/visit to pharmacist</w:t>
      </w:r>
      <w:r w:rsidR="00680274">
        <w:rPr>
          <w:rFonts w:ascii="Times New Roman" w:hAnsi="Times New Roman" w:cs="Times New Roman"/>
          <w:sz w:val="24"/>
          <w:szCs w:val="24"/>
        </w:rPr>
        <w:t xml:space="preserve"> was also higher in humans </w:t>
      </w:r>
      <w:r w:rsidR="00215D96">
        <w:rPr>
          <w:rFonts w:ascii="Times New Roman" w:hAnsi="Times New Roman" w:cs="Times New Roman"/>
          <w:sz w:val="24"/>
          <w:szCs w:val="24"/>
        </w:rPr>
        <w:t xml:space="preserve">while </w:t>
      </w:r>
      <w:r w:rsidR="00B87090">
        <w:rPr>
          <w:rFonts w:ascii="Times New Roman" w:hAnsi="Times New Roman" w:cs="Times New Roman"/>
          <w:sz w:val="24"/>
          <w:szCs w:val="24"/>
        </w:rPr>
        <w:t>antibiotics</w:t>
      </w:r>
      <w:r w:rsidR="00680274">
        <w:rPr>
          <w:rFonts w:ascii="Times New Roman" w:hAnsi="Times New Roman" w:cs="Times New Roman"/>
          <w:sz w:val="24"/>
          <w:szCs w:val="24"/>
        </w:rPr>
        <w:t xml:space="preserve"> were </w:t>
      </w:r>
      <w:r w:rsidR="00215D96">
        <w:rPr>
          <w:rFonts w:ascii="Times New Roman" w:hAnsi="Times New Roman" w:cs="Times New Roman"/>
          <w:sz w:val="24"/>
          <w:szCs w:val="24"/>
        </w:rPr>
        <w:t xml:space="preserve">the </w:t>
      </w:r>
      <w:r w:rsidR="006C1409">
        <w:rPr>
          <w:rFonts w:ascii="Times New Roman" w:hAnsi="Times New Roman" w:cs="Times New Roman"/>
          <w:sz w:val="24"/>
          <w:szCs w:val="24"/>
        </w:rPr>
        <w:t xml:space="preserve">preferred medicines </w:t>
      </w:r>
      <w:r w:rsidR="00215D96">
        <w:rPr>
          <w:rFonts w:ascii="Times New Roman" w:hAnsi="Times New Roman" w:cs="Times New Roman"/>
          <w:sz w:val="24"/>
          <w:szCs w:val="24"/>
        </w:rPr>
        <w:t xml:space="preserve">for </w:t>
      </w:r>
      <w:r w:rsidR="006C3986">
        <w:rPr>
          <w:rFonts w:ascii="Times New Roman" w:hAnsi="Times New Roman" w:cs="Times New Roman"/>
          <w:sz w:val="24"/>
          <w:szCs w:val="24"/>
        </w:rPr>
        <w:t>treat</w:t>
      </w:r>
      <w:r w:rsidR="00215D96">
        <w:rPr>
          <w:rFonts w:ascii="Times New Roman" w:hAnsi="Times New Roman" w:cs="Times New Roman"/>
          <w:sz w:val="24"/>
          <w:szCs w:val="24"/>
        </w:rPr>
        <w:t>ing</w:t>
      </w:r>
      <w:r w:rsidR="00B87090">
        <w:rPr>
          <w:rFonts w:ascii="Times New Roman" w:hAnsi="Times New Roman" w:cs="Times New Roman"/>
          <w:sz w:val="24"/>
          <w:szCs w:val="24"/>
        </w:rPr>
        <w:t xml:space="preserve"> UTI compared </w:t>
      </w:r>
      <w:r w:rsidR="00680274">
        <w:rPr>
          <w:rFonts w:ascii="Times New Roman" w:hAnsi="Times New Roman" w:cs="Times New Roman"/>
          <w:sz w:val="24"/>
          <w:szCs w:val="24"/>
        </w:rPr>
        <w:t>to</w:t>
      </w:r>
      <w:r w:rsidR="00B87090">
        <w:rPr>
          <w:rFonts w:ascii="Times New Roman" w:hAnsi="Times New Roman" w:cs="Times New Roman"/>
          <w:sz w:val="24"/>
          <w:szCs w:val="24"/>
        </w:rPr>
        <w:t xml:space="preserve"> CBPP in cattle. </w:t>
      </w:r>
      <w:r w:rsidR="00215D96">
        <w:rPr>
          <w:rFonts w:ascii="Times New Roman" w:hAnsi="Times New Roman" w:cs="Times New Roman"/>
          <w:sz w:val="24"/>
          <w:szCs w:val="24"/>
        </w:rPr>
        <w:t xml:space="preserve">This may be because </w:t>
      </w:r>
      <w:r w:rsidR="00FC7DC8">
        <w:rPr>
          <w:rFonts w:ascii="Times New Roman" w:hAnsi="Times New Roman" w:cs="Times New Roman"/>
          <w:sz w:val="24"/>
          <w:szCs w:val="24"/>
        </w:rPr>
        <w:t xml:space="preserve">the </w:t>
      </w:r>
      <w:r w:rsidR="00215D96">
        <w:rPr>
          <w:rFonts w:ascii="Times New Roman" w:hAnsi="Times New Roman" w:cs="Times New Roman"/>
          <w:sz w:val="24"/>
          <w:szCs w:val="24"/>
        </w:rPr>
        <w:t>use of antibiotics has no curative effects on CBPP in cattle</w:t>
      </w:r>
      <w:r w:rsidR="00FC7DC8">
        <w:rPr>
          <w:rFonts w:ascii="Times New Roman" w:hAnsi="Times New Roman" w:cs="Times New Roman"/>
          <w:sz w:val="24"/>
          <w:szCs w:val="24"/>
        </w:rPr>
        <w:t>,</w:t>
      </w:r>
      <w:r w:rsidR="00215D96">
        <w:rPr>
          <w:rFonts w:ascii="Times New Roman" w:hAnsi="Times New Roman" w:cs="Times New Roman"/>
          <w:sz w:val="24"/>
          <w:szCs w:val="24"/>
        </w:rPr>
        <w:t xml:space="preserve"> </w:t>
      </w:r>
      <w:r w:rsidR="00FC7DC8">
        <w:rPr>
          <w:rFonts w:ascii="Times New Roman" w:hAnsi="Times New Roman" w:cs="Times New Roman"/>
          <w:sz w:val="24"/>
          <w:szCs w:val="24"/>
        </w:rPr>
        <w:t>although</w:t>
      </w:r>
      <w:r w:rsidR="00215D96">
        <w:rPr>
          <w:rFonts w:ascii="Times New Roman" w:hAnsi="Times New Roman" w:cs="Times New Roman"/>
          <w:sz w:val="24"/>
          <w:szCs w:val="24"/>
        </w:rPr>
        <w:t xml:space="preserve"> it reduces disease pressure and mortality rates</w:t>
      </w:r>
      <w:r w:rsidR="005E1ECA">
        <w:rPr>
          <w:rFonts w:ascii="Times New Roman" w:hAnsi="Times New Roman" w:cs="Times New Roman"/>
          <w:sz w:val="24"/>
          <w:szCs w:val="24"/>
        </w:rPr>
        <w:t xml:space="preserve"> </w:t>
      </w:r>
      <w:r w:rsidR="005E1ECA" w:rsidRPr="009D586F">
        <w:rPr>
          <w:rFonts w:ascii="Times New Roman" w:hAnsi="Times New Roman" w:cs="Times New Roman"/>
          <w:sz w:val="24"/>
          <w:szCs w:val="24"/>
          <w:vertAlign w:val="superscript"/>
        </w:rPr>
        <w:t>47</w:t>
      </w:r>
      <w:r w:rsidR="005E1ECA">
        <w:rPr>
          <w:rFonts w:ascii="Times New Roman" w:hAnsi="Times New Roman" w:cs="Times New Roman"/>
          <w:sz w:val="24"/>
          <w:szCs w:val="24"/>
        </w:rPr>
        <w:t xml:space="preserve">. </w:t>
      </w:r>
      <w:r w:rsidR="00484DD7">
        <w:rPr>
          <w:rFonts w:ascii="Times New Roman" w:hAnsi="Times New Roman" w:cs="Times New Roman"/>
          <w:sz w:val="24"/>
          <w:szCs w:val="24"/>
        </w:rPr>
        <w:t>We also identified attitudes towards treatment that interventions should target</w:t>
      </w:r>
      <w:r w:rsidR="005E1ECA">
        <w:rPr>
          <w:rFonts w:ascii="Times New Roman" w:hAnsi="Times New Roman" w:cs="Times New Roman"/>
          <w:sz w:val="24"/>
          <w:szCs w:val="24"/>
        </w:rPr>
        <w:t xml:space="preserve"> for change</w:t>
      </w:r>
      <w:r w:rsidR="00484DD7">
        <w:rPr>
          <w:rFonts w:ascii="Times New Roman" w:hAnsi="Times New Roman" w:cs="Times New Roman"/>
          <w:sz w:val="24"/>
          <w:szCs w:val="24"/>
        </w:rPr>
        <w:t>, while also creating an enabling healthcare environment that will prevent individuals from practices that pose A</w:t>
      </w:r>
      <w:r w:rsidR="00E0103B">
        <w:rPr>
          <w:rFonts w:ascii="Times New Roman" w:hAnsi="Times New Roman" w:cs="Times New Roman"/>
          <w:sz w:val="24"/>
          <w:szCs w:val="24"/>
        </w:rPr>
        <w:t>B</w:t>
      </w:r>
      <w:r w:rsidR="00484DD7">
        <w:rPr>
          <w:rFonts w:ascii="Times New Roman" w:hAnsi="Times New Roman" w:cs="Times New Roman"/>
          <w:sz w:val="24"/>
          <w:szCs w:val="24"/>
        </w:rPr>
        <w:t xml:space="preserve">R risk. When </w:t>
      </w:r>
      <w:r w:rsidR="006C3986">
        <w:rPr>
          <w:rFonts w:ascii="Times New Roman" w:hAnsi="Times New Roman" w:cs="Times New Roman"/>
          <w:sz w:val="24"/>
          <w:szCs w:val="24"/>
        </w:rPr>
        <w:t xml:space="preserve">socioeconomic </w:t>
      </w:r>
      <w:r w:rsidR="00484DD7">
        <w:rPr>
          <w:rFonts w:ascii="Times New Roman" w:hAnsi="Times New Roman" w:cs="Times New Roman"/>
          <w:sz w:val="24"/>
          <w:szCs w:val="24"/>
        </w:rPr>
        <w:t>factors</w:t>
      </w:r>
      <w:r w:rsidR="001530A9">
        <w:rPr>
          <w:rFonts w:ascii="Times New Roman" w:hAnsi="Times New Roman" w:cs="Times New Roman"/>
          <w:sz w:val="24"/>
          <w:szCs w:val="24"/>
        </w:rPr>
        <w:t xml:space="preserve"> </w:t>
      </w:r>
      <w:r w:rsidR="00484DD7">
        <w:rPr>
          <w:rFonts w:ascii="Times New Roman" w:hAnsi="Times New Roman" w:cs="Times New Roman"/>
          <w:sz w:val="24"/>
          <w:szCs w:val="24"/>
        </w:rPr>
        <w:t>were considered</w:t>
      </w:r>
      <w:r w:rsidR="001530A9">
        <w:rPr>
          <w:rFonts w:ascii="Times New Roman" w:hAnsi="Times New Roman" w:cs="Times New Roman"/>
          <w:sz w:val="24"/>
          <w:szCs w:val="24"/>
        </w:rPr>
        <w:t>, we found that women who had not received</w:t>
      </w:r>
      <w:r w:rsidR="006C1409">
        <w:rPr>
          <w:rFonts w:ascii="Times New Roman" w:hAnsi="Times New Roman" w:cs="Times New Roman"/>
          <w:sz w:val="24"/>
          <w:szCs w:val="24"/>
        </w:rPr>
        <w:t xml:space="preserve"> </w:t>
      </w:r>
      <w:r w:rsidR="001530A9">
        <w:rPr>
          <w:rFonts w:ascii="Times New Roman" w:hAnsi="Times New Roman" w:cs="Times New Roman"/>
          <w:sz w:val="24"/>
          <w:szCs w:val="24"/>
        </w:rPr>
        <w:t>formal education and ha</w:t>
      </w:r>
      <w:r w:rsidR="00F97F4A">
        <w:rPr>
          <w:rFonts w:ascii="Times New Roman" w:hAnsi="Times New Roman" w:cs="Times New Roman"/>
          <w:sz w:val="24"/>
          <w:szCs w:val="24"/>
        </w:rPr>
        <w:t xml:space="preserve">d </w:t>
      </w:r>
      <w:r w:rsidR="001530A9">
        <w:rPr>
          <w:rFonts w:ascii="Times New Roman" w:hAnsi="Times New Roman" w:cs="Times New Roman"/>
          <w:sz w:val="24"/>
          <w:szCs w:val="24"/>
        </w:rPr>
        <w:t>low income were more likely to show attitudes</w:t>
      </w:r>
      <w:r w:rsidR="006C3986">
        <w:rPr>
          <w:rFonts w:ascii="Times New Roman" w:hAnsi="Times New Roman" w:cs="Times New Roman"/>
          <w:sz w:val="24"/>
          <w:szCs w:val="24"/>
        </w:rPr>
        <w:t xml:space="preserve"> that increase the risk of A</w:t>
      </w:r>
      <w:r w:rsidR="00E0103B">
        <w:rPr>
          <w:rFonts w:ascii="Times New Roman" w:hAnsi="Times New Roman" w:cs="Times New Roman"/>
          <w:sz w:val="24"/>
          <w:szCs w:val="24"/>
        </w:rPr>
        <w:t>B</w:t>
      </w:r>
      <w:r w:rsidR="006C3986">
        <w:rPr>
          <w:rFonts w:ascii="Times New Roman" w:hAnsi="Times New Roman" w:cs="Times New Roman"/>
          <w:sz w:val="24"/>
          <w:szCs w:val="24"/>
        </w:rPr>
        <w:t>R</w:t>
      </w:r>
      <w:r w:rsidR="001530A9">
        <w:rPr>
          <w:rFonts w:ascii="Times New Roman" w:hAnsi="Times New Roman" w:cs="Times New Roman"/>
          <w:sz w:val="24"/>
          <w:szCs w:val="24"/>
        </w:rPr>
        <w:t xml:space="preserve">. </w:t>
      </w:r>
    </w:p>
    <w:p w14:paraId="76CC4E11" w14:textId="2FE52CA3" w:rsidR="003E6E42" w:rsidRDefault="00B87090" w:rsidP="00F014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findings on trade-offs conform to existing literature </w:t>
      </w:r>
      <w:r w:rsidR="006C3986">
        <w:rPr>
          <w:rFonts w:ascii="Times New Roman" w:hAnsi="Times New Roman" w:cs="Times New Roman"/>
          <w:sz w:val="24"/>
          <w:szCs w:val="24"/>
        </w:rPr>
        <w:t xml:space="preserve">on human and livestock health </w:t>
      </w:r>
      <w:r w:rsidR="003E6E42">
        <w:rPr>
          <w:rFonts w:ascii="Times New Roman" w:hAnsi="Times New Roman" w:cs="Times New Roman"/>
          <w:sz w:val="24"/>
          <w:szCs w:val="24"/>
        </w:rPr>
        <w:t>in three</w:t>
      </w:r>
      <w:r>
        <w:rPr>
          <w:rFonts w:ascii="Times New Roman" w:hAnsi="Times New Roman" w:cs="Times New Roman"/>
          <w:sz w:val="24"/>
          <w:szCs w:val="24"/>
        </w:rPr>
        <w:t xml:space="preserve"> ways. First, </w:t>
      </w:r>
      <w:r w:rsidR="006C3986">
        <w:rPr>
          <w:rFonts w:ascii="Times New Roman" w:hAnsi="Times New Roman" w:cs="Times New Roman"/>
          <w:sz w:val="24"/>
          <w:szCs w:val="24"/>
        </w:rPr>
        <w:t xml:space="preserve">we show that </w:t>
      </w:r>
      <w:r>
        <w:rPr>
          <w:rFonts w:ascii="Times New Roman" w:hAnsi="Times New Roman" w:cs="Times New Roman"/>
          <w:sz w:val="24"/>
          <w:szCs w:val="24"/>
        </w:rPr>
        <w:t>human and livestock health are intertwined</w:t>
      </w:r>
      <w:r w:rsidR="006C3986">
        <w:rPr>
          <w:rFonts w:ascii="Times New Roman" w:hAnsi="Times New Roman" w:cs="Times New Roman"/>
          <w:sz w:val="24"/>
          <w:szCs w:val="24"/>
        </w:rPr>
        <w:t>, although human health is more valued over livestock health</w:t>
      </w:r>
      <w:r w:rsidR="0052735C">
        <w:rPr>
          <w:rFonts w:ascii="Times New Roman" w:hAnsi="Times New Roman" w:cs="Times New Roman"/>
          <w:sz w:val="24"/>
          <w:szCs w:val="24"/>
        </w:rPr>
        <w:t>, if given a direct choice</w:t>
      </w:r>
      <w:r w:rsidR="00627ED9">
        <w:rPr>
          <w:rFonts w:ascii="Times New Roman" w:hAnsi="Times New Roman" w:cs="Times New Roman"/>
          <w:sz w:val="24"/>
          <w:szCs w:val="24"/>
        </w:rPr>
        <w:t xml:space="preserve"> and specific hypothetical scenario</w:t>
      </w:r>
      <w:r w:rsidR="006C3986">
        <w:rPr>
          <w:rFonts w:ascii="Times New Roman" w:hAnsi="Times New Roman" w:cs="Times New Roman"/>
          <w:sz w:val="24"/>
          <w:szCs w:val="24"/>
        </w:rPr>
        <w:t xml:space="preserve">. </w:t>
      </w:r>
      <w:r w:rsidR="000210F4">
        <w:rPr>
          <w:rFonts w:ascii="Times New Roman" w:hAnsi="Times New Roman" w:cs="Times New Roman"/>
          <w:sz w:val="24"/>
          <w:szCs w:val="24"/>
        </w:rPr>
        <w:lastRenderedPageBreak/>
        <w:t>However, h</w:t>
      </w:r>
      <w:r w:rsidR="00F014F6">
        <w:rPr>
          <w:rFonts w:ascii="Times New Roman" w:hAnsi="Times New Roman" w:cs="Times New Roman"/>
          <w:sz w:val="24"/>
          <w:szCs w:val="24"/>
        </w:rPr>
        <w:t>ealth seeking behaviour</w:t>
      </w:r>
      <w:r w:rsidR="00D8078B">
        <w:rPr>
          <w:rFonts w:ascii="Times New Roman" w:hAnsi="Times New Roman" w:cs="Times New Roman"/>
          <w:sz w:val="24"/>
          <w:szCs w:val="24"/>
        </w:rPr>
        <w:t>s</w:t>
      </w:r>
      <w:r w:rsidR="00F014F6">
        <w:rPr>
          <w:rFonts w:ascii="Times New Roman" w:hAnsi="Times New Roman" w:cs="Times New Roman"/>
          <w:sz w:val="24"/>
          <w:szCs w:val="24"/>
        </w:rPr>
        <w:t xml:space="preserve"> in humans du</w:t>
      </w:r>
      <w:r w:rsidR="000210F4">
        <w:rPr>
          <w:rFonts w:ascii="Times New Roman" w:hAnsi="Times New Roman" w:cs="Times New Roman"/>
          <w:sz w:val="24"/>
          <w:szCs w:val="24"/>
        </w:rPr>
        <w:t xml:space="preserve">ring </w:t>
      </w:r>
      <w:r w:rsidR="00F014F6">
        <w:rPr>
          <w:rFonts w:ascii="Times New Roman" w:hAnsi="Times New Roman" w:cs="Times New Roman"/>
          <w:sz w:val="24"/>
          <w:szCs w:val="24"/>
        </w:rPr>
        <w:t xml:space="preserve">illness tend to increase </w:t>
      </w:r>
      <w:r w:rsidR="000210F4">
        <w:rPr>
          <w:rFonts w:ascii="Times New Roman" w:hAnsi="Times New Roman" w:cs="Times New Roman"/>
          <w:sz w:val="24"/>
          <w:szCs w:val="24"/>
        </w:rPr>
        <w:t xml:space="preserve">based on the number of </w:t>
      </w:r>
      <w:r w:rsidR="00F014F6">
        <w:rPr>
          <w:rFonts w:ascii="Times New Roman" w:hAnsi="Times New Roman" w:cs="Times New Roman"/>
          <w:sz w:val="24"/>
          <w:szCs w:val="24"/>
        </w:rPr>
        <w:t>cattle</w:t>
      </w:r>
      <w:r w:rsidR="000210F4">
        <w:rPr>
          <w:rFonts w:ascii="Times New Roman" w:hAnsi="Times New Roman" w:cs="Times New Roman"/>
          <w:sz w:val="24"/>
          <w:szCs w:val="24"/>
        </w:rPr>
        <w:t xml:space="preserve"> owned </w:t>
      </w:r>
      <w:r w:rsidR="00D8078B" w:rsidRPr="00D44513">
        <w:rPr>
          <w:rFonts w:ascii="Times New Roman" w:hAnsi="Times New Roman" w:cs="Times New Roman"/>
          <w:sz w:val="24"/>
          <w:szCs w:val="24"/>
          <w:vertAlign w:val="superscript"/>
        </w:rPr>
        <w:t>57</w:t>
      </w:r>
      <w:r w:rsidR="002C5A1E">
        <w:rPr>
          <w:rFonts w:ascii="Times New Roman" w:hAnsi="Times New Roman" w:cs="Times New Roman"/>
          <w:sz w:val="24"/>
          <w:szCs w:val="24"/>
        </w:rPr>
        <w:t xml:space="preserve">. </w:t>
      </w:r>
      <w:r w:rsidR="00F014F6">
        <w:rPr>
          <w:rFonts w:ascii="Times New Roman" w:hAnsi="Times New Roman" w:cs="Times New Roman"/>
          <w:sz w:val="24"/>
          <w:szCs w:val="24"/>
        </w:rPr>
        <w:t xml:space="preserve">Second, </w:t>
      </w:r>
      <w:r w:rsidR="003E6E42">
        <w:rPr>
          <w:rFonts w:ascii="Times New Roman" w:hAnsi="Times New Roman" w:cs="Times New Roman"/>
          <w:sz w:val="24"/>
          <w:szCs w:val="24"/>
        </w:rPr>
        <w:t xml:space="preserve">WTP estimates show that </w:t>
      </w:r>
      <w:r w:rsidR="00FB3901">
        <w:rPr>
          <w:rFonts w:ascii="Times New Roman" w:hAnsi="Times New Roman" w:cs="Times New Roman"/>
          <w:sz w:val="24"/>
          <w:szCs w:val="24"/>
        </w:rPr>
        <w:t xml:space="preserve">WTP for </w:t>
      </w:r>
      <w:r w:rsidR="00F014F6">
        <w:rPr>
          <w:rFonts w:ascii="Times New Roman" w:hAnsi="Times New Roman" w:cs="Times New Roman"/>
          <w:sz w:val="24"/>
          <w:szCs w:val="24"/>
        </w:rPr>
        <w:t>self-treatment</w:t>
      </w:r>
      <w:r w:rsidR="00FB3901">
        <w:rPr>
          <w:rFonts w:ascii="Times New Roman" w:hAnsi="Times New Roman" w:cs="Times New Roman"/>
          <w:sz w:val="24"/>
          <w:szCs w:val="24"/>
        </w:rPr>
        <w:t xml:space="preserve">/visit to </w:t>
      </w:r>
      <w:r w:rsidR="00507944">
        <w:rPr>
          <w:rFonts w:ascii="Times New Roman" w:hAnsi="Times New Roman" w:cs="Times New Roman"/>
          <w:sz w:val="24"/>
          <w:szCs w:val="24"/>
        </w:rPr>
        <w:t xml:space="preserve">a </w:t>
      </w:r>
      <w:r w:rsidR="00FB3901">
        <w:rPr>
          <w:rFonts w:ascii="Times New Roman" w:hAnsi="Times New Roman" w:cs="Times New Roman"/>
          <w:sz w:val="24"/>
          <w:szCs w:val="24"/>
        </w:rPr>
        <w:t>pharmacist</w:t>
      </w:r>
      <w:r w:rsidR="00F014F6">
        <w:rPr>
          <w:rFonts w:ascii="Times New Roman" w:hAnsi="Times New Roman" w:cs="Times New Roman"/>
          <w:sz w:val="24"/>
          <w:szCs w:val="24"/>
        </w:rPr>
        <w:t xml:space="preserve"> in humans is </w:t>
      </w:r>
      <w:r w:rsidR="00022101">
        <w:rPr>
          <w:rFonts w:ascii="Times New Roman" w:hAnsi="Times New Roman" w:cs="Times New Roman"/>
          <w:sz w:val="24"/>
          <w:szCs w:val="24"/>
        </w:rPr>
        <w:t>higher</w:t>
      </w:r>
      <w:r w:rsidR="00F014F6">
        <w:rPr>
          <w:rFonts w:ascii="Times New Roman" w:hAnsi="Times New Roman" w:cs="Times New Roman"/>
          <w:sz w:val="24"/>
          <w:szCs w:val="24"/>
        </w:rPr>
        <w:t xml:space="preserve"> compared to cattle</w:t>
      </w:r>
      <w:r w:rsidR="00A972F5">
        <w:rPr>
          <w:rFonts w:ascii="Times New Roman" w:hAnsi="Times New Roman" w:cs="Times New Roman"/>
          <w:sz w:val="24"/>
          <w:szCs w:val="24"/>
        </w:rPr>
        <w:t xml:space="preserve"> – </w:t>
      </w:r>
      <w:r w:rsidR="00022101">
        <w:rPr>
          <w:rFonts w:ascii="Times New Roman" w:hAnsi="Times New Roman" w:cs="Times New Roman"/>
          <w:sz w:val="24"/>
          <w:szCs w:val="24"/>
        </w:rPr>
        <w:t xml:space="preserve">meaning the riskier population that may harbour resistant bacteria </w:t>
      </w:r>
      <w:r w:rsidR="003E6E42">
        <w:rPr>
          <w:rFonts w:ascii="Times New Roman" w:hAnsi="Times New Roman" w:cs="Times New Roman"/>
          <w:sz w:val="24"/>
          <w:szCs w:val="24"/>
        </w:rPr>
        <w:t>would be</w:t>
      </w:r>
      <w:r w:rsidR="00022101">
        <w:rPr>
          <w:rFonts w:ascii="Times New Roman" w:hAnsi="Times New Roman" w:cs="Times New Roman"/>
          <w:sz w:val="24"/>
          <w:szCs w:val="24"/>
        </w:rPr>
        <w:t xml:space="preserve"> humans</w:t>
      </w:r>
      <w:r w:rsidR="00F014F6">
        <w:rPr>
          <w:rFonts w:ascii="Times New Roman" w:hAnsi="Times New Roman" w:cs="Times New Roman"/>
          <w:sz w:val="24"/>
          <w:szCs w:val="24"/>
        </w:rPr>
        <w:t>.</w:t>
      </w:r>
      <w:r w:rsidR="008448AF">
        <w:rPr>
          <w:rFonts w:ascii="Times New Roman" w:hAnsi="Times New Roman" w:cs="Times New Roman"/>
          <w:sz w:val="24"/>
          <w:szCs w:val="24"/>
        </w:rPr>
        <w:t xml:space="preserve"> </w:t>
      </w:r>
      <w:r w:rsidR="003E6E42">
        <w:rPr>
          <w:rFonts w:ascii="Times New Roman" w:hAnsi="Times New Roman" w:cs="Times New Roman"/>
          <w:sz w:val="24"/>
          <w:szCs w:val="24"/>
        </w:rPr>
        <w:t xml:space="preserve">The use of antimicrobials without prescription has been shown to lead to AMR in humans </w:t>
      </w:r>
      <w:r w:rsidR="00D44513" w:rsidRPr="00D44513">
        <w:rPr>
          <w:rFonts w:ascii="Times New Roman" w:hAnsi="Times New Roman" w:cs="Times New Roman"/>
          <w:sz w:val="24"/>
          <w:szCs w:val="24"/>
          <w:vertAlign w:val="superscript"/>
        </w:rPr>
        <w:t>1</w:t>
      </w:r>
      <w:r w:rsidR="003E6E42">
        <w:rPr>
          <w:rFonts w:ascii="Times New Roman" w:hAnsi="Times New Roman" w:cs="Times New Roman"/>
          <w:sz w:val="24"/>
          <w:szCs w:val="24"/>
        </w:rPr>
        <w:t xml:space="preserve">. </w:t>
      </w:r>
      <w:r w:rsidR="00DF141D">
        <w:rPr>
          <w:rFonts w:ascii="Times New Roman" w:hAnsi="Times New Roman" w:cs="Times New Roman"/>
          <w:sz w:val="24"/>
          <w:szCs w:val="24"/>
        </w:rPr>
        <w:t>However, self-treatment in l</w:t>
      </w:r>
      <w:r w:rsidR="001B7D39">
        <w:rPr>
          <w:rFonts w:ascii="Times New Roman" w:hAnsi="Times New Roman" w:cs="Times New Roman"/>
          <w:sz w:val="24"/>
          <w:szCs w:val="24"/>
        </w:rPr>
        <w:t xml:space="preserve">ivestock </w:t>
      </w:r>
      <w:r w:rsidR="009A2EED">
        <w:rPr>
          <w:rFonts w:ascii="Times New Roman" w:hAnsi="Times New Roman" w:cs="Times New Roman"/>
          <w:sz w:val="24"/>
          <w:szCs w:val="24"/>
        </w:rPr>
        <w:t xml:space="preserve">points </w:t>
      </w:r>
      <w:proofErr w:type="gramStart"/>
      <w:r w:rsidR="009A2EED">
        <w:rPr>
          <w:rFonts w:ascii="Times New Roman" w:hAnsi="Times New Roman" w:cs="Times New Roman"/>
          <w:sz w:val="24"/>
          <w:szCs w:val="24"/>
        </w:rPr>
        <w:t>to  this</w:t>
      </w:r>
      <w:proofErr w:type="gramEnd"/>
      <w:r w:rsidR="009A2EED">
        <w:rPr>
          <w:rFonts w:ascii="Times New Roman" w:hAnsi="Times New Roman" w:cs="Times New Roman"/>
          <w:sz w:val="24"/>
          <w:szCs w:val="24"/>
        </w:rPr>
        <w:t xml:space="preserve"> </w:t>
      </w:r>
      <w:r w:rsidR="001B7D39">
        <w:rPr>
          <w:rFonts w:ascii="Times New Roman" w:hAnsi="Times New Roman" w:cs="Times New Roman"/>
          <w:sz w:val="24"/>
          <w:szCs w:val="24"/>
        </w:rPr>
        <w:t xml:space="preserve">population </w:t>
      </w:r>
      <w:r w:rsidR="009A2EED">
        <w:rPr>
          <w:rFonts w:ascii="Times New Roman" w:hAnsi="Times New Roman" w:cs="Times New Roman"/>
          <w:sz w:val="24"/>
          <w:szCs w:val="24"/>
        </w:rPr>
        <w:t>as especially at risk of contributing to AMR</w:t>
      </w:r>
      <w:r w:rsidR="001B7D39">
        <w:rPr>
          <w:rFonts w:ascii="Times New Roman" w:hAnsi="Times New Roman" w:cs="Times New Roman"/>
          <w:sz w:val="24"/>
          <w:szCs w:val="24"/>
        </w:rPr>
        <w:t xml:space="preserve"> </w:t>
      </w:r>
      <w:r w:rsidR="001B7D39" w:rsidRPr="00D44513">
        <w:rPr>
          <w:rFonts w:ascii="Times New Roman" w:hAnsi="Times New Roman" w:cs="Times New Roman"/>
          <w:sz w:val="24"/>
          <w:szCs w:val="24"/>
          <w:vertAlign w:val="superscript"/>
        </w:rPr>
        <w:t>42</w:t>
      </w:r>
      <w:r w:rsidR="009A2EED">
        <w:rPr>
          <w:rFonts w:ascii="Times New Roman" w:hAnsi="Times New Roman" w:cs="Times New Roman"/>
          <w:sz w:val="24"/>
          <w:szCs w:val="24"/>
        </w:rPr>
        <w:t>, although</w:t>
      </w:r>
      <w:r w:rsidR="001B7D39">
        <w:rPr>
          <w:rFonts w:ascii="Times New Roman" w:hAnsi="Times New Roman" w:cs="Times New Roman"/>
          <w:sz w:val="24"/>
          <w:szCs w:val="24"/>
        </w:rPr>
        <w:t xml:space="preserve"> resistant bacteria </w:t>
      </w:r>
      <w:r w:rsidR="009A2EED">
        <w:rPr>
          <w:rFonts w:ascii="Times New Roman" w:hAnsi="Times New Roman" w:cs="Times New Roman"/>
          <w:sz w:val="24"/>
          <w:szCs w:val="24"/>
        </w:rPr>
        <w:t xml:space="preserve">arising from self-treatment in humans </w:t>
      </w:r>
      <w:r w:rsidR="001B7D39">
        <w:rPr>
          <w:rFonts w:ascii="Times New Roman" w:hAnsi="Times New Roman" w:cs="Times New Roman"/>
          <w:sz w:val="24"/>
          <w:szCs w:val="24"/>
        </w:rPr>
        <w:t xml:space="preserve">can also </w:t>
      </w:r>
      <w:r w:rsidR="009A2EED">
        <w:rPr>
          <w:rFonts w:ascii="Times New Roman" w:hAnsi="Times New Roman" w:cs="Times New Roman"/>
          <w:sz w:val="24"/>
          <w:szCs w:val="24"/>
        </w:rPr>
        <w:t xml:space="preserve">reach livestock indirectly, for example </w:t>
      </w:r>
      <w:r w:rsidR="001B7D39">
        <w:rPr>
          <w:rFonts w:ascii="Times New Roman" w:hAnsi="Times New Roman" w:cs="Times New Roman"/>
          <w:sz w:val="24"/>
          <w:szCs w:val="24"/>
        </w:rPr>
        <w:t xml:space="preserve">through the environment. </w:t>
      </w:r>
      <w:r w:rsidR="000D543A">
        <w:rPr>
          <w:rFonts w:ascii="Times New Roman" w:hAnsi="Times New Roman" w:cs="Times New Roman"/>
          <w:sz w:val="24"/>
          <w:szCs w:val="24"/>
        </w:rPr>
        <w:t>Third,</w:t>
      </w:r>
      <w:r w:rsidR="003E6E42">
        <w:rPr>
          <w:rFonts w:ascii="Times New Roman" w:hAnsi="Times New Roman" w:cs="Times New Roman"/>
          <w:sz w:val="24"/>
          <w:szCs w:val="24"/>
        </w:rPr>
        <w:t xml:space="preserve"> the </w:t>
      </w:r>
      <w:r w:rsidR="007D4DC8">
        <w:rPr>
          <w:rFonts w:ascii="Times New Roman" w:hAnsi="Times New Roman" w:cs="Times New Roman"/>
          <w:sz w:val="24"/>
          <w:szCs w:val="24"/>
        </w:rPr>
        <w:t>low WTP</w:t>
      </w:r>
      <w:r w:rsidR="003E6E42">
        <w:rPr>
          <w:rFonts w:ascii="Times New Roman" w:hAnsi="Times New Roman" w:cs="Times New Roman"/>
          <w:sz w:val="24"/>
          <w:szCs w:val="24"/>
        </w:rPr>
        <w:t xml:space="preserve"> to consult a </w:t>
      </w:r>
      <w:r w:rsidR="001B7D39">
        <w:rPr>
          <w:rFonts w:ascii="Times New Roman" w:hAnsi="Times New Roman" w:cs="Times New Roman"/>
          <w:sz w:val="24"/>
          <w:szCs w:val="24"/>
        </w:rPr>
        <w:t xml:space="preserve">vet and considerable WTP for a visit to </w:t>
      </w:r>
      <w:r w:rsidR="0075324B">
        <w:rPr>
          <w:rFonts w:ascii="Times New Roman" w:hAnsi="Times New Roman" w:cs="Times New Roman"/>
          <w:sz w:val="24"/>
          <w:szCs w:val="24"/>
        </w:rPr>
        <w:t xml:space="preserve">an </w:t>
      </w:r>
      <w:r w:rsidR="001B7D39">
        <w:rPr>
          <w:rFonts w:ascii="Times New Roman" w:hAnsi="Times New Roman" w:cs="Times New Roman"/>
          <w:sz w:val="24"/>
          <w:szCs w:val="24"/>
        </w:rPr>
        <w:t>agrovet</w:t>
      </w:r>
      <w:r w:rsidR="0075324B">
        <w:rPr>
          <w:rFonts w:ascii="Times New Roman" w:hAnsi="Times New Roman" w:cs="Times New Roman"/>
          <w:sz w:val="24"/>
          <w:szCs w:val="24"/>
        </w:rPr>
        <w:t xml:space="preserve"> shop</w:t>
      </w:r>
      <w:r w:rsidR="001B7D39">
        <w:rPr>
          <w:rFonts w:ascii="Times New Roman" w:hAnsi="Times New Roman" w:cs="Times New Roman"/>
          <w:sz w:val="24"/>
          <w:szCs w:val="24"/>
        </w:rPr>
        <w:t xml:space="preserve">/self-treatment </w:t>
      </w:r>
      <w:r w:rsidR="003E6E42">
        <w:rPr>
          <w:rFonts w:ascii="Times New Roman" w:hAnsi="Times New Roman" w:cs="Times New Roman"/>
          <w:sz w:val="24"/>
          <w:szCs w:val="24"/>
        </w:rPr>
        <w:t>also suggest</w:t>
      </w:r>
      <w:r w:rsidR="001B7D39">
        <w:rPr>
          <w:rFonts w:ascii="Times New Roman" w:hAnsi="Times New Roman" w:cs="Times New Roman"/>
          <w:sz w:val="24"/>
          <w:szCs w:val="24"/>
        </w:rPr>
        <w:t xml:space="preserve"> that</w:t>
      </w:r>
      <w:r w:rsidR="003E6E42">
        <w:rPr>
          <w:rFonts w:ascii="Times New Roman" w:hAnsi="Times New Roman" w:cs="Times New Roman"/>
          <w:sz w:val="24"/>
          <w:szCs w:val="24"/>
        </w:rPr>
        <w:t xml:space="preserve"> livestock </w:t>
      </w:r>
      <w:r w:rsidR="001B7D39">
        <w:rPr>
          <w:rFonts w:ascii="Times New Roman" w:hAnsi="Times New Roman" w:cs="Times New Roman"/>
          <w:sz w:val="24"/>
          <w:szCs w:val="24"/>
        </w:rPr>
        <w:t>i</w:t>
      </w:r>
      <w:r w:rsidR="003E6E42">
        <w:rPr>
          <w:rFonts w:ascii="Times New Roman" w:hAnsi="Times New Roman" w:cs="Times New Roman"/>
          <w:sz w:val="24"/>
          <w:szCs w:val="24"/>
        </w:rPr>
        <w:t xml:space="preserve">s </w:t>
      </w:r>
      <w:r w:rsidR="001B7D39">
        <w:rPr>
          <w:rFonts w:ascii="Times New Roman" w:hAnsi="Times New Roman" w:cs="Times New Roman"/>
          <w:sz w:val="24"/>
          <w:szCs w:val="24"/>
        </w:rPr>
        <w:t xml:space="preserve">a </w:t>
      </w:r>
      <w:r w:rsidR="003E6E42">
        <w:rPr>
          <w:rFonts w:ascii="Times New Roman" w:hAnsi="Times New Roman" w:cs="Times New Roman"/>
          <w:sz w:val="24"/>
          <w:szCs w:val="24"/>
        </w:rPr>
        <w:t xml:space="preserve">potential risk population in the transmission of </w:t>
      </w:r>
      <w:r w:rsidR="00404F4F">
        <w:rPr>
          <w:rFonts w:ascii="Times New Roman" w:hAnsi="Times New Roman" w:cs="Times New Roman"/>
          <w:sz w:val="24"/>
          <w:szCs w:val="24"/>
        </w:rPr>
        <w:t xml:space="preserve">resistant bacteria to humans </w:t>
      </w:r>
      <w:bookmarkStart w:id="17" w:name="_Hlk122523515"/>
      <w:r w:rsidR="00D44513" w:rsidRPr="00D44513">
        <w:rPr>
          <w:rFonts w:ascii="Times New Roman" w:hAnsi="Times New Roman" w:cs="Times New Roman"/>
          <w:sz w:val="24"/>
          <w:szCs w:val="24"/>
          <w:vertAlign w:val="superscript"/>
        </w:rPr>
        <w:t>42</w:t>
      </w:r>
      <w:bookmarkEnd w:id="17"/>
      <w:r w:rsidR="00D44513" w:rsidRPr="00D44513">
        <w:rPr>
          <w:rFonts w:ascii="Times New Roman" w:hAnsi="Times New Roman" w:cs="Times New Roman"/>
          <w:sz w:val="24"/>
          <w:szCs w:val="24"/>
          <w:vertAlign w:val="superscript"/>
        </w:rPr>
        <w:t>, 59</w:t>
      </w:r>
      <w:r w:rsidR="00D8078B">
        <w:rPr>
          <w:rFonts w:ascii="Times New Roman" w:hAnsi="Times New Roman" w:cs="Times New Roman"/>
          <w:sz w:val="24"/>
          <w:szCs w:val="24"/>
        </w:rPr>
        <w:t>.</w:t>
      </w:r>
    </w:p>
    <w:p w14:paraId="33941808" w14:textId="48DB9C65" w:rsidR="00404F4F" w:rsidRDefault="00DF141D" w:rsidP="00492576">
      <w:pPr>
        <w:spacing w:line="360" w:lineRule="auto"/>
        <w:jc w:val="both"/>
        <w:rPr>
          <w:rFonts w:ascii="Times New Roman" w:hAnsi="Times New Roman" w:cs="Times New Roman"/>
          <w:sz w:val="24"/>
          <w:szCs w:val="24"/>
        </w:rPr>
      </w:pPr>
      <w:r>
        <w:rPr>
          <w:rFonts w:ascii="Times New Roman" w:hAnsi="Times New Roman" w:cs="Times New Roman"/>
          <w:sz w:val="24"/>
          <w:szCs w:val="24"/>
        </w:rPr>
        <w:t>Descriptive statistics of attitudinal scores showed that</w:t>
      </w:r>
      <w:r w:rsidR="003C3DD6">
        <w:rPr>
          <w:rFonts w:ascii="Times New Roman" w:hAnsi="Times New Roman" w:cs="Times New Roman"/>
          <w:sz w:val="24"/>
          <w:szCs w:val="24"/>
        </w:rPr>
        <w:t xml:space="preserve"> </w:t>
      </w:r>
      <w:r w:rsidR="00AF1434" w:rsidRPr="00630ED9">
        <w:rPr>
          <w:rFonts w:ascii="Times New Roman" w:hAnsi="Times New Roman" w:cs="Times New Roman"/>
          <w:sz w:val="24"/>
          <w:szCs w:val="24"/>
        </w:rPr>
        <w:t xml:space="preserve">farmers </w:t>
      </w:r>
      <w:r w:rsidR="00222402">
        <w:rPr>
          <w:rFonts w:ascii="Times New Roman" w:hAnsi="Times New Roman" w:cs="Times New Roman"/>
          <w:sz w:val="24"/>
          <w:szCs w:val="24"/>
        </w:rPr>
        <w:t>had</w:t>
      </w:r>
      <w:r w:rsidR="00222402" w:rsidRPr="00630ED9">
        <w:rPr>
          <w:rFonts w:ascii="Times New Roman" w:hAnsi="Times New Roman" w:cs="Times New Roman"/>
          <w:sz w:val="24"/>
          <w:szCs w:val="24"/>
        </w:rPr>
        <w:t xml:space="preserve"> </w:t>
      </w:r>
      <w:r w:rsidR="00222402">
        <w:rPr>
          <w:rFonts w:ascii="Times New Roman" w:hAnsi="Times New Roman" w:cs="Times New Roman"/>
          <w:sz w:val="24"/>
          <w:szCs w:val="24"/>
        </w:rPr>
        <w:t xml:space="preserve">overall </w:t>
      </w:r>
      <w:r w:rsidR="00AF1434" w:rsidRPr="00630ED9">
        <w:rPr>
          <w:rFonts w:ascii="Times New Roman" w:hAnsi="Times New Roman" w:cs="Times New Roman"/>
          <w:sz w:val="24"/>
          <w:szCs w:val="24"/>
        </w:rPr>
        <w:t>positive attitude</w:t>
      </w:r>
      <w:r w:rsidR="00222402">
        <w:rPr>
          <w:rFonts w:ascii="Times New Roman" w:hAnsi="Times New Roman" w:cs="Times New Roman"/>
          <w:sz w:val="24"/>
          <w:szCs w:val="24"/>
        </w:rPr>
        <w:t>s</w:t>
      </w:r>
      <w:r w:rsidR="00AF1434" w:rsidRPr="00630ED9">
        <w:rPr>
          <w:rFonts w:ascii="Times New Roman" w:hAnsi="Times New Roman" w:cs="Times New Roman"/>
          <w:sz w:val="24"/>
          <w:szCs w:val="24"/>
        </w:rPr>
        <w:t xml:space="preserve"> towards</w:t>
      </w:r>
      <w:r w:rsidR="00222402">
        <w:rPr>
          <w:rFonts w:ascii="Times New Roman" w:hAnsi="Times New Roman" w:cs="Times New Roman"/>
          <w:sz w:val="24"/>
          <w:szCs w:val="24"/>
        </w:rPr>
        <w:t xml:space="preserve"> </w:t>
      </w:r>
      <w:r w:rsidR="00AF1434" w:rsidRPr="00630ED9">
        <w:rPr>
          <w:rFonts w:ascii="Times New Roman" w:hAnsi="Times New Roman" w:cs="Times New Roman"/>
          <w:sz w:val="24"/>
          <w:szCs w:val="24"/>
        </w:rPr>
        <w:t xml:space="preserve">appropriate </w:t>
      </w:r>
      <w:r w:rsidR="00222402">
        <w:rPr>
          <w:rFonts w:ascii="Times New Roman" w:hAnsi="Times New Roman" w:cs="Times New Roman"/>
          <w:sz w:val="24"/>
          <w:szCs w:val="24"/>
        </w:rPr>
        <w:t xml:space="preserve">practices around </w:t>
      </w:r>
      <w:r w:rsidR="00AF1434" w:rsidRPr="00630ED9">
        <w:rPr>
          <w:rFonts w:ascii="Times New Roman" w:hAnsi="Times New Roman" w:cs="Times New Roman"/>
          <w:sz w:val="24"/>
          <w:szCs w:val="24"/>
        </w:rPr>
        <w:t>antibiotic use</w:t>
      </w:r>
      <w:r w:rsidR="003C3DD6">
        <w:rPr>
          <w:rFonts w:ascii="Times New Roman" w:hAnsi="Times New Roman" w:cs="Times New Roman"/>
          <w:sz w:val="24"/>
          <w:szCs w:val="24"/>
        </w:rPr>
        <w:t>, for example consulting a doctor/veterinarian to obtain a prescription</w:t>
      </w:r>
      <w:r w:rsidR="00AF1434" w:rsidRPr="00630ED9">
        <w:rPr>
          <w:rFonts w:ascii="Times New Roman" w:hAnsi="Times New Roman" w:cs="Times New Roman"/>
          <w:sz w:val="24"/>
          <w:szCs w:val="24"/>
        </w:rPr>
        <w:t>.</w:t>
      </w:r>
      <w:r w:rsidR="00B36D94" w:rsidRPr="00630ED9">
        <w:rPr>
          <w:rFonts w:ascii="Times New Roman" w:hAnsi="Times New Roman" w:cs="Times New Roman"/>
          <w:sz w:val="24"/>
          <w:szCs w:val="24"/>
        </w:rPr>
        <w:t xml:space="preserve"> </w:t>
      </w:r>
      <w:r w:rsidR="00A736CE">
        <w:rPr>
          <w:rFonts w:ascii="Times New Roman" w:hAnsi="Times New Roman" w:cs="Times New Roman"/>
          <w:sz w:val="24"/>
          <w:szCs w:val="24"/>
        </w:rPr>
        <w:t>This might be due to two reasons: (</w:t>
      </w:r>
      <w:proofErr w:type="spellStart"/>
      <w:r w:rsidR="00A736CE">
        <w:rPr>
          <w:rFonts w:ascii="Times New Roman" w:hAnsi="Times New Roman" w:cs="Times New Roman"/>
          <w:sz w:val="24"/>
          <w:szCs w:val="24"/>
        </w:rPr>
        <w:t>i</w:t>
      </w:r>
      <w:proofErr w:type="spellEnd"/>
      <w:r w:rsidR="00A736CE">
        <w:rPr>
          <w:rFonts w:ascii="Times New Roman" w:hAnsi="Times New Roman" w:cs="Times New Roman"/>
          <w:sz w:val="24"/>
          <w:szCs w:val="24"/>
        </w:rPr>
        <w:t xml:space="preserve">) </w:t>
      </w:r>
      <w:r w:rsidR="001B7D39">
        <w:rPr>
          <w:rFonts w:ascii="Times New Roman" w:hAnsi="Times New Roman" w:cs="Times New Roman"/>
          <w:sz w:val="24"/>
          <w:szCs w:val="24"/>
        </w:rPr>
        <w:t>L</w:t>
      </w:r>
      <w:r w:rsidR="001B7D39" w:rsidRPr="005D5F80">
        <w:rPr>
          <w:rFonts w:ascii="Times New Roman" w:hAnsi="Times New Roman" w:cs="Times New Roman"/>
          <w:sz w:val="24"/>
          <w:szCs w:val="24"/>
        </w:rPr>
        <w:t>ikert</w:t>
      </w:r>
      <w:r w:rsidR="00A736CE" w:rsidRPr="005D5F80">
        <w:rPr>
          <w:rFonts w:ascii="Times New Roman" w:hAnsi="Times New Roman" w:cs="Times New Roman"/>
          <w:sz w:val="24"/>
          <w:szCs w:val="24"/>
        </w:rPr>
        <w:t xml:space="preserve"> scores </w:t>
      </w:r>
      <w:r w:rsidR="00A736CE">
        <w:rPr>
          <w:rFonts w:ascii="Times New Roman" w:hAnsi="Times New Roman" w:cs="Times New Roman"/>
          <w:sz w:val="24"/>
          <w:szCs w:val="24"/>
        </w:rPr>
        <w:t>may</w:t>
      </w:r>
      <w:r w:rsidR="00A736CE" w:rsidRPr="005D5F80">
        <w:rPr>
          <w:rFonts w:ascii="Times New Roman" w:hAnsi="Times New Roman" w:cs="Times New Roman"/>
          <w:sz w:val="24"/>
          <w:szCs w:val="24"/>
        </w:rPr>
        <w:t xml:space="preserve"> give biased results </w:t>
      </w:r>
      <w:r w:rsidR="00D44513" w:rsidRPr="00D44513">
        <w:rPr>
          <w:rFonts w:ascii="Times New Roman" w:hAnsi="Times New Roman" w:cs="Times New Roman"/>
          <w:sz w:val="24"/>
          <w:szCs w:val="24"/>
          <w:vertAlign w:val="superscript"/>
        </w:rPr>
        <w:t>24</w:t>
      </w:r>
      <w:r w:rsidR="00A736CE">
        <w:rPr>
          <w:rFonts w:ascii="Times New Roman" w:hAnsi="Times New Roman" w:cs="Times New Roman"/>
          <w:sz w:val="24"/>
          <w:szCs w:val="24"/>
        </w:rPr>
        <w:t xml:space="preserve"> as we are unable to distinctly separate respondents based on either positive or negative effect of each attitudinal statement, and (ii) data collection shortcoming </w:t>
      </w:r>
      <w:r w:rsidR="001B7D39">
        <w:rPr>
          <w:rFonts w:ascii="Times New Roman" w:hAnsi="Times New Roman" w:cs="Times New Roman"/>
          <w:sz w:val="24"/>
          <w:szCs w:val="24"/>
        </w:rPr>
        <w:t>as our</w:t>
      </w:r>
      <w:r w:rsidR="00A736CE">
        <w:rPr>
          <w:rFonts w:ascii="Times New Roman" w:hAnsi="Times New Roman" w:cs="Times New Roman"/>
          <w:sz w:val="24"/>
          <w:szCs w:val="24"/>
        </w:rPr>
        <w:t xml:space="preserve"> </w:t>
      </w:r>
      <w:r w:rsidR="003B7185" w:rsidRPr="00630ED9">
        <w:rPr>
          <w:rFonts w:ascii="Times New Roman" w:hAnsi="Times New Roman" w:cs="Times New Roman"/>
          <w:sz w:val="24"/>
          <w:szCs w:val="24"/>
        </w:rPr>
        <w:t xml:space="preserve">responses </w:t>
      </w:r>
      <w:r w:rsidR="00A736CE">
        <w:rPr>
          <w:rFonts w:ascii="Times New Roman" w:hAnsi="Times New Roman" w:cs="Times New Roman"/>
          <w:sz w:val="24"/>
          <w:szCs w:val="24"/>
        </w:rPr>
        <w:t>were elicited</w:t>
      </w:r>
      <w:r w:rsidR="00492576">
        <w:rPr>
          <w:rFonts w:ascii="Times New Roman" w:hAnsi="Times New Roman" w:cs="Times New Roman"/>
          <w:sz w:val="24"/>
          <w:szCs w:val="24"/>
        </w:rPr>
        <w:t xml:space="preserve"> </w:t>
      </w:r>
      <w:r w:rsidR="007D237C" w:rsidRPr="00630ED9">
        <w:rPr>
          <w:rFonts w:ascii="Times New Roman" w:hAnsi="Times New Roman" w:cs="Times New Roman"/>
          <w:sz w:val="24"/>
          <w:szCs w:val="24"/>
        </w:rPr>
        <w:t xml:space="preserve">from </w:t>
      </w:r>
      <w:r w:rsidR="003B7185" w:rsidRPr="00630ED9">
        <w:rPr>
          <w:rFonts w:ascii="Times New Roman" w:hAnsi="Times New Roman" w:cs="Times New Roman"/>
          <w:sz w:val="24"/>
          <w:szCs w:val="24"/>
        </w:rPr>
        <w:t>participants w</w:t>
      </w:r>
      <w:r w:rsidR="00A54703" w:rsidRPr="00630ED9">
        <w:rPr>
          <w:rFonts w:ascii="Times New Roman" w:hAnsi="Times New Roman" w:cs="Times New Roman"/>
          <w:sz w:val="24"/>
          <w:szCs w:val="24"/>
        </w:rPr>
        <w:t>ho had prior knowledge of</w:t>
      </w:r>
      <w:r w:rsidR="00905307">
        <w:rPr>
          <w:rFonts w:ascii="Times New Roman" w:hAnsi="Times New Roman" w:cs="Times New Roman"/>
          <w:sz w:val="24"/>
          <w:szCs w:val="24"/>
        </w:rPr>
        <w:t xml:space="preserve"> </w:t>
      </w:r>
      <w:r w:rsidR="003C3DD6">
        <w:rPr>
          <w:rFonts w:ascii="Times New Roman" w:hAnsi="Times New Roman" w:cs="Times New Roman"/>
          <w:sz w:val="24"/>
          <w:szCs w:val="24"/>
        </w:rPr>
        <w:t xml:space="preserve">the </w:t>
      </w:r>
      <w:r w:rsidR="00905307">
        <w:rPr>
          <w:rFonts w:ascii="Times New Roman" w:hAnsi="Times New Roman" w:cs="Times New Roman"/>
          <w:sz w:val="24"/>
          <w:szCs w:val="24"/>
        </w:rPr>
        <w:t>word</w:t>
      </w:r>
      <w:r w:rsidR="00A54703" w:rsidRPr="00630ED9">
        <w:rPr>
          <w:rFonts w:ascii="Times New Roman" w:hAnsi="Times New Roman" w:cs="Times New Roman"/>
          <w:sz w:val="24"/>
          <w:szCs w:val="24"/>
        </w:rPr>
        <w:t xml:space="preserve"> </w:t>
      </w:r>
      <w:r w:rsidR="00905307">
        <w:rPr>
          <w:rFonts w:ascii="Times New Roman" w:hAnsi="Times New Roman" w:cs="Times New Roman"/>
          <w:sz w:val="24"/>
          <w:szCs w:val="24"/>
        </w:rPr>
        <w:t>‘</w:t>
      </w:r>
      <w:proofErr w:type="gramStart"/>
      <w:r w:rsidR="007C6BD8" w:rsidRPr="00630ED9">
        <w:rPr>
          <w:rFonts w:ascii="Times New Roman" w:hAnsi="Times New Roman" w:cs="Times New Roman"/>
          <w:sz w:val="24"/>
          <w:szCs w:val="24"/>
        </w:rPr>
        <w:t>antibiotics</w:t>
      </w:r>
      <w:r w:rsidR="007C6BD8">
        <w:rPr>
          <w:rFonts w:ascii="Times New Roman" w:hAnsi="Times New Roman" w:cs="Times New Roman"/>
          <w:sz w:val="24"/>
          <w:szCs w:val="24"/>
        </w:rPr>
        <w:t>’</w:t>
      </w:r>
      <w:proofErr w:type="gramEnd"/>
      <w:r w:rsidR="00A736CE">
        <w:rPr>
          <w:rFonts w:ascii="Times New Roman" w:hAnsi="Times New Roman" w:cs="Times New Roman"/>
          <w:sz w:val="24"/>
          <w:szCs w:val="24"/>
        </w:rPr>
        <w:t xml:space="preserve"> and thus probable </w:t>
      </w:r>
      <w:r w:rsidR="0027082B">
        <w:rPr>
          <w:rFonts w:ascii="Times New Roman" w:hAnsi="Times New Roman" w:cs="Times New Roman"/>
          <w:sz w:val="24"/>
          <w:szCs w:val="24"/>
        </w:rPr>
        <w:t>awareness of the need to seek professional medical advice</w:t>
      </w:r>
      <w:r w:rsidR="00F97F4A">
        <w:rPr>
          <w:rFonts w:ascii="Times New Roman" w:hAnsi="Times New Roman" w:cs="Times New Roman"/>
          <w:sz w:val="24"/>
          <w:szCs w:val="24"/>
        </w:rPr>
        <w:t xml:space="preserve">. While our results </w:t>
      </w:r>
      <w:r w:rsidR="003C3DD6">
        <w:rPr>
          <w:rFonts w:ascii="Times New Roman" w:hAnsi="Times New Roman" w:cs="Times New Roman"/>
          <w:sz w:val="24"/>
          <w:szCs w:val="24"/>
        </w:rPr>
        <w:t>are consistent</w:t>
      </w:r>
      <w:r w:rsidR="00B36D94" w:rsidRPr="00630ED9">
        <w:rPr>
          <w:rFonts w:ascii="Times New Roman" w:hAnsi="Times New Roman" w:cs="Times New Roman"/>
          <w:sz w:val="24"/>
          <w:szCs w:val="24"/>
        </w:rPr>
        <w:t xml:space="preserve"> </w:t>
      </w:r>
      <w:r w:rsidR="003C3DD6">
        <w:rPr>
          <w:rFonts w:ascii="Times New Roman" w:hAnsi="Times New Roman" w:cs="Times New Roman"/>
          <w:sz w:val="24"/>
          <w:szCs w:val="24"/>
        </w:rPr>
        <w:t xml:space="preserve">with </w:t>
      </w:r>
      <w:r w:rsidR="00F97F4A">
        <w:rPr>
          <w:rFonts w:ascii="Times New Roman" w:hAnsi="Times New Roman" w:cs="Times New Roman"/>
          <w:sz w:val="24"/>
          <w:szCs w:val="24"/>
        </w:rPr>
        <w:t>other</w:t>
      </w:r>
      <w:r w:rsidR="003C3DD6">
        <w:rPr>
          <w:rFonts w:ascii="Times New Roman" w:hAnsi="Times New Roman" w:cs="Times New Roman"/>
          <w:sz w:val="24"/>
          <w:szCs w:val="24"/>
        </w:rPr>
        <w:t xml:space="preserve"> </w:t>
      </w:r>
      <w:r w:rsidR="00B36D94" w:rsidRPr="00630ED9">
        <w:rPr>
          <w:rFonts w:ascii="Times New Roman" w:hAnsi="Times New Roman" w:cs="Times New Roman"/>
          <w:sz w:val="24"/>
          <w:szCs w:val="24"/>
        </w:rPr>
        <w:t>findings</w:t>
      </w:r>
      <w:r w:rsidR="00CB0ADF" w:rsidRPr="00630ED9">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45, 38</w:t>
      </w:r>
      <w:r w:rsidR="003C3DD6">
        <w:rPr>
          <w:rFonts w:ascii="Times New Roman" w:hAnsi="Times New Roman" w:cs="Times New Roman"/>
          <w:sz w:val="24"/>
          <w:szCs w:val="24"/>
        </w:rPr>
        <w:t>,</w:t>
      </w:r>
      <w:r w:rsidR="00CB0ADF" w:rsidRPr="00630ED9">
        <w:rPr>
          <w:rFonts w:ascii="Times New Roman" w:hAnsi="Times New Roman" w:cs="Times New Roman"/>
          <w:sz w:val="24"/>
          <w:szCs w:val="24"/>
        </w:rPr>
        <w:t xml:space="preserve"> </w:t>
      </w:r>
      <w:r w:rsidR="003C3DD6">
        <w:rPr>
          <w:rFonts w:ascii="Times New Roman" w:hAnsi="Times New Roman" w:cs="Times New Roman"/>
          <w:sz w:val="24"/>
          <w:szCs w:val="24"/>
        </w:rPr>
        <w:t xml:space="preserve">in another </w:t>
      </w:r>
      <w:r w:rsidR="00CB0ADF" w:rsidRPr="00630ED9">
        <w:rPr>
          <w:rFonts w:ascii="Times New Roman" w:hAnsi="Times New Roman" w:cs="Times New Roman"/>
          <w:sz w:val="24"/>
          <w:szCs w:val="24"/>
        </w:rPr>
        <w:t>study</w:t>
      </w:r>
      <w:r w:rsidR="00FA6833">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60</w:t>
      </w:r>
      <w:r w:rsidR="00CB0ADF" w:rsidRPr="00630ED9">
        <w:rPr>
          <w:rFonts w:ascii="Times New Roman" w:hAnsi="Times New Roman" w:cs="Times New Roman"/>
          <w:sz w:val="24"/>
          <w:szCs w:val="24"/>
        </w:rPr>
        <w:t xml:space="preserve"> </w:t>
      </w:r>
      <w:r w:rsidR="002E732D" w:rsidRPr="00630ED9">
        <w:rPr>
          <w:rFonts w:ascii="Times New Roman" w:hAnsi="Times New Roman" w:cs="Times New Roman"/>
          <w:sz w:val="24"/>
          <w:szCs w:val="24"/>
        </w:rPr>
        <w:t xml:space="preserve">good knowledge of antibiotics </w:t>
      </w:r>
      <w:r w:rsidR="00404F4F">
        <w:rPr>
          <w:rFonts w:ascii="Times New Roman" w:hAnsi="Times New Roman" w:cs="Times New Roman"/>
          <w:sz w:val="24"/>
          <w:szCs w:val="24"/>
        </w:rPr>
        <w:t>i</w:t>
      </w:r>
      <w:r w:rsidR="003C3DD6">
        <w:rPr>
          <w:rFonts w:ascii="Times New Roman" w:hAnsi="Times New Roman" w:cs="Times New Roman"/>
          <w:sz w:val="24"/>
          <w:szCs w:val="24"/>
        </w:rPr>
        <w:t xml:space="preserve">s associated </w:t>
      </w:r>
      <w:r w:rsidR="002E732D" w:rsidRPr="00630ED9">
        <w:rPr>
          <w:rFonts w:ascii="Times New Roman" w:hAnsi="Times New Roman" w:cs="Times New Roman"/>
          <w:sz w:val="24"/>
          <w:szCs w:val="24"/>
        </w:rPr>
        <w:t xml:space="preserve">with self-treatment because antibiotics are easily accessible in pharmacies without a prescription </w:t>
      </w:r>
      <w:r w:rsidR="00FA6833" w:rsidRPr="00FA6833">
        <w:rPr>
          <w:rFonts w:ascii="Times New Roman" w:hAnsi="Times New Roman" w:cs="Times New Roman"/>
          <w:sz w:val="24"/>
          <w:szCs w:val="24"/>
          <w:vertAlign w:val="superscript"/>
        </w:rPr>
        <w:t>20</w:t>
      </w:r>
      <w:r w:rsidR="002E732D" w:rsidRPr="00630ED9">
        <w:rPr>
          <w:rFonts w:ascii="Times New Roman" w:hAnsi="Times New Roman" w:cs="Times New Roman"/>
          <w:sz w:val="24"/>
          <w:szCs w:val="24"/>
        </w:rPr>
        <w:t>.</w:t>
      </w:r>
      <w:r w:rsidR="001D44C2">
        <w:rPr>
          <w:rFonts w:ascii="Times New Roman" w:hAnsi="Times New Roman" w:cs="Times New Roman"/>
          <w:sz w:val="24"/>
          <w:szCs w:val="24"/>
        </w:rPr>
        <w:t xml:space="preserve"> </w:t>
      </w:r>
      <w:r w:rsidR="001B7D39">
        <w:rPr>
          <w:rFonts w:ascii="Times New Roman" w:hAnsi="Times New Roman" w:cs="Times New Roman"/>
          <w:sz w:val="24"/>
          <w:szCs w:val="24"/>
        </w:rPr>
        <w:t>We then</w:t>
      </w:r>
      <w:r w:rsidR="00A736CE">
        <w:rPr>
          <w:rFonts w:ascii="Times New Roman" w:hAnsi="Times New Roman" w:cs="Times New Roman"/>
          <w:sz w:val="24"/>
          <w:szCs w:val="24"/>
        </w:rPr>
        <w:t xml:space="preserve"> </w:t>
      </w:r>
      <w:r w:rsidR="005C1EBE" w:rsidRPr="00630ED9">
        <w:rPr>
          <w:rFonts w:ascii="Times New Roman" w:hAnsi="Times New Roman" w:cs="Times New Roman"/>
          <w:sz w:val="24"/>
          <w:szCs w:val="24"/>
        </w:rPr>
        <w:t>disentangle</w:t>
      </w:r>
      <w:r w:rsidR="00D8078B">
        <w:rPr>
          <w:rFonts w:ascii="Times New Roman" w:hAnsi="Times New Roman" w:cs="Times New Roman"/>
          <w:sz w:val="24"/>
          <w:szCs w:val="24"/>
        </w:rPr>
        <w:t>d</w:t>
      </w:r>
      <w:r w:rsidR="005C1EBE" w:rsidRPr="00630ED9">
        <w:rPr>
          <w:rFonts w:ascii="Times New Roman" w:hAnsi="Times New Roman" w:cs="Times New Roman"/>
          <w:sz w:val="24"/>
          <w:szCs w:val="24"/>
        </w:rPr>
        <w:t xml:space="preserve"> heterogeneity</w:t>
      </w:r>
      <w:r w:rsidR="001148A7">
        <w:rPr>
          <w:rFonts w:ascii="Times New Roman" w:hAnsi="Times New Roman" w:cs="Times New Roman"/>
          <w:sz w:val="24"/>
          <w:szCs w:val="24"/>
        </w:rPr>
        <w:t xml:space="preserve"> </w:t>
      </w:r>
      <w:r w:rsidR="005C1EBE" w:rsidRPr="00630ED9">
        <w:rPr>
          <w:rFonts w:ascii="Times New Roman" w:hAnsi="Times New Roman" w:cs="Times New Roman"/>
          <w:sz w:val="24"/>
          <w:szCs w:val="24"/>
        </w:rPr>
        <w:t>preferences using a hybrid discrete choice mode</w:t>
      </w:r>
      <w:r w:rsidR="001B7D39">
        <w:rPr>
          <w:rFonts w:ascii="Times New Roman" w:hAnsi="Times New Roman" w:cs="Times New Roman"/>
          <w:sz w:val="24"/>
          <w:szCs w:val="24"/>
        </w:rPr>
        <w:t xml:space="preserve">l </w:t>
      </w:r>
      <w:r w:rsidR="007C6BD8">
        <w:rPr>
          <w:rFonts w:ascii="Times New Roman" w:hAnsi="Times New Roman" w:cs="Times New Roman"/>
          <w:sz w:val="24"/>
          <w:szCs w:val="24"/>
        </w:rPr>
        <w:t xml:space="preserve">which allows us to classify </w:t>
      </w:r>
      <w:r w:rsidR="00A736CE">
        <w:rPr>
          <w:rFonts w:ascii="Times New Roman" w:hAnsi="Times New Roman" w:cs="Times New Roman"/>
          <w:sz w:val="24"/>
          <w:szCs w:val="24"/>
        </w:rPr>
        <w:t>participants</w:t>
      </w:r>
      <w:r w:rsidR="00D8078B">
        <w:rPr>
          <w:rFonts w:ascii="Times New Roman" w:hAnsi="Times New Roman" w:cs="Times New Roman"/>
          <w:sz w:val="24"/>
          <w:szCs w:val="24"/>
        </w:rPr>
        <w:t>’</w:t>
      </w:r>
      <w:r w:rsidR="00A736CE">
        <w:rPr>
          <w:rFonts w:ascii="Times New Roman" w:hAnsi="Times New Roman" w:cs="Times New Roman"/>
          <w:sz w:val="24"/>
          <w:szCs w:val="24"/>
        </w:rPr>
        <w:t xml:space="preserve"> responses based on whether </w:t>
      </w:r>
      <w:r w:rsidR="001B7D39">
        <w:rPr>
          <w:rFonts w:ascii="Times New Roman" w:hAnsi="Times New Roman" w:cs="Times New Roman"/>
          <w:sz w:val="24"/>
          <w:szCs w:val="24"/>
        </w:rPr>
        <w:t xml:space="preserve">an </w:t>
      </w:r>
      <w:r w:rsidR="00D8078B">
        <w:rPr>
          <w:rFonts w:ascii="Times New Roman" w:hAnsi="Times New Roman" w:cs="Times New Roman"/>
          <w:sz w:val="24"/>
          <w:szCs w:val="24"/>
        </w:rPr>
        <w:t xml:space="preserve">attitudinal </w:t>
      </w:r>
      <w:r w:rsidR="00492EDE">
        <w:rPr>
          <w:rFonts w:ascii="Times New Roman" w:hAnsi="Times New Roman" w:cs="Times New Roman"/>
          <w:sz w:val="24"/>
          <w:szCs w:val="24"/>
        </w:rPr>
        <w:t>score and socioeconomic factors</w:t>
      </w:r>
      <w:r w:rsidR="00DC434A">
        <w:rPr>
          <w:rFonts w:ascii="Times New Roman" w:hAnsi="Times New Roman" w:cs="Times New Roman"/>
          <w:sz w:val="24"/>
          <w:szCs w:val="24"/>
        </w:rPr>
        <w:t xml:space="preserve"> have a</w:t>
      </w:r>
      <w:r w:rsidR="00A736CE">
        <w:rPr>
          <w:rFonts w:ascii="Times New Roman" w:hAnsi="Times New Roman" w:cs="Times New Roman"/>
          <w:sz w:val="24"/>
          <w:szCs w:val="24"/>
        </w:rPr>
        <w:t xml:space="preserve"> positive or negative effect </w:t>
      </w:r>
      <w:r w:rsidR="00492EDE">
        <w:rPr>
          <w:rFonts w:ascii="Times New Roman" w:hAnsi="Times New Roman" w:cs="Times New Roman"/>
          <w:sz w:val="24"/>
          <w:szCs w:val="24"/>
        </w:rPr>
        <w:t xml:space="preserve">on treatment </w:t>
      </w:r>
      <w:r w:rsidR="00D8078B">
        <w:rPr>
          <w:rFonts w:ascii="Times New Roman" w:hAnsi="Times New Roman" w:cs="Times New Roman"/>
          <w:sz w:val="24"/>
          <w:szCs w:val="24"/>
        </w:rPr>
        <w:t>preferences</w:t>
      </w:r>
      <w:r w:rsidR="00A736CE">
        <w:rPr>
          <w:rFonts w:ascii="Times New Roman" w:hAnsi="Times New Roman" w:cs="Times New Roman"/>
          <w:sz w:val="24"/>
          <w:szCs w:val="24"/>
        </w:rPr>
        <w:t xml:space="preserve">. </w:t>
      </w:r>
      <w:bookmarkStart w:id="18" w:name="_Hlk122125253"/>
    </w:p>
    <w:p w14:paraId="2377FA6E" w14:textId="6073CFC0" w:rsidR="00A21C50" w:rsidRPr="00630ED9" w:rsidRDefault="00B27CC9" w:rsidP="004925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include </w:t>
      </w:r>
      <w:r w:rsidR="00EA158A" w:rsidRPr="00630ED9">
        <w:rPr>
          <w:rFonts w:ascii="Times New Roman" w:hAnsi="Times New Roman" w:cs="Times New Roman"/>
          <w:sz w:val="24"/>
          <w:szCs w:val="24"/>
        </w:rPr>
        <w:t xml:space="preserve">antibiotic use </w:t>
      </w:r>
      <w:r w:rsidR="00A25515" w:rsidRPr="00630ED9">
        <w:rPr>
          <w:rFonts w:ascii="Times New Roman" w:hAnsi="Times New Roman" w:cs="Times New Roman"/>
          <w:sz w:val="24"/>
          <w:szCs w:val="24"/>
        </w:rPr>
        <w:t xml:space="preserve">without </w:t>
      </w:r>
      <w:r>
        <w:rPr>
          <w:rFonts w:ascii="Times New Roman" w:hAnsi="Times New Roman" w:cs="Times New Roman"/>
          <w:sz w:val="24"/>
          <w:szCs w:val="24"/>
        </w:rPr>
        <w:t xml:space="preserve">seeking </w:t>
      </w:r>
      <w:r w:rsidR="00A25515" w:rsidRPr="00630ED9">
        <w:rPr>
          <w:rFonts w:ascii="Times New Roman" w:hAnsi="Times New Roman" w:cs="Times New Roman"/>
          <w:sz w:val="24"/>
          <w:szCs w:val="24"/>
        </w:rPr>
        <w:t>professional advice</w:t>
      </w:r>
      <w:r w:rsidR="00CE01BC" w:rsidRPr="00630ED9">
        <w:rPr>
          <w:rFonts w:ascii="Times New Roman" w:hAnsi="Times New Roman" w:cs="Times New Roman"/>
          <w:sz w:val="24"/>
          <w:szCs w:val="24"/>
        </w:rPr>
        <w:t>, sharing of antibiotics</w:t>
      </w:r>
      <w:r w:rsidR="00FD7F93" w:rsidRPr="00630ED9">
        <w:rPr>
          <w:rFonts w:ascii="Times New Roman" w:hAnsi="Times New Roman" w:cs="Times New Roman"/>
          <w:sz w:val="24"/>
          <w:szCs w:val="24"/>
        </w:rPr>
        <w:t xml:space="preserve"> </w:t>
      </w:r>
      <w:r w:rsidR="00A25515" w:rsidRPr="00630ED9">
        <w:rPr>
          <w:rFonts w:ascii="Times New Roman" w:hAnsi="Times New Roman" w:cs="Times New Roman"/>
          <w:sz w:val="24"/>
          <w:szCs w:val="24"/>
        </w:rPr>
        <w:t xml:space="preserve">with </w:t>
      </w:r>
      <w:r w:rsidR="00FD7F93" w:rsidRPr="00630ED9">
        <w:rPr>
          <w:rFonts w:ascii="Times New Roman" w:hAnsi="Times New Roman" w:cs="Times New Roman"/>
          <w:sz w:val="24"/>
          <w:szCs w:val="24"/>
        </w:rPr>
        <w:t>friends and relatives</w:t>
      </w:r>
      <w:r w:rsidR="00CE01BC" w:rsidRPr="00630ED9">
        <w:rPr>
          <w:rFonts w:ascii="Times New Roman" w:hAnsi="Times New Roman" w:cs="Times New Roman"/>
          <w:sz w:val="24"/>
          <w:szCs w:val="24"/>
        </w:rPr>
        <w:t xml:space="preserve">, </w:t>
      </w:r>
      <w:r w:rsidR="00A25515" w:rsidRPr="00630ED9">
        <w:rPr>
          <w:rFonts w:ascii="Times New Roman" w:hAnsi="Times New Roman" w:cs="Times New Roman"/>
          <w:sz w:val="24"/>
          <w:szCs w:val="24"/>
        </w:rPr>
        <w:t xml:space="preserve">not completing the </w:t>
      </w:r>
      <w:r w:rsidR="00FD7F93" w:rsidRPr="00630ED9">
        <w:rPr>
          <w:rFonts w:ascii="Times New Roman" w:hAnsi="Times New Roman" w:cs="Times New Roman"/>
          <w:sz w:val="24"/>
          <w:szCs w:val="24"/>
        </w:rPr>
        <w:t>antibiotic</w:t>
      </w:r>
      <w:r w:rsidR="00A25515" w:rsidRPr="00630ED9">
        <w:rPr>
          <w:rFonts w:ascii="Times New Roman" w:hAnsi="Times New Roman" w:cs="Times New Roman"/>
          <w:sz w:val="24"/>
          <w:szCs w:val="24"/>
        </w:rPr>
        <w:t xml:space="preserve"> course </w:t>
      </w:r>
      <w:r w:rsidR="00367680" w:rsidRPr="00630ED9">
        <w:rPr>
          <w:rFonts w:ascii="Times New Roman" w:hAnsi="Times New Roman" w:cs="Times New Roman"/>
          <w:sz w:val="24"/>
          <w:szCs w:val="24"/>
        </w:rPr>
        <w:t xml:space="preserve">once </w:t>
      </w:r>
      <w:r w:rsidR="00A25515" w:rsidRPr="00630ED9">
        <w:rPr>
          <w:rFonts w:ascii="Times New Roman" w:hAnsi="Times New Roman" w:cs="Times New Roman"/>
          <w:sz w:val="24"/>
          <w:szCs w:val="24"/>
        </w:rPr>
        <w:t>one</w:t>
      </w:r>
      <w:r w:rsidR="00367680" w:rsidRPr="00630ED9">
        <w:rPr>
          <w:rFonts w:ascii="Times New Roman" w:hAnsi="Times New Roman" w:cs="Times New Roman"/>
          <w:sz w:val="24"/>
          <w:szCs w:val="24"/>
        </w:rPr>
        <w:t xml:space="preserve"> feel</w:t>
      </w:r>
      <w:r w:rsidR="00FD7F93" w:rsidRPr="00630ED9">
        <w:rPr>
          <w:rFonts w:ascii="Times New Roman" w:hAnsi="Times New Roman" w:cs="Times New Roman"/>
          <w:sz w:val="24"/>
          <w:szCs w:val="24"/>
        </w:rPr>
        <w:t>s</w:t>
      </w:r>
      <w:r w:rsidR="00367680" w:rsidRPr="00630ED9">
        <w:rPr>
          <w:rFonts w:ascii="Times New Roman" w:hAnsi="Times New Roman" w:cs="Times New Roman"/>
          <w:sz w:val="24"/>
          <w:szCs w:val="24"/>
        </w:rPr>
        <w:t xml:space="preserve"> better</w:t>
      </w:r>
      <w:r w:rsidR="00CE01BC" w:rsidRPr="00630ED9">
        <w:rPr>
          <w:rFonts w:ascii="Times New Roman" w:hAnsi="Times New Roman" w:cs="Times New Roman"/>
          <w:sz w:val="24"/>
          <w:szCs w:val="24"/>
        </w:rPr>
        <w:t xml:space="preserve">, using antibiotics </w:t>
      </w:r>
      <w:r w:rsidR="00382B9A" w:rsidRPr="00630ED9">
        <w:rPr>
          <w:rFonts w:ascii="Times New Roman" w:hAnsi="Times New Roman" w:cs="Times New Roman"/>
          <w:sz w:val="24"/>
          <w:szCs w:val="24"/>
        </w:rPr>
        <w:t>in cattle</w:t>
      </w:r>
      <w:r w:rsidR="00A25515" w:rsidRPr="00630ED9">
        <w:rPr>
          <w:rFonts w:ascii="Times New Roman" w:hAnsi="Times New Roman" w:cs="Times New Roman"/>
          <w:sz w:val="24"/>
          <w:szCs w:val="24"/>
        </w:rPr>
        <w:t xml:space="preserve"> prophylactically</w:t>
      </w:r>
      <w:r w:rsidR="001B7D39">
        <w:rPr>
          <w:rFonts w:ascii="Times New Roman" w:hAnsi="Times New Roman" w:cs="Times New Roman"/>
          <w:sz w:val="24"/>
          <w:szCs w:val="24"/>
        </w:rPr>
        <w:t xml:space="preserve">, </w:t>
      </w:r>
      <w:r w:rsidR="00CE01BC" w:rsidRPr="00630ED9">
        <w:rPr>
          <w:rFonts w:ascii="Times New Roman" w:hAnsi="Times New Roman" w:cs="Times New Roman"/>
          <w:sz w:val="24"/>
          <w:szCs w:val="24"/>
        </w:rPr>
        <w:t>promot</w:t>
      </w:r>
      <w:r w:rsidR="001B7D39">
        <w:rPr>
          <w:rFonts w:ascii="Times New Roman" w:hAnsi="Times New Roman" w:cs="Times New Roman"/>
          <w:sz w:val="24"/>
          <w:szCs w:val="24"/>
        </w:rPr>
        <w:t>ing</w:t>
      </w:r>
      <w:r w:rsidR="00CE01BC" w:rsidRPr="00630ED9">
        <w:rPr>
          <w:rFonts w:ascii="Times New Roman" w:hAnsi="Times New Roman" w:cs="Times New Roman"/>
          <w:sz w:val="24"/>
          <w:szCs w:val="24"/>
        </w:rPr>
        <w:t xml:space="preserve"> growth in calves</w:t>
      </w:r>
      <w:r w:rsidR="00AB3227" w:rsidRPr="00630ED9">
        <w:rPr>
          <w:rFonts w:ascii="Times New Roman" w:hAnsi="Times New Roman" w:cs="Times New Roman"/>
          <w:sz w:val="24"/>
          <w:szCs w:val="24"/>
        </w:rPr>
        <w:t xml:space="preserve"> </w:t>
      </w:r>
      <w:r w:rsidR="00CE01BC" w:rsidRPr="00630ED9">
        <w:rPr>
          <w:rFonts w:ascii="Times New Roman" w:hAnsi="Times New Roman" w:cs="Times New Roman"/>
          <w:sz w:val="24"/>
          <w:szCs w:val="24"/>
        </w:rPr>
        <w:t>and stor</w:t>
      </w:r>
      <w:r w:rsidR="00FD7F93" w:rsidRPr="00630ED9">
        <w:rPr>
          <w:rFonts w:ascii="Times New Roman" w:hAnsi="Times New Roman" w:cs="Times New Roman"/>
          <w:sz w:val="24"/>
          <w:szCs w:val="24"/>
        </w:rPr>
        <w:t>ing</w:t>
      </w:r>
      <w:r w:rsidR="00CE01BC" w:rsidRPr="00630ED9">
        <w:rPr>
          <w:rFonts w:ascii="Times New Roman" w:hAnsi="Times New Roman" w:cs="Times New Roman"/>
          <w:sz w:val="24"/>
          <w:szCs w:val="24"/>
        </w:rPr>
        <w:t xml:space="preserve"> </w:t>
      </w:r>
      <w:r w:rsidR="00A25515" w:rsidRPr="00630ED9">
        <w:rPr>
          <w:rFonts w:ascii="Times New Roman" w:hAnsi="Times New Roman" w:cs="Times New Roman"/>
          <w:sz w:val="24"/>
          <w:szCs w:val="24"/>
        </w:rPr>
        <w:t xml:space="preserve">antibiotics </w:t>
      </w:r>
      <w:r w:rsidR="00FD7F93" w:rsidRPr="00630ED9">
        <w:rPr>
          <w:rFonts w:ascii="Times New Roman" w:hAnsi="Times New Roman" w:cs="Times New Roman"/>
          <w:sz w:val="24"/>
          <w:szCs w:val="24"/>
        </w:rPr>
        <w:t>at</w:t>
      </w:r>
      <w:r w:rsidR="00367680" w:rsidRPr="00630ED9">
        <w:rPr>
          <w:rFonts w:ascii="Times New Roman" w:hAnsi="Times New Roman" w:cs="Times New Roman"/>
          <w:sz w:val="24"/>
          <w:szCs w:val="24"/>
        </w:rPr>
        <w:t xml:space="preserve"> home</w:t>
      </w:r>
      <w:r w:rsidR="00FD7F93" w:rsidRPr="00630ED9">
        <w:rPr>
          <w:rFonts w:ascii="Times New Roman" w:hAnsi="Times New Roman" w:cs="Times New Roman"/>
          <w:sz w:val="24"/>
          <w:szCs w:val="24"/>
        </w:rPr>
        <w:t xml:space="preserve"> for eas</w:t>
      </w:r>
      <w:r>
        <w:rPr>
          <w:rFonts w:ascii="Times New Roman" w:hAnsi="Times New Roman" w:cs="Times New Roman"/>
          <w:sz w:val="24"/>
          <w:szCs w:val="24"/>
        </w:rPr>
        <w:t>e of</w:t>
      </w:r>
      <w:r w:rsidRPr="00630ED9">
        <w:rPr>
          <w:rFonts w:ascii="Times New Roman" w:hAnsi="Times New Roman" w:cs="Times New Roman"/>
          <w:sz w:val="24"/>
          <w:szCs w:val="24"/>
        </w:rPr>
        <w:t xml:space="preserve"> </w:t>
      </w:r>
      <w:r w:rsidR="00FD7F93" w:rsidRPr="00630ED9">
        <w:rPr>
          <w:rFonts w:ascii="Times New Roman" w:hAnsi="Times New Roman" w:cs="Times New Roman"/>
          <w:sz w:val="24"/>
          <w:szCs w:val="24"/>
        </w:rPr>
        <w:t>access during disease outbreaks</w:t>
      </w:r>
      <w:r w:rsidR="001751B1" w:rsidRPr="00630ED9">
        <w:rPr>
          <w:rFonts w:ascii="Times New Roman" w:hAnsi="Times New Roman" w:cs="Times New Roman"/>
          <w:sz w:val="24"/>
          <w:szCs w:val="24"/>
        </w:rPr>
        <w:t>.</w:t>
      </w:r>
      <w:bookmarkEnd w:id="18"/>
      <w:r w:rsidR="00CC2112" w:rsidRPr="00630ED9">
        <w:rPr>
          <w:rFonts w:ascii="Times New Roman" w:hAnsi="Times New Roman" w:cs="Times New Roman"/>
          <w:sz w:val="24"/>
          <w:szCs w:val="24"/>
        </w:rPr>
        <w:t xml:space="preserve"> </w:t>
      </w:r>
      <w:r w:rsidR="001148A7">
        <w:rPr>
          <w:rFonts w:ascii="Times New Roman" w:hAnsi="Times New Roman" w:cs="Times New Roman"/>
          <w:sz w:val="24"/>
          <w:szCs w:val="24"/>
        </w:rPr>
        <w:t>P</w:t>
      </w:r>
      <w:r w:rsidR="00CC2112" w:rsidRPr="00630ED9">
        <w:rPr>
          <w:rFonts w:ascii="Times New Roman" w:hAnsi="Times New Roman" w:cs="Times New Roman"/>
          <w:sz w:val="24"/>
          <w:szCs w:val="24"/>
        </w:rPr>
        <w:t>ositive attitude</w:t>
      </w:r>
      <w:r w:rsidR="001148A7">
        <w:rPr>
          <w:rFonts w:ascii="Times New Roman" w:hAnsi="Times New Roman" w:cs="Times New Roman"/>
          <w:sz w:val="24"/>
          <w:szCs w:val="24"/>
        </w:rPr>
        <w:t>s</w:t>
      </w:r>
      <w:r w:rsidR="00CC2112" w:rsidRPr="00630ED9">
        <w:rPr>
          <w:rFonts w:ascii="Times New Roman" w:hAnsi="Times New Roman" w:cs="Times New Roman"/>
          <w:sz w:val="24"/>
          <w:szCs w:val="24"/>
        </w:rPr>
        <w:t xml:space="preserve"> towards self-medication</w:t>
      </w:r>
      <w:r w:rsidR="001148A7">
        <w:rPr>
          <w:rFonts w:ascii="Times New Roman" w:hAnsi="Times New Roman" w:cs="Times New Roman"/>
          <w:sz w:val="24"/>
          <w:szCs w:val="24"/>
        </w:rPr>
        <w:t xml:space="preserve">, </w:t>
      </w:r>
      <w:r w:rsidR="00CC2112" w:rsidRPr="00630ED9">
        <w:rPr>
          <w:rFonts w:ascii="Times New Roman" w:hAnsi="Times New Roman" w:cs="Times New Roman"/>
          <w:sz w:val="24"/>
          <w:szCs w:val="24"/>
        </w:rPr>
        <w:t>antibiotic sharing and use of leftover antibiotics</w:t>
      </w:r>
      <w:r w:rsidR="00A21C50" w:rsidRPr="00630ED9">
        <w:rPr>
          <w:rFonts w:ascii="Times New Roman" w:hAnsi="Times New Roman" w:cs="Times New Roman"/>
          <w:sz w:val="24"/>
          <w:szCs w:val="24"/>
        </w:rPr>
        <w:t xml:space="preserve"> </w:t>
      </w:r>
      <w:r w:rsidR="001148A7">
        <w:rPr>
          <w:rFonts w:ascii="Times New Roman" w:hAnsi="Times New Roman" w:cs="Times New Roman"/>
          <w:sz w:val="24"/>
          <w:szCs w:val="24"/>
        </w:rPr>
        <w:t>have been reported previously</w:t>
      </w:r>
      <w:r w:rsidR="00FA6833">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60, 5</w:t>
      </w:r>
      <w:r w:rsidR="00CC2112" w:rsidRPr="00630ED9">
        <w:rPr>
          <w:rFonts w:ascii="Times New Roman" w:hAnsi="Times New Roman" w:cs="Times New Roman"/>
          <w:sz w:val="24"/>
          <w:szCs w:val="24"/>
        </w:rPr>
        <w:t xml:space="preserve">. </w:t>
      </w:r>
      <w:r w:rsidR="00461CEB">
        <w:rPr>
          <w:rFonts w:ascii="Times New Roman" w:hAnsi="Times New Roman" w:cs="Times New Roman"/>
          <w:sz w:val="24"/>
          <w:szCs w:val="24"/>
        </w:rPr>
        <w:t xml:space="preserve">Similarly, in this study we </w:t>
      </w:r>
      <w:r w:rsidR="001F11B2">
        <w:rPr>
          <w:rFonts w:ascii="Times New Roman" w:hAnsi="Times New Roman" w:cs="Times New Roman"/>
          <w:sz w:val="24"/>
          <w:szCs w:val="24"/>
        </w:rPr>
        <w:t xml:space="preserve">found </w:t>
      </w:r>
      <w:r w:rsidR="001F11B2" w:rsidRPr="00630ED9">
        <w:rPr>
          <w:rFonts w:ascii="Times New Roman" w:hAnsi="Times New Roman" w:cs="Times New Roman"/>
          <w:sz w:val="24"/>
          <w:szCs w:val="24"/>
        </w:rPr>
        <w:t>positive</w:t>
      </w:r>
      <w:r w:rsidR="00DE279E" w:rsidRPr="00630ED9">
        <w:rPr>
          <w:rFonts w:ascii="Times New Roman" w:hAnsi="Times New Roman" w:cs="Times New Roman"/>
          <w:sz w:val="24"/>
          <w:szCs w:val="24"/>
        </w:rPr>
        <w:t xml:space="preserve"> and significant</w:t>
      </w:r>
      <w:r w:rsidR="00FF7F5F" w:rsidRPr="00630ED9">
        <w:rPr>
          <w:rFonts w:ascii="Times New Roman" w:hAnsi="Times New Roman" w:cs="Times New Roman"/>
          <w:sz w:val="24"/>
          <w:szCs w:val="24"/>
        </w:rPr>
        <w:t xml:space="preserve"> preferences and willingness to pay for self-medication</w:t>
      </w:r>
      <w:r w:rsidR="00461CEB">
        <w:rPr>
          <w:rFonts w:ascii="Times New Roman" w:hAnsi="Times New Roman" w:cs="Times New Roman"/>
          <w:sz w:val="24"/>
          <w:szCs w:val="24"/>
        </w:rPr>
        <w:t xml:space="preserve"> </w:t>
      </w:r>
      <w:r w:rsidR="00FF7F5F" w:rsidRPr="00630ED9">
        <w:rPr>
          <w:rFonts w:ascii="Times New Roman" w:hAnsi="Times New Roman" w:cs="Times New Roman"/>
          <w:sz w:val="24"/>
          <w:szCs w:val="24"/>
        </w:rPr>
        <w:t>in</w:t>
      </w:r>
      <w:r w:rsidR="00866882" w:rsidRPr="00630ED9">
        <w:rPr>
          <w:rFonts w:ascii="Times New Roman" w:hAnsi="Times New Roman" w:cs="Times New Roman"/>
          <w:sz w:val="24"/>
          <w:szCs w:val="24"/>
        </w:rPr>
        <w:t xml:space="preserve"> </w:t>
      </w:r>
      <w:r w:rsidR="00461CEB">
        <w:rPr>
          <w:rFonts w:ascii="Times New Roman" w:hAnsi="Times New Roman" w:cs="Times New Roman"/>
          <w:sz w:val="24"/>
          <w:szCs w:val="24"/>
        </w:rPr>
        <w:t>both</w:t>
      </w:r>
      <w:r w:rsidR="00FF7F5F" w:rsidRPr="00630ED9">
        <w:rPr>
          <w:rFonts w:ascii="Times New Roman" w:hAnsi="Times New Roman" w:cs="Times New Roman"/>
          <w:sz w:val="24"/>
          <w:szCs w:val="24"/>
        </w:rPr>
        <w:t xml:space="preserve"> human and cattle</w:t>
      </w:r>
      <w:r w:rsidR="00866882" w:rsidRPr="00630ED9">
        <w:rPr>
          <w:rFonts w:ascii="Times New Roman" w:hAnsi="Times New Roman" w:cs="Times New Roman"/>
          <w:sz w:val="24"/>
          <w:szCs w:val="24"/>
        </w:rPr>
        <w:t xml:space="preserve"> models</w:t>
      </w:r>
      <w:r w:rsidR="00C23261" w:rsidRPr="00630ED9">
        <w:rPr>
          <w:rFonts w:ascii="Times New Roman" w:hAnsi="Times New Roman" w:cs="Times New Roman"/>
          <w:sz w:val="24"/>
          <w:szCs w:val="24"/>
        </w:rPr>
        <w:t>.</w:t>
      </w:r>
      <w:r w:rsidR="00DE279E" w:rsidRPr="00630ED9">
        <w:rPr>
          <w:rFonts w:ascii="Times New Roman" w:hAnsi="Times New Roman" w:cs="Times New Roman"/>
          <w:sz w:val="24"/>
          <w:szCs w:val="24"/>
        </w:rPr>
        <w:t xml:space="preserve"> </w:t>
      </w:r>
    </w:p>
    <w:p w14:paraId="1EF08101" w14:textId="55F5E1B9" w:rsidR="00DB6C4A" w:rsidRPr="00630ED9" w:rsidRDefault="00461CEB" w:rsidP="006F2B2C">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A</w:t>
      </w:r>
      <w:r>
        <w:rPr>
          <w:rFonts w:ascii="Times New Roman" w:hAnsi="Times New Roman" w:cs="Times New Roman"/>
          <w:sz w:val="24"/>
          <w:szCs w:val="24"/>
        </w:rPr>
        <w:t>cquiring</w:t>
      </w:r>
      <w:r w:rsidRPr="00630ED9">
        <w:rPr>
          <w:rFonts w:ascii="Times New Roman" w:hAnsi="Times New Roman" w:cs="Times New Roman"/>
          <w:sz w:val="24"/>
          <w:szCs w:val="24"/>
        </w:rPr>
        <w:t xml:space="preserve"> </w:t>
      </w:r>
      <w:r>
        <w:rPr>
          <w:rFonts w:ascii="Times New Roman" w:hAnsi="Times New Roman" w:cs="Times New Roman"/>
          <w:sz w:val="24"/>
          <w:szCs w:val="24"/>
        </w:rPr>
        <w:t>antibiotics from</w:t>
      </w:r>
      <w:r w:rsidRPr="00630ED9">
        <w:rPr>
          <w:rFonts w:ascii="Times New Roman" w:hAnsi="Times New Roman" w:cs="Times New Roman"/>
          <w:sz w:val="24"/>
          <w:szCs w:val="24"/>
        </w:rPr>
        <w:t xml:space="preserve"> pharmacist</w:t>
      </w:r>
      <w:r>
        <w:rPr>
          <w:rFonts w:ascii="Times New Roman" w:hAnsi="Times New Roman" w:cs="Times New Roman"/>
          <w:sz w:val="24"/>
          <w:szCs w:val="24"/>
        </w:rPr>
        <w:t>s</w:t>
      </w:r>
      <w:r w:rsidRPr="00630ED9">
        <w:rPr>
          <w:rFonts w:ascii="Times New Roman" w:hAnsi="Times New Roman" w:cs="Times New Roman"/>
          <w:sz w:val="24"/>
          <w:szCs w:val="24"/>
        </w:rPr>
        <w:t xml:space="preserve"> without a prescription </w:t>
      </w:r>
      <w:r>
        <w:rPr>
          <w:rFonts w:ascii="Times New Roman" w:hAnsi="Times New Roman" w:cs="Times New Roman"/>
          <w:sz w:val="24"/>
          <w:szCs w:val="24"/>
        </w:rPr>
        <w:t>may lead to</w:t>
      </w:r>
      <w:r w:rsidRPr="00630ED9">
        <w:rPr>
          <w:rFonts w:ascii="Times New Roman" w:hAnsi="Times New Roman" w:cs="Times New Roman"/>
          <w:sz w:val="24"/>
          <w:szCs w:val="24"/>
        </w:rPr>
        <w:t xml:space="preserve"> misuse</w:t>
      </w:r>
      <w:r>
        <w:rPr>
          <w:rFonts w:ascii="Times New Roman" w:hAnsi="Times New Roman" w:cs="Times New Roman"/>
          <w:sz w:val="24"/>
          <w:szCs w:val="24"/>
        </w:rPr>
        <w:t xml:space="preserve"> due to a lack of professional guidance on correct use</w:t>
      </w:r>
      <w:r w:rsidRPr="00630ED9">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60</w:t>
      </w:r>
      <w:r w:rsidRPr="00630ED9">
        <w:rPr>
          <w:rFonts w:ascii="Times New Roman" w:hAnsi="Times New Roman" w:cs="Times New Roman"/>
          <w:sz w:val="24"/>
          <w:szCs w:val="24"/>
        </w:rPr>
        <w:t xml:space="preserve">. </w:t>
      </w:r>
      <w:r>
        <w:rPr>
          <w:rFonts w:ascii="Times New Roman" w:hAnsi="Times New Roman" w:cs="Times New Roman"/>
          <w:sz w:val="24"/>
          <w:szCs w:val="24"/>
        </w:rPr>
        <w:t>Practices such as self-medication, which are common in these contexts</w:t>
      </w:r>
      <w:r w:rsidR="00FA6833">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24</w:t>
      </w:r>
      <w:r>
        <w:rPr>
          <w:rFonts w:ascii="Times New Roman" w:hAnsi="Times New Roman" w:cs="Times New Roman"/>
          <w:sz w:val="24"/>
          <w:szCs w:val="24"/>
        </w:rPr>
        <w:t>, raise concerns in terms of AMR risk. However,</w:t>
      </w:r>
      <w:r w:rsidR="001148A7" w:rsidRPr="00630ED9">
        <w:rPr>
          <w:rFonts w:ascii="Times New Roman" w:hAnsi="Times New Roman" w:cs="Times New Roman"/>
          <w:sz w:val="24"/>
          <w:szCs w:val="24"/>
        </w:rPr>
        <w:t xml:space="preserve"> </w:t>
      </w:r>
      <w:r>
        <w:rPr>
          <w:rFonts w:ascii="Times New Roman" w:hAnsi="Times New Roman" w:cs="Times New Roman"/>
          <w:sz w:val="24"/>
          <w:szCs w:val="24"/>
        </w:rPr>
        <w:t xml:space="preserve">these practices are </w:t>
      </w:r>
      <w:r w:rsidR="00D8078B">
        <w:rPr>
          <w:rFonts w:ascii="Times New Roman" w:hAnsi="Times New Roman" w:cs="Times New Roman"/>
          <w:sz w:val="24"/>
          <w:szCs w:val="24"/>
        </w:rPr>
        <w:t xml:space="preserve">also </w:t>
      </w:r>
      <w:r>
        <w:rPr>
          <w:rFonts w:ascii="Times New Roman" w:hAnsi="Times New Roman" w:cs="Times New Roman"/>
          <w:sz w:val="24"/>
          <w:szCs w:val="24"/>
        </w:rPr>
        <w:t>driven</w:t>
      </w:r>
      <w:r w:rsidR="00D96998" w:rsidRPr="00630ED9">
        <w:rPr>
          <w:rFonts w:ascii="Times New Roman" w:hAnsi="Times New Roman" w:cs="Times New Roman"/>
          <w:sz w:val="24"/>
          <w:szCs w:val="24"/>
        </w:rPr>
        <w:t xml:space="preserve"> by </w:t>
      </w:r>
      <w:r w:rsidR="00C30F6F" w:rsidRPr="00630ED9">
        <w:rPr>
          <w:rFonts w:ascii="Times New Roman" w:hAnsi="Times New Roman" w:cs="Times New Roman"/>
          <w:sz w:val="24"/>
          <w:szCs w:val="24"/>
        </w:rPr>
        <w:t xml:space="preserve">a broad range of complex </w:t>
      </w:r>
      <w:r w:rsidR="00A25515" w:rsidRPr="00630ED9">
        <w:rPr>
          <w:rFonts w:ascii="Times New Roman" w:hAnsi="Times New Roman" w:cs="Times New Roman"/>
          <w:sz w:val="24"/>
          <w:szCs w:val="24"/>
        </w:rPr>
        <w:t xml:space="preserve">reasons </w:t>
      </w:r>
      <w:r w:rsidR="00C30F6F" w:rsidRPr="00630ED9">
        <w:rPr>
          <w:rFonts w:ascii="Times New Roman" w:hAnsi="Times New Roman" w:cs="Times New Roman"/>
          <w:sz w:val="24"/>
          <w:szCs w:val="24"/>
        </w:rPr>
        <w:t xml:space="preserve">largely associated </w:t>
      </w:r>
      <w:r w:rsidR="00893C1F" w:rsidRPr="00630ED9">
        <w:rPr>
          <w:rFonts w:ascii="Times New Roman" w:hAnsi="Times New Roman" w:cs="Times New Roman"/>
          <w:sz w:val="24"/>
          <w:szCs w:val="24"/>
        </w:rPr>
        <w:t>with</w:t>
      </w:r>
      <w:r w:rsidR="00C30F6F" w:rsidRPr="00630ED9">
        <w:rPr>
          <w:rFonts w:ascii="Times New Roman" w:hAnsi="Times New Roman" w:cs="Times New Roman"/>
          <w:sz w:val="24"/>
          <w:szCs w:val="24"/>
        </w:rPr>
        <w:t xml:space="preserve"> </w:t>
      </w:r>
      <w:r w:rsidR="00D96998" w:rsidRPr="00630ED9">
        <w:rPr>
          <w:rFonts w:ascii="Times New Roman" w:hAnsi="Times New Roman" w:cs="Times New Roman"/>
          <w:sz w:val="24"/>
          <w:szCs w:val="24"/>
        </w:rPr>
        <w:t>poverty and limited</w:t>
      </w:r>
      <w:r w:rsidR="00C30F6F" w:rsidRPr="00630ED9">
        <w:rPr>
          <w:rFonts w:ascii="Times New Roman" w:hAnsi="Times New Roman" w:cs="Times New Roman"/>
          <w:sz w:val="24"/>
          <w:szCs w:val="24"/>
        </w:rPr>
        <w:t xml:space="preserve"> </w:t>
      </w:r>
      <w:r w:rsidR="00C30F6F" w:rsidRPr="00630ED9">
        <w:rPr>
          <w:rFonts w:ascii="Times New Roman" w:hAnsi="Times New Roman" w:cs="Times New Roman"/>
          <w:sz w:val="24"/>
          <w:szCs w:val="24"/>
        </w:rPr>
        <w:lastRenderedPageBreak/>
        <w:t xml:space="preserve">access to </w:t>
      </w:r>
      <w:r w:rsidR="00D96998" w:rsidRPr="00630ED9">
        <w:rPr>
          <w:rFonts w:ascii="Times New Roman" w:hAnsi="Times New Roman" w:cs="Times New Roman"/>
          <w:sz w:val="24"/>
          <w:szCs w:val="24"/>
        </w:rPr>
        <w:t>quality</w:t>
      </w:r>
      <w:r w:rsidR="00C30F6F" w:rsidRPr="00630ED9">
        <w:rPr>
          <w:rFonts w:ascii="Times New Roman" w:hAnsi="Times New Roman" w:cs="Times New Roman"/>
          <w:sz w:val="24"/>
          <w:szCs w:val="24"/>
        </w:rPr>
        <w:t xml:space="preserve"> healthcare</w:t>
      </w:r>
      <w:r w:rsidR="00A21C50" w:rsidRPr="00630ED9">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33, 13</w:t>
      </w:r>
      <w:r w:rsidR="00D96998" w:rsidRPr="00630ED9">
        <w:rPr>
          <w:rFonts w:ascii="Times New Roman" w:hAnsi="Times New Roman" w:cs="Times New Roman"/>
          <w:sz w:val="24"/>
          <w:szCs w:val="24"/>
        </w:rPr>
        <w:t>. These inadequacies</w:t>
      </w:r>
      <w:r w:rsidR="00C30F6F" w:rsidRPr="00630ED9">
        <w:rPr>
          <w:rFonts w:ascii="Times New Roman" w:hAnsi="Times New Roman" w:cs="Times New Roman"/>
          <w:sz w:val="24"/>
          <w:szCs w:val="24"/>
        </w:rPr>
        <w:t xml:space="preserve"> are particularly acute in LMIC agricultural settings, including our study context. </w:t>
      </w:r>
      <w:r w:rsidR="00D96998" w:rsidRPr="00630ED9">
        <w:rPr>
          <w:rFonts w:ascii="Times New Roman" w:hAnsi="Times New Roman" w:cs="Times New Roman"/>
          <w:sz w:val="24"/>
          <w:szCs w:val="24"/>
        </w:rPr>
        <w:t>Indeed, in our study</w:t>
      </w:r>
      <w:r w:rsidR="008A1AF6" w:rsidRPr="00630ED9">
        <w:rPr>
          <w:rFonts w:ascii="Times New Roman" w:hAnsi="Times New Roman" w:cs="Times New Roman"/>
          <w:sz w:val="24"/>
          <w:szCs w:val="24"/>
        </w:rPr>
        <w:t>,</w:t>
      </w:r>
      <w:r w:rsidR="008F6892" w:rsidRPr="00630ED9">
        <w:rPr>
          <w:rFonts w:ascii="Times New Roman" w:hAnsi="Times New Roman" w:cs="Times New Roman"/>
          <w:sz w:val="24"/>
          <w:szCs w:val="24"/>
        </w:rPr>
        <w:t xml:space="preserve"> most farmers do not perceive improve</w:t>
      </w:r>
      <w:r w:rsidR="00646F2B">
        <w:rPr>
          <w:rFonts w:ascii="Times New Roman" w:hAnsi="Times New Roman" w:cs="Times New Roman"/>
          <w:sz w:val="24"/>
          <w:szCs w:val="24"/>
        </w:rPr>
        <w:t>ments to their</w:t>
      </w:r>
      <w:r w:rsidR="00E93505" w:rsidRPr="00630ED9">
        <w:rPr>
          <w:rFonts w:ascii="Times New Roman" w:hAnsi="Times New Roman" w:cs="Times New Roman"/>
          <w:sz w:val="24"/>
          <w:szCs w:val="24"/>
        </w:rPr>
        <w:t xml:space="preserve"> </w:t>
      </w:r>
      <w:r w:rsidR="008F6892" w:rsidRPr="00630ED9">
        <w:rPr>
          <w:rFonts w:ascii="Times New Roman" w:hAnsi="Times New Roman" w:cs="Times New Roman"/>
          <w:sz w:val="24"/>
          <w:szCs w:val="24"/>
        </w:rPr>
        <w:t>income over</w:t>
      </w:r>
      <w:r w:rsidR="00B9568A" w:rsidRPr="00630ED9">
        <w:rPr>
          <w:rFonts w:ascii="Times New Roman" w:hAnsi="Times New Roman" w:cs="Times New Roman"/>
          <w:sz w:val="24"/>
          <w:szCs w:val="24"/>
        </w:rPr>
        <w:t xml:space="preserve"> </w:t>
      </w:r>
      <w:r w:rsidR="008F6892" w:rsidRPr="00630ED9">
        <w:rPr>
          <w:rFonts w:ascii="Times New Roman" w:hAnsi="Times New Roman" w:cs="Times New Roman"/>
          <w:sz w:val="24"/>
          <w:szCs w:val="24"/>
        </w:rPr>
        <w:t>time</w:t>
      </w:r>
      <w:r w:rsidR="00646F2B">
        <w:rPr>
          <w:rFonts w:ascii="Times New Roman" w:hAnsi="Times New Roman" w:cs="Times New Roman"/>
          <w:sz w:val="24"/>
          <w:szCs w:val="24"/>
        </w:rPr>
        <w:t>.</w:t>
      </w:r>
      <w:r w:rsidR="008F6892" w:rsidRPr="00630ED9">
        <w:rPr>
          <w:rFonts w:ascii="Times New Roman" w:hAnsi="Times New Roman" w:cs="Times New Roman"/>
          <w:sz w:val="24"/>
          <w:szCs w:val="24"/>
        </w:rPr>
        <w:t xml:space="preserve"> </w:t>
      </w:r>
      <w:r w:rsidR="00646F2B">
        <w:rPr>
          <w:rFonts w:ascii="Times New Roman" w:hAnsi="Times New Roman" w:cs="Times New Roman"/>
          <w:sz w:val="24"/>
          <w:szCs w:val="24"/>
        </w:rPr>
        <w:t>T</w:t>
      </w:r>
      <w:r w:rsidR="00B9568A" w:rsidRPr="00630ED9">
        <w:rPr>
          <w:rFonts w:ascii="Times New Roman" w:hAnsi="Times New Roman" w:cs="Times New Roman"/>
          <w:sz w:val="24"/>
          <w:szCs w:val="24"/>
        </w:rPr>
        <w:t xml:space="preserve">he </w:t>
      </w:r>
      <w:r w:rsidR="008F6892" w:rsidRPr="00630ED9">
        <w:rPr>
          <w:rFonts w:ascii="Times New Roman" w:hAnsi="Times New Roman" w:cs="Times New Roman"/>
          <w:sz w:val="24"/>
          <w:szCs w:val="24"/>
        </w:rPr>
        <w:t>cost of antibiotics</w:t>
      </w:r>
      <w:r w:rsidR="00E93505" w:rsidRPr="00630ED9">
        <w:rPr>
          <w:rFonts w:ascii="Times New Roman" w:hAnsi="Times New Roman" w:cs="Times New Roman"/>
          <w:sz w:val="24"/>
          <w:szCs w:val="24"/>
        </w:rPr>
        <w:t>, seeking</w:t>
      </w:r>
      <w:r w:rsidR="00B9568A" w:rsidRPr="00630ED9">
        <w:rPr>
          <w:rFonts w:ascii="Times New Roman" w:hAnsi="Times New Roman" w:cs="Times New Roman"/>
          <w:sz w:val="24"/>
          <w:szCs w:val="24"/>
        </w:rPr>
        <w:t xml:space="preserve"> </w:t>
      </w:r>
      <w:r w:rsidR="00E93505" w:rsidRPr="00630ED9">
        <w:rPr>
          <w:rFonts w:ascii="Times New Roman" w:hAnsi="Times New Roman" w:cs="Times New Roman"/>
          <w:sz w:val="24"/>
          <w:szCs w:val="24"/>
        </w:rPr>
        <w:t xml:space="preserve">professional help and </w:t>
      </w:r>
      <w:r w:rsidR="008F6892" w:rsidRPr="00630ED9">
        <w:rPr>
          <w:rFonts w:ascii="Times New Roman" w:hAnsi="Times New Roman" w:cs="Times New Roman"/>
          <w:sz w:val="24"/>
          <w:szCs w:val="24"/>
        </w:rPr>
        <w:t xml:space="preserve">income are correlated, an indication </w:t>
      </w:r>
      <w:r w:rsidR="008A1AF6" w:rsidRPr="00630ED9">
        <w:rPr>
          <w:rFonts w:ascii="Times New Roman" w:hAnsi="Times New Roman" w:cs="Times New Roman"/>
          <w:sz w:val="24"/>
          <w:szCs w:val="24"/>
        </w:rPr>
        <w:t>that behaviours around</w:t>
      </w:r>
      <w:r w:rsidR="008F6892" w:rsidRPr="00630ED9">
        <w:rPr>
          <w:rFonts w:ascii="Times New Roman" w:hAnsi="Times New Roman" w:cs="Times New Roman"/>
          <w:sz w:val="24"/>
          <w:szCs w:val="24"/>
        </w:rPr>
        <w:t xml:space="preserve"> antibiotic use </w:t>
      </w:r>
      <w:r w:rsidR="008A1AF6" w:rsidRPr="00630ED9">
        <w:rPr>
          <w:rFonts w:ascii="Times New Roman" w:hAnsi="Times New Roman" w:cs="Times New Roman"/>
          <w:sz w:val="24"/>
          <w:szCs w:val="24"/>
        </w:rPr>
        <w:t xml:space="preserve">may </w:t>
      </w:r>
      <w:r w:rsidR="008F6892" w:rsidRPr="00630ED9">
        <w:rPr>
          <w:rFonts w:ascii="Times New Roman" w:hAnsi="Times New Roman" w:cs="Times New Roman"/>
          <w:sz w:val="24"/>
          <w:szCs w:val="24"/>
        </w:rPr>
        <w:t>aris</w:t>
      </w:r>
      <w:r w:rsidR="008A1AF6" w:rsidRPr="00630ED9">
        <w:rPr>
          <w:rFonts w:ascii="Times New Roman" w:hAnsi="Times New Roman" w:cs="Times New Roman"/>
          <w:sz w:val="24"/>
          <w:szCs w:val="24"/>
        </w:rPr>
        <w:t>e</w:t>
      </w:r>
      <w:r w:rsidR="008F6892" w:rsidRPr="00630ED9">
        <w:rPr>
          <w:rFonts w:ascii="Times New Roman" w:hAnsi="Times New Roman" w:cs="Times New Roman"/>
          <w:sz w:val="24"/>
          <w:szCs w:val="24"/>
        </w:rPr>
        <w:t xml:space="preserve"> from financial vulnerabilit</w:t>
      </w:r>
      <w:r w:rsidR="008A1AF6" w:rsidRPr="00630ED9">
        <w:rPr>
          <w:rFonts w:ascii="Times New Roman" w:hAnsi="Times New Roman" w:cs="Times New Roman"/>
          <w:sz w:val="24"/>
          <w:szCs w:val="24"/>
        </w:rPr>
        <w:t>ies</w:t>
      </w:r>
      <w:r w:rsidR="008F6892" w:rsidRPr="00630ED9">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2</w:t>
      </w:r>
      <w:r w:rsidR="008F6892" w:rsidRPr="00630ED9">
        <w:rPr>
          <w:rFonts w:ascii="Times New Roman" w:hAnsi="Times New Roman" w:cs="Times New Roman"/>
          <w:sz w:val="24"/>
          <w:szCs w:val="24"/>
        </w:rPr>
        <w:t>.</w:t>
      </w:r>
      <w:r w:rsidR="00641CEA" w:rsidRPr="00630ED9">
        <w:rPr>
          <w:rFonts w:ascii="Times New Roman" w:hAnsi="Times New Roman" w:cs="Times New Roman"/>
          <w:sz w:val="24"/>
          <w:szCs w:val="24"/>
        </w:rPr>
        <w:t xml:space="preserve"> </w:t>
      </w:r>
    </w:p>
    <w:p w14:paraId="79D2E02A" w14:textId="425EB78F" w:rsidR="00E11FDA" w:rsidRDefault="008A1AF6" w:rsidP="00DB6C4A">
      <w:pPr>
        <w:spacing w:line="360" w:lineRule="auto"/>
        <w:jc w:val="both"/>
        <w:rPr>
          <w:rFonts w:ascii="Times New Roman" w:hAnsi="Times New Roman" w:cs="Times New Roman"/>
          <w:sz w:val="24"/>
          <w:szCs w:val="24"/>
        </w:rPr>
      </w:pPr>
      <w:r w:rsidRPr="00630ED9">
        <w:rPr>
          <w:rFonts w:ascii="Times New Roman" w:hAnsi="Times New Roman" w:cs="Times New Roman"/>
          <w:sz w:val="24"/>
          <w:szCs w:val="24"/>
        </w:rPr>
        <w:t>W</w:t>
      </w:r>
      <w:r w:rsidR="009F79FD" w:rsidRPr="00630ED9">
        <w:rPr>
          <w:rFonts w:ascii="Times New Roman" w:hAnsi="Times New Roman" w:cs="Times New Roman"/>
          <w:sz w:val="24"/>
          <w:szCs w:val="24"/>
        </w:rPr>
        <w:t xml:space="preserve">e </w:t>
      </w:r>
      <w:r w:rsidR="00A52143" w:rsidRPr="00630ED9">
        <w:rPr>
          <w:rFonts w:ascii="Times New Roman" w:hAnsi="Times New Roman" w:cs="Times New Roman"/>
          <w:sz w:val="24"/>
          <w:szCs w:val="24"/>
        </w:rPr>
        <w:t xml:space="preserve">find </w:t>
      </w:r>
      <w:r w:rsidRPr="00630ED9">
        <w:rPr>
          <w:rFonts w:ascii="Times New Roman" w:hAnsi="Times New Roman" w:cs="Times New Roman"/>
          <w:sz w:val="24"/>
          <w:szCs w:val="24"/>
        </w:rPr>
        <w:t xml:space="preserve">that groups with lower </w:t>
      </w:r>
      <w:r w:rsidR="009F79FD" w:rsidRPr="00630ED9">
        <w:rPr>
          <w:rFonts w:ascii="Times New Roman" w:hAnsi="Times New Roman" w:cs="Times New Roman"/>
          <w:sz w:val="24"/>
          <w:szCs w:val="24"/>
        </w:rPr>
        <w:t xml:space="preserve">socio-economic </w:t>
      </w:r>
      <w:r w:rsidRPr="00630ED9">
        <w:rPr>
          <w:rFonts w:ascii="Times New Roman" w:hAnsi="Times New Roman" w:cs="Times New Roman"/>
          <w:sz w:val="24"/>
          <w:szCs w:val="24"/>
        </w:rPr>
        <w:t>status</w:t>
      </w:r>
      <w:r w:rsidR="00841A34" w:rsidRPr="00630ED9">
        <w:rPr>
          <w:rFonts w:ascii="Times New Roman" w:hAnsi="Times New Roman" w:cs="Times New Roman"/>
          <w:sz w:val="24"/>
          <w:szCs w:val="24"/>
        </w:rPr>
        <w:t xml:space="preserve"> </w:t>
      </w:r>
      <w:r w:rsidR="00EC7BAF" w:rsidRPr="00630ED9">
        <w:rPr>
          <w:rFonts w:ascii="Times New Roman" w:hAnsi="Times New Roman" w:cs="Times New Roman"/>
          <w:sz w:val="24"/>
          <w:szCs w:val="24"/>
        </w:rPr>
        <w:t xml:space="preserve">and education levels </w:t>
      </w:r>
      <w:r w:rsidR="009F79FD" w:rsidRPr="00630ED9">
        <w:rPr>
          <w:rFonts w:ascii="Times New Roman" w:hAnsi="Times New Roman" w:cs="Times New Roman"/>
          <w:sz w:val="24"/>
          <w:szCs w:val="24"/>
        </w:rPr>
        <w:t>(</w:t>
      </w:r>
      <w:proofErr w:type="gramStart"/>
      <w:r w:rsidRPr="00630ED9">
        <w:rPr>
          <w:rFonts w:ascii="Times New Roman" w:hAnsi="Times New Roman" w:cs="Times New Roman"/>
          <w:sz w:val="24"/>
          <w:szCs w:val="24"/>
        </w:rPr>
        <w:t>e.g.</w:t>
      </w:r>
      <w:proofErr w:type="gramEnd"/>
      <w:r w:rsidRPr="00630ED9">
        <w:rPr>
          <w:rFonts w:ascii="Times New Roman" w:hAnsi="Times New Roman" w:cs="Times New Roman"/>
          <w:sz w:val="24"/>
          <w:szCs w:val="24"/>
        </w:rPr>
        <w:t xml:space="preserve"> </w:t>
      </w:r>
      <w:r w:rsidR="009F79FD" w:rsidRPr="00630ED9">
        <w:rPr>
          <w:rFonts w:ascii="Times New Roman" w:hAnsi="Times New Roman" w:cs="Times New Roman"/>
          <w:sz w:val="24"/>
          <w:szCs w:val="24"/>
        </w:rPr>
        <w:t>women</w:t>
      </w:r>
      <w:r w:rsidRPr="00630ED9">
        <w:rPr>
          <w:rFonts w:ascii="Times New Roman" w:hAnsi="Times New Roman" w:cs="Times New Roman"/>
          <w:sz w:val="24"/>
          <w:szCs w:val="24"/>
        </w:rPr>
        <w:t>)</w:t>
      </w:r>
      <w:r w:rsidR="009F79FD" w:rsidRPr="00630ED9">
        <w:rPr>
          <w:rFonts w:ascii="Times New Roman" w:hAnsi="Times New Roman" w:cs="Times New Roman"/>
          <w:sz w:val="24"/>
          <w:szCs w:val="24"/>
        </w:rPr>
        <w:t xml:space="preserve"> </w:t>
      </w:r>
      <w:r w:rsidR="00905307">
        <w:rPr>
          <w:rFonts w:ascii="Times New Roman" w:hAnsi="Times New Roman" w:cs="Times New Roman"/>
          <w:sz w:val="24"/>
          <w:szCs w:val="24"/>
        </w:rPr>
        <w:t xml:space="preserve">have a higher probability of </w:t>
      </w:r>
      <w:r w:rsidR="00461CEB">
        <w:rPr>
          <w:rFonts w:ascii="Times New Roman" w:hAnsi="Times New Roman" w:cs="Times New Roman"/>
          <w:sz w:val="24"/>
          <w:szCs w:val="24"/>
        </w:rPr>
        <w:t xml:space="preserve">engaging in </w:t>
      </w:r>
      <w:r w:rsidR="00BC1AA0" w:rsidRPr="00630ED9">
        <w:rPr>
          <w:rFonts w:ascii="Times New Roman" w:hAnsi="Times New Roman" w:cs="Times New Roman"/>
          <w:sz w:val="24"/>
          <w:szCs w:val="24"/>
        </w:rPr>
        <w:t xml:space="preserve">self-medication </w:t>
      </w:r>
      <w:r w:rsidR="00037347">
        <w:rPr>
          <w:rFonts w:ascii="Times New Roman" w:hAnsi="Times New Roman" w:cs="Times New Roman"/>
          <w:sz w:val="24"/>
          <w:szCs w:val="24"/>
        </w:rPr>
        <w:t>of</w:t>
      </w:r>
      <w:r w:rsidR="00BC1AA0" w:rsidRPr="00630ED9">
        <w:rPr>
          <w:rFonts w:ascii="Times New Roman" w:hAnsi="Times New Roman" w:cs="Times New Roman"/>
          <w:sz w:val="24"/>
          <w:szCs w:val="24"/>
        </w:rPr>
        <w:t xml:space="preserve"> cattle and humans</w:t>
      </w:r>
      <w:r w:rsidR="009F79FD" w:rsidRPr="00630ED9">
        <w:rPr>
          <w:rFonts w:ascii="Times New Roman" w:hAnsi="Times New Roman" w:cs="Times New Roman"/>
          <w:sz w:val="24"/>
          <w:szCs w:val="24"/>
        </w:rPr>
        <w:t>.</w:t>
      </w:r>
      <w:r w:rsidR="00D95B55" w:rsidRPr="00630ED9">
        <w:rPr>
          <w:rFonts w:ascii="Times New Roman" w:hAnsi="Times New Roman" w:cs="Times New Roman"/>
          <w:sz w:val="24"/>
          <w:szCs w:val="24"/>
        </w:rPr>
        <w:t xml:space="preserve"> </w:t>
      </w:r>
      <w:r w:rsidR="002E554D" w:rsidRPr="00630ED9">
        <w:rPr>
          <w:rFonts w:ascii="Times New Roman" w:hAnsi="Times New Roman" w:cs="Times New Roman"/>
          <w:sz w:val="24"/>
          <w:szCs w:val="24"/>
        </w:rPr>
        <w:t>One reason for this finding might be that</w:t>
      </w:r>
      <w:r w:rsidR="00D95B55" w:rsidRPr="00630ED9">
        <w:rPr>
          <w:rFonts w:ascii="Times New Roman" w:hAnsi="Times New Roman" w:cs="Times New Roman"/>
          <w:sz w:val="24"/>
          <w:szCs w:val="24"/>
        </w:rPr>
        <w:t xml:space="preserve">, in </w:t>
      </w:r>
      <w:r w:rsidR="00771897" w:rsidRPr="00630ED9">
        <w:rPr>
          <w:rFonts w:ascii="Times New Roman" w:hAnsi="Times New Roman" w:cs="Times New Roman"/>
          <w:sz w:val="24"/>
          <w:szCs w:val="24"/>
        </w:rPr>
        <w:t>s</w:t>
      </w:r>
      <w:r w:rsidR="00D95B55" w:rsidRPr="00630ED9">
        <w:rPr>
          <w:rFonts w:ascii="Times New Roman" w:hAnsi="Times New Roman" w:cs="Times New Roman"/>
          <w:sz w:val="24"/>
          <w:szCs w:val="24"/>
        </w:rPr>
        <w:t xml:space="preserve">ub-Saharan Africa, healthcare decisions </w:t>
      </w:r>
      <w:r w:rsidR="002E554D" w:rsidRPr="00630ED9">
        <w:rPr>
          <w:rFonts w:ascii="Times New Roman" w:hAnsi="Times New Roman" w:cs="Times New Roman"/>
          <w:sz w:val="24"/>
          <w:szCs w:val="24"/>
        </w:rPr>
        <w:t xml:space="preserve">related to </w:t>
      </w:r>
      <w:r w:rsidR="00D95B55" w:rsidRPr="00630ED9">
        <w:rPr>
          <w:rFonts w:ascii="Times New Roman" w:hAnsi="Times New Roman" w:cs="Times New Roman"/>
          <w:sz w:val="24"/>
          <w:szCs w:val="24"/>
        </w:rPr>
        <w:t xml:space="preserve">women and children </w:t>
      </w:r>
      <w:r w:rsidR="007D29A3" w:rsidRPr="00630ED9">
        <w:rPr>
          <w:rFonts w:ascii="Times New Roman" w:hAnsi="Times New Roman" w:cs="Times New Roman"/>
          <w:sz w:val="24"/>
          <w:szCs w:val="24"/>
        </w:rPr>
        <w:t>in the</w:t>
      </w:r>
      <w:r w:rsidR="00D95B55" w:rsidRPr="00630ED9">
        <w:rPr>
          <w:rFonts w:ascii="Times New Roman" w:hAnsi="Times New Roman" w:cs="Times New Roman"/>
          <w:sz w:val="24"/>
          <w:szCs w:val="24"/>
        </w:rPr>
        <w:t xml:space="preserve"> household are </w:t>
      </w:r>
      <w:r w:rsidR="00646F2B">
        <w:rPr>
          <w:rFonts w:ascii="Times New Roman" w:hAnsi="Times New Roman" w:cs="Times New Roman"/>
          <w:sz w:val="24"/>
          <w:szCs w:val="24"/>
        </w:rPr>
        <w:t xml:space="preserve">often </w:t>
      </w:r>
      <w:r w:rsidR="00D95B55" w:rsidRPr="00630ED9">
        <w:rPr>
          <w:rFonts w:ascii="Times New Roman" w:hAnsi="Times New Roman" w:cs="Times New Roman"/>
          <w:sz w:val="24"/>
          <w:szCs w:val="24"/>
        </w:rPr>
        <w:t>made by men</w:t>
      </w:r>
      <w:r w:rsidR="00FA6833">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49, 41</w:t>
      </w:r>
      <w:r w:rsidR="002E554D" w:rsidRPr="00630ED9">
        <w:rPr>
          <w:rFonts w:ascii="Times New Roman" w:hAnsi="Times New Roman" w:cs="Times New Roman"/>
          <w:sz w:val="24"/>
          <w:szCs w:val="24"/>
        </w:rPr>
        <w:t xml:space="preserve">, indicating that women may not have the ability </w:t>
      </w:r>
      <w:r w:rsidR="00C66F04">
        <w:rPr>
          <w:rFonts w:ascii="Times New Roman" w:hAnsi="Times New Roman" w:cs="Times New Roman"/>
          <w:sz w:val="24"/>
          <w:szCs w:val="24"/>
        </w:rPr>
        <w:t xml:space="preserve">and the financial resources </w:t>
      </w:r>
      <w:r w:rsidR="002E554D" w:rsidRPr="00630ED9">
        <w:rPr>
          <w:rFonts w:ascii="Times New Roman" w:hAnsi="Times New Roman" w:cs="Times New Roman"/>
          <w:sz w:val="24"/>
          <w:szCs w:val="24"/>
        </w:rPr>
        <w:t>to choose professional help as opposed to self-treatment</w:t>
      </w:r>
      <w:r w:rsidR="00D95B55" w:rsidRPr="00630ED9">
        <w:rPr>
          <w:rFonts w:ascii="Times New Roman" w:hAnsi="Times New Roman" w:cs="Times New Roman"/>
          <w:sz w:val="24"/>
          <w:szCs w:val="24"/>
        </w:rPr>
        <w:t>.</w:t>
      </w:r>
      <w:r w:rsidR="00D8091C" w:rsidRPr="00630ED9">
        <w:rPr>
          <w:rFonts w:ascii="Times New Roman" w:hAnsi="Times New Roman" w:cs="Times New Roman"/>
          <w:sz w:val="24"/>
          <w:szCs w:val="24"/>
        </w:rPr>
        <w:t xml:space="preserve"> </w:t>
      </w:r>
      <w:r w:rsidR="00EC7BAF" w:rsidRPr="00630ED9">
        <w:rPr>
          <w:rFonts w:ascii="Times New Roman" w:hAnsi="Times New Roman" w:cs="Times New Roman"/>
          <w:sz w:val="24"/>
          <w:szCs w:val="24"/>
        </w:rPr>
        <w:t xml:space="preserve">Fewer opportunities for formal education also mean that </w:t>
      </w:r>
      <w:r w:rsidR="00D8091C" w:rsidRPr="00630ED9">
        <w:rPr>
          <w:rFonts w:ascii="Times New Roman" w:hAnsi="Times New Roman" w:cs="Times New Roman"/>
          <w:sz w:val="24"/>
          <w:szCs w:val="24"/>
        </w:rPr>
        <w:t xml:space="preserve">knowledge </w:t>
      </w:r>
      <w:r w:rsidR="00CD4337" w:rsidRPr="00630ED9">
        <w:rPr>
          <w:rFonts w:ascii="Times New Roman" w:hAnsi="Times New Roman" w:cs="Times New Roman"/>
          <w:sz w:val="24"/>
          <w:szCs w:val="24"/>
        </w:rPr>
        <w:t>of A</w:t>
      </w:r>
      <w:r w:rsidR="00967900">
        <w:rPr>
          <w:rFonts w:ascii="Times New Roman" w:hAnsi="Times New Roman" w:cs="Times New Roman"/>
          <w:sz w:val="24"/>
          <w:szCs w:val="24"/>
        </w:rPr>
        <w:t>B</w:t>
      </w:r>
      <w:r w:rsidR="00CD4337" w:rsidRPr="00630ED9">
        <w:rPr>
          <w:rFonts w:ascii="Times New Roman" w:hAnsi="Times New Roman" w:cs="Times New Roman"/>
          <w:sz w:val="24"/>
          <w:szCs w:val="24"/>
        </w:rPr>
        <w:t xml:space="preserve">R </w:t>
      </w:r>
      <w:r w:rsidR="00EC7BAF" w:rsidRPr="00630ED9">
        <w:rPr>
          <w:rFonts w:ascii="Times New Roman" w:hAnsi="Times New Roman" w:cs="Times New Roman"/>
          <w:sz w:val="24"/>
          <w:szCs w:val="24"/>
        </w:rPr>
        <w:t>amongst women in these communities is likely to be low</w:t>
      </w:r>
      <w:r w:rsidR="00D8091C" w:rsidRPr="00630ED9">
        <w:rPr>
          <w:rFonts w:ascii="Times New Roman" w:hAnsi="Times New Roman" w:cs="Times New Roman"/>
          <w:sz w:val="24"/>
          <w:szCs w:val="24"/>
        </w:rPr>
        <w:t xml:space="preserve">. </w:t>
      </w:r>
      <w:r w:rsidR="00EC7BAF" w:rsidRPr="00630ED9">
        <w:rPr>
          <w:rFonts w:ascii="Times New Roman" w:hAnsi="Times New Roman" w:cs="Times New Roman"/>
          <w:sz w:val="24"/>
          <w:szCs w:val="24"/>
        </w:rPr>
        <w:t>Indeed</w:t>
      </w:r>
      <w:r w:rsidR="00D8091C" w:rsidRPr="00630ED9">
        <w:rPr>
          <w:rFonts w:ascii="Times New Roman" w:hAnsi="Times New Roman" w:cs="Times New Roman"/>
          <w:sz w:val="24"/>
          <w:szCs w:val="24"/>
        </w:rPr>
        <w:t>, l</w:t>
      </w:r>
      <w:r w:rsidR="005D7696" w:rsidRPr="00630ED9">
        <w:rPr>
          <w:rFonts w:ascii="Times New Roman" w:hAnsi="Times New Roman" w:cs="Times New Roman"/>
          <w:sz w:val="24"/>
          <w:szCs w:val="24"/>
        </w:rPr>
        <w:t xml:space="preserve">ow knowledge of antibiotic resistance and </w:t>
      </w:r>
      <w:r w:rsidR="002010D2" w:rsidRPr="00630ED9">
        <w:rPr>
          <w:rFonts w:ascii="Times New Roman" w:hAnsi="Times New Roman" w:cs="Times New Roman"/>
          <w:sz w:val="24"/>
          <w:szCs w:val="24"/>
        </w:rPr>
        <w:t>high financial vulnerability of respondents</w:t>
      </w:r>
      <w:r w:rsidR="005D7696" w:rsidRPr="00630ED9">
        <w:rPr>
          <w:rFonts w:ascii="Times New Roman" w:hAnsi="Times New Roman" w:cs="Times New Roman"/>
          <w:sz w:val="24"/>
          <w:szCs w:val="24"/>
        </w:rPr>
        <w:t xml:space="preserve"> have been linked to </w:t>
      </w:r>
      <w:r w:rsidR="00770ECB" w:rsidRPr="00630ED9">
        <w:rPr>
          <w:rFonts w:ascii="Times New Roman" w:hAnsi="Times New Roman" w:cs="Times New Roman"/>
          <w:sz w:val="24"/>
          <w:szCs w:val="24"/>
        </w:rPr>
        <w:t>preferences</w:t>
      </w:r>
      <w:r w:rsidR="00C66F04">
        <w:rPr>
          <w:rFonts w:ascii="Times New Roman" w:hAnsi="Times New Roman" w:cs="Times New Roman"/>
          <w:sz w:val="24"/>
          <w:szCs w:val="24"/>
        </w:rPr>
        <w:t xml:space="preserve"> for</w:t>
      </w:r>
      <w:r w:rsidR="005D7696" w:rsidRPr="00630ED9">
        <w:rPr>
          <w:rFonts w:ascii="Times New Roman" w:hAnsi="Times New Roman" w:cs="Times New Roman"/>
          <w:sz w:val="24"/>
          <w:szCs w:val="24"/>
        </w:rPr>
        <w:t xml:space="preserve"> </w:t>
      </w:r>
      <w:r w:rsidR="00037347">
        <w:rPr>
          <w:rFonts w:ascii="Times New Roman" w:hAnsi="Times New Roman" w:cs="Times New Roman"/>
          <w:sz w:val="24"/>
          <w:szCs w:val="24"/>
        </w:rPr>
        <w:t xml:space="preserve">different </w:t>
      </w:r>
      <w:r w:rsidR="005D7696" w:rsidRPr="00630ED9">
        <w:rPr>
          <w:rFonts w:ascii="Times New Roman" w:hAnsi="Times New Roman" w:cs="Times New Roman"/>
          <w:sz w:val="24"/>
          <w:szCs w:val="24"/>
        </w:rPr>
        <w:t>antibiotic</w:t>
      </w:r>
      <w:r w:rsidR="0027082B">
        <w:rPr>
          <w:rFonts w:ascii="Times New Roman" w:hAnsi="Times New Roman" w:cs="Times New Roman"/>
          <w:sz w:val="24"/>
          <w:szCs w:val="24"/>
        </w:rPr>
        <w:t xml:space="preserve"> </w:t>
      </w:r>
      <w:r w:rsidR="00037347">
        <w:rPr>
          <w:rFonts w:ascii="Times New Roman" w:hAnsi="Times New Roman" w:cs="Times New Roman"/>
          <w:sz w:val="24"/>
          <w:szCs w:val="24"/>
        </w:rPr>
        <w:t xml:space="preserve">characteristics </w:t>
      </w:r>
      <w:r w:rsidR="00037347" w:rsidRPr="00FA6833">
        <w:rPr>
          <w:rFonts w:ascii="Times New Roman" w:hAnsi="Times New Roman" w:cs="Times New Roman"/>
          <w:sz w:val="24"/>
          <w:szCs w:val="24"/>
          <w:vertAlign w:val="superscript"/>
        </w:rPr>
        <w:t>2</w:t>
      </w:r>
      <w:r w:rsidR="005D7696" w:rsidRPr="00630ED9">
        <w:rPr>
          <w:rFonts w:ascii="Times New Roman" w:hAnsi="Times New Roman" w:cs="Times New Roman"/>
          <w:sz w:val="24"/>
          <w:szCs w:val="24"/>
        </w:rPr>
        <w:t xml:space="preserve">. </w:t>
      </w:r>
      <w:r w:rsidR="00D95B55" w:rsidRPr="00630ED9">
        <w:rPr>
          <w:rFonts w:ascii="Times New Roman" w:hAnsi="Times New Roman" w:cs="Times New Roman"/>
          <w:sz w:val="24"/>
          <w:szCs w:val="24"/>
        </w:rPr>
        <w:t>F</w:t>
      </w:r>
      <w:r w:rsidR="00DC434A">
        <w:rPr>
          <w:rFonts w:ascii="Times New Roman" w:hAnsi="Times New Roman" w:cs="Times New Roman"/>
          <w:sz w:val="24"/>
          <w:szCs w:val="24"/>
        </w:rPr>
        <w:t>urther</w:t>
      </w:r>
      <w:r w:rsidR="00037347">
        <w:rPr>
          <w:rFonts w:ascii="Times New Roman" w:hAnsi="Times New Roman" w:cs="Times New Roman"/>
          <w:sz w:val="24"/>
          <w:szCs w:val="24"/>
        </w:rPr>
        <w:t>,</w:t>
      </w:r>
      <w:r w:rsidR="00CF14D2" w:rsidRPr="00630ED9">
        <w:rPr>
          <w:rFonts w:ascii="Times New Roman" w:hAnsi="Times New Roman" w:cs="Times New Roman"/>
          <w:sz w:val="24"/>
          <w:szCs w:val="24"/>
        </w:rPr>
        <w:t xml:space="preserve"> women have </w:t>
      </w:r>
      <w:r w:rsidR="00B9568A" w:rsidRPr="00630ED9">
        <w:rPr>
          <w:rFonts w:ascii="Times New Roman" w:hAnsi="Times New Roman" w:cs="Times New Roman"/>
          <w:sz w:val="24"/>
          <w:szCs w:val="24"/>
        </w:rPr>
        <w:t xml:space="preserve">a </w:t>
      </w:r>
      <w:r w:rsidR="00CF14D2" w:rsidRPr="00630ED9">
        <w:rPr>
          <w:rFonts w:ascii="Times New Roman" w:hAnsi="Times New Roman" w:cs="Times New Roman"/>
          <w:sz w:val="24"/>
          <w:szCs w:val="24"/>
        </w:rPr>
        <w:t xml:space="preserve">lower ability to earn income </w:t>
      </w:r>
      <w:r w:rsidR="008E629B">
        <w:rPr>
          <w:rFonts w:ascii="Times New Roman" w:hAnsi="Times New Roman" w:cs="Times New Roman"/>
          <w:sz w:val="24"/>
          <w:szCs w:val="24"/>
        </w:rPr>
        <w:t>arising from</w:t>
      </w:r>
      <w:r w:rsidR="007D29A3" w:rsidRPr="00630ED9">
        <w:rPr>
          <w:rFonts w:ascii="Times New Roman" w:hAnsi="Times New Roman" w:cs="Times New Roman"/>
          <w:sz w:val="24"/>
          <w:szCs w:val="24"/>
        </w:rPr>
        <w:t xml:space="preserve"> </w:t>
      </w:r>
      <w:r w:rsidR="001C1F1F">
        <w:rPr>
          <w:rFonts w:ascii="Times New Roman" w:hAnsi="Times New Roman" w:cs="Times New Roman"/>
          <w:sz w:val="24"/>
          <w:szCs w:val="24"/>
        </w:rPr>
        <w:t xml:space="preserve">differential gender-related </w:t>
      </w:r>
      <w:r w:rsidR="00770ECB" w:rsidRPr="00630ED9">
        <w:rPr>
          <w:rFonts w:ascii="Times New Roman" w:hAnsi="Times New Roman" w:cs="Times New Roman"/>
          <w:sz w:val="24"/>
          <w:szCs w:val="24"/>
        </w:rPr>
        <w:t xml:space="preserve">financial </w:t>
      </w:r>
      <w:r w:rsidR="007D29A3" w:rsidRPr="00630ED9">
        <w:rPr>
          <w:rFonts w:ascii="Times New Roman" w:hAnsi="Times New Roman" w:cs="Times New Roman"/>
          <w:sz w:val="24"/>
          <w:szCs w:val="24"/>
        </w:rPr>
        <w:t xml:space="preserve">resource allocations </w:t>
      </w:r>
      <w:proofErr w:type="gramStart"/>
      <w:r w:rsidR="001C1F1F">
        <w:rPr>
          <w:rFonts w:ascii="Times New Roman" w:hAnsi="Times New Roman" w:cs="Times New Roman"/>
          <w:sz w:val="24"/>
          <w:szCs w:val="24"/>
        </w:rPr>
        <w:t xml:space="preserve">for </w:t>
      </w:r>
      <w:r w:rsidR="007D29A3" w:rsidRPr="00630ED9">
        <w:rPr>
          <w:rFonts w:ascii="Times New Roman" w:hAnsi="Times New Roman" w:cs="Times New Roman"/>
          <w:sz w:val="24"/>
          <w:szCs w:val="24"/>
        </w:rPr>
        <w:t xml:space="preserve"> health</w:t>
      </w:r>
      <w:proofErr w:type="gramEnd"/>
      <w:r w:rsidR="007D29A3" w:rsidRPr="00630ED9">
        <w:rPr>
          <w:rFonts w:ascii="Times New Roman" w:hAnsi="Times New Roman" w:cs="Times New Roman"/>
          <w:sz w:val="24"/>
          <w:szCs w:val="24"/>
        </w:rPr>
        <w:t xml:space="preserve"> matters in household</w:t>
      </w:r>
      <w:r w:rsidR="00EC7BAF" w:rsidRPr="00630ED9">
        <w:rPr>
          <w:rFonts w:ascii="Times New Roman" w:hAnsi="Times New Roman" w:cs="Times New Roman"/>
          <w:sz w:val="24"/>
          <w:szCs w:val="24"/>
        </w:rPr>
        <w:t>s</w:t>
      </w:r>
      <w:r w:rsidR="001C1F1F">
        <w:rPr>
          <w:rFonts w:ascii="Times New Roman" w:hAnsi="Times New Roman" w:cs="Times New Roman"/>
          <w:sz w:val="24"/>
          <w:szCs w:val="24"/>
        </w:rPr>
        <w:t>,</w:t>
      </w:r>
      <w:r w:rsidR="007D29A3" w:rsidRPr="00630ED9">
        <w:rPr>
          <w:rFonts w:ascii="Times New Roman" w:hAnsi="Times New Roman" w:cs="Times New Roman"/>
          <w:sz w:val="24"/>
          <w:szCs w:val="24"/>
        </w:rPr>
        <w:t xml:space="preserve"> </w:t>
      </w:r>
      <w:r w:rsidR="00037347">
        <w:rPr>
          <w:rFonts w:ascii="Times New Roman" w:hAnsi="Times New Roman" w:cs="Times New Roman"/>
          <w:sz w:val="24"/>
          <w:szCs w:val="24"/>
        </w:rPr>
        <w:t xml:space="preserve">especially in </w:t>
      </w:r>
      <w:r w:rsidR="001C1F1F">
        <w:rPr>
          <w:rFonts w:ascii="Times New Roman" w:hAnsi="Times New Roman" w:cs="Times New Roman"/>
          <w:sz w:val="24"/>
          <w:szCs w:val="24"/>
        </w:rPr>
        <w:t xml:space="preserve">the </w:t>
      </w:r>
      <w:r w:rsidR="004D587C">
        <w:rPr>
          <w:rFonts w:ascii="Times New Roman" w:hAnsi="Times New Roman" w:cs="Times New Roman"/>
          <w:sz w:val="24"/>
          <w:szCs w:val="24"/>
        </w:rPr>
        <w:t>sub-Saharan Africa (SSA)</w:t>
      </w:r>
      <w:r w:rsidR="00037347">
        <w:rPr>
          <w:rFonts w:ascii="Times New Roman" w:hAnsi="Times New Roman" w:cs="Times New Roman"/>
          <w:sz w:val="24"/>
          <w:szCs w:val="24"/>
        </w:rPr>
        <w:t xml:space="preserve"> region</w:t>
      </w:r>
      <w:r w:rsidR="007D29A3" w:rsidRPr="00630ED9">
        <w:rPr>
          <w:rFonts w:ascii="Times New Roman" w:hAnsi="Times New Roman" w:cs="Times New Roman"/>
          <w:sz w:val="24"/>
          <w:szCs w:val="24"/>
        </w:rPr>
        <w:t xml:space="preserve"> </w:t>
      </w:r>
      <w:r w:rsidR="00FA6833" w:rsidRPr="00FA6833">
        <w:rPr>
          <w:rFonts w:ascii="Times New Roman" w:hAnsi="Times New Roman" w:cs="Times New Roman"/>
          <w:sz w:val="24"/>
          <w:szCs w:val="24"/>
          <w:vertAlign w:val="superscript"/>
        </w:rPr>
        <w:t>19</w:t>
      </w:r>
      <w:r w:rsidR="00CF14D2" w:rsidRPr="00630ED9">
        <w:rPr>
          <w:rFonts w:ascii="Times New Roman" w:hAnsi="Times New Roman" w:cs="Times New Roman"/>
          <w:sz w:val="24"/>
          <w:szCs w:val="24"/>
        </w:rPr>
        <w:t xml:space="preserve">. </w:t>
      </w:r>
      <w:r w:rsidR="00D62A3F" w:rsidRPr="00630ED9">
        <w:rPr>
          <w:rFonts w:ascii="Times New Roman" w:hAnsi="Times New Roman" w:cs="Times New Roman"/>
          <w:sz w:val="24"/>
          <w:szCs w:val="24"/>
        </w:rPr>
        <w:t>Combined, these factors suggest that</w:t>
      </w:r>
      <w:r w:rsidR="005D7696" w:rsidRPr="00630ED9">
        <w:rPr>
          <w:rFonts w:ascii="Times New Roman" w:hAnsi="Times New Roman" w:cs="Times New Roman"/>
          <w:sz w:val="24"/>
          <w:szCs w:val="24"/>
        </w:rPr>
        <w:t xml:space="preserve"> </w:t>
      </w:r>
      <w:r w:rsidR="00D62A3F" w:rsidRPr="00630ED9">
        <w:rPr>
          <w:rFonts w:ascii="Times New Roman" w:hAnsi="Times New Roman" w:cs="Times New Roman"/>
          <w:sz w:val="24"/>
          <w:szCs w:val="24"/>
        </w:rPr>
        <w:t xml:space="preserve">resorting to </w:t>
      </w:r>
      <w:r w:rsidR="005D7696" w:rsidRPr="00630ED9">
        <w:rPr>
          <w:rFonts w:ascii="Times New Roman" w:hAnsi="Times New Roman" w:cs="Times New Roman"/>
          <w:sz w:val="24"/>
          <w:szCs w:val="24"/>
        </w:rPr>
        <w:t xml:space="preserve">self-medication among women </w:t>
      </w:r>
      <w:r w:rsidR="00D62A3F" w:rsidRPr="00630ED9">
        <w:rPr>
          <w:rFonts w:ascii="Times New Roman" w:hAnsi="Times New Roman" w:cs="Times New Roman"/>
          <w:sz w:val="24"/>
          <w:szCs w:val="24"/>
        </w:rPr>
        <w:t xml:space="preserve">– typically more convenient and inexpensive - </w:t>
      </w:r>
      <w:r w:rsidR="005D7696" w:rsidRPr="00630ED9">
        <w:rPr>
          <w:rFonts w:ascii="Times New Roman" w:hAnsi="Times New Roman" w:cs="Times New Roman"/>
          <w:sz w:val="24"/>
          <w:szCs w:val="24"/>
        </w:rPr>
        <w:t xml:space="preserve">may not </w:t>
      </w:r>
      <w:r w:rsidR="00770ECB" w:rsidRPr="00630ED9">
        <w:rPr>
          <w:rFonts w:ascii="Times New Roman" w:hAnsi="Times New Roman" w:cs="Times New Roman"/>
          <w:sz w:val="24"/>
          <w:szCs w:val="24"/>
        </w:rPr>
        <w:t>necessarily be</w:t>
      </w:r>
      <w:r w:rsidR="005D7696" w:rsidRPr="00630ED9">
        <w:rPr>
          <w:rFonts w:ascii="Times New Roman" w:hAnsi="Times New Roman" w:cs="Times New Roman"/>
          <w:sz w:val="24"/>
          <w:szCs w:val="24"/>
        </w:rPr>
        <w:t xml:space="preserve"> a matter of preference but </w:t>
      </w:r>
      <w:r w:rsidR="00646F2B">
        <w:rPr>
          <w:rFonts w:ascii="Times New Roman" w:hAnsi="Times New Roman" w:cs="Times New Roman"/>
          <w:sz w:val="24"/>
          <w:szCs w:val="24"/>
        </w:rPr>
        <w:t>rather derive</w:t>
      </w:r>
      <w:r w:rsidR="00B22134">
        <w:rPr>
          <w:rFonts w:ascii="Times New Roman" w:hAnsi="Times New Roman" w:cs="Times New Roman"/>
          <w:sz w:val="24"/>
          <w:szCs w:val="24"/>
        </w:rPr>
        <w:t>d</w:t>
      </w:r>
      <w:r w:rsidR="00646F2B">
        <w:rPr>
          <w:rFonts w:ascii="Times New Roman" w:hAnsi="Times New Roman" w:cs="Times New Roman"/>
          <w:sz w:val="24"/>
          <w:szCs w:val="24"/>
        </w:rPr>
        <w:t xml:space="preserve"> from </w:t>
      </w:r>
      <w:r w:rsidR="005D7696" w:rsidRPr="00630ED9">
        <w:rPr>
          <w:rFonts w:ascii="Times New Roman" w:hAnsi="Times New Roman" w:cs="Times New Roman"/>
          <w:sz w:val="24"/>
          <w:szCs w:val="24"/>
        </w:rPr>
        <w:t xml:space="preserve">a lack of choice </w:t>
      </w:r>
      <w:r w:rsidR="00FA6833" w:rsidRPr="00FA6833">
        <w:rPr>
          <w:rFonts w:ascii="Times New Roman" w:hAnsi="Times New Roman" w:cs="Times New Roman"/>
          <w:sz w:val="24"/>
          <w:szCs w:val="24"/>
          <w:vertAlign w:val="superscript"/>
        </w:rPr>
        <w:t>13</w:t>
      </w:r>
      <w:r w:rsidR="005D7696" w:rsidRPr="00630ED9">
        <w:rPr>
          <w:rFonts w:ascii="Times New Roman" w:hAnsi="Times New Roman" w:cs="Times New Roman"/>
          <w:sz w:val="24"/>
          <w:szCs w:val="24"/>
        </w:rPr>
        <w:t>.</w:t>
      </w:r>
    </w:p>
    <w:p w14:paraId="17818B71" w14:textId="09D96DCD" w:rsidR="0027082B" w:rsidRPr="0027082B" w:rsidRDefault="00E11FDA" w:rsidP="006F2B2C">
      <w:pPr>
        <w:spacing w:line="360" w:lineRule="auto"/>
        <w:jc w:val="both"/>
        <w:rPr>
          <w:rFonts w:ascii="Times New Roman" w:hAnsi="Times New Roman" w:cs="Times New Roman"/>
          <w:sz w:val="24"/>
          <w:szCs w:val="24"/>
        </w:rPr>
      </w:pPr>
      <w:r w:rsidRPr="009D1F23">
        <w:rPr>
          <w:rFonts w:ascii="Times New Roman" w:hAnsi="Times New Roman" w:cs="Times New Roman"/>
          <w:sz w:val="24"/>
          <w:szCs w:val="24"/>
        </w:rPr>
        <w:t xml:space="preserve">Methodologically, the benefits and relevance of using the hybrid discrete choice model to quantify preferences and the impact of latent variables on observable treatment preferences conform to those articulated in previous literature </w:t>
      </w:r>
      <w:r w:rsidR="00FA6833" w:rsidRPr="009D1F23">
        <w:rPr>
          <w:rFonts w:ascii="Times New Roman" w:hAnsi="Times New Roman" w:cs="Times New Roman"/>
          <w:sz w:val="24"/>
          <w:szCs w:val="24"/>
          <w:vertAlign w:val="superscript"/>
        </w:rPr>
        <w:t>37, 58, 24</w:t>
      </w:r>
      <w:r w:rsidRPr="009D1F23">
        <w:rPr>
          <w:rFonts w:ascii="Times New Roman" w:hAnsi="Times New Roman" w:cs="Times New Roman"/>
          <w:sz w:val="24"/>
          <w:szCs w:val="24"/>
        </w:rPr>
        <w:t>.</w:t>
      </w:r>
      <w:r w:rsidR="00323CEC" w:rsidRPr="009D586F">
        <w:rPr>
          <w:rFonts w:ascii="Times New Roman" w:hAnsi="Times New Roman" w:cs="Times New Roman"/>
          <w:sz w:val="24"/>
          <w:szCs w:val="24"/>
        </w:rPr>
        <w:t xml:space="preserve"> Although we believe that using the hybrid </w:t>
      </w:r>
      <w:r w:rsidR="006316A7" w:rsidRPr="009D586F">
        <w:rPr>
          <w:rFonts w:ascii="Times New Roman" w:hAnsi="Times New Roman" w:cs="Times New Roman"/>
          <w:sz w:val="24"/>
          <w:szCs w:val="24"/>
        </w:rPr>
        <w:t xml:space="preserve">discrete </w:t>
      </w:r>
      <w:r w:rsidR="00323CEC" w:rsidRPr="009D586F">
        <w:rPr>
          <w:rFonts w:ascii="Times New Roman" w:hAnsi="Times New Roman" w:cs="Times New Roman"/>
          <w:sz w:val="24"/>
          <w:szCs w:val="24"/>
        </w:rPr>
        <w:t xml:space="preserve">choice model is powerful </w:t>
      </w:r>
      <w:r w:rsidR="006316A7" w:rsidRPr="009D586F">
        <w:rPr>
          <w:rFonts w:ascii="Times New Roman" w:hAnsi="Times New Roman" w:cs="Times New Roman"/>
          <w:sz w:val="24"/>
          <w:szCs w:val="24"/>
        </w:rPr>
        <w:t xml:space="preserve">in dealing with analytical biases, we acknowledge that it may not </w:t>
      </w:r>
      <w:r w:rsidR="00323CEC" w:rsidRPr="009D586F">
        <w:rPr>
          <w:rFonts w:ascii="Times New Roman" w:hAnsi="Times New Roman" w:cs="Times New Roman"/>
          <w:sz w:val="24"/>
          <w:szCs w:val="24"/>
        </w:rPr>
        <w:t>eliminate</w:t>
      </w:r>
      <w:r w:rsidR="00AE07E2" w:rsidRPr="009D586F">
        <w:rPr>
          <w:rFonts w:ascii="Times New Roman" w:hAnsi="Times New Roman" w:cs="Times New Roman"/>
          <w:sz w:val="24"/>
          <w:szCs w:val="24"/>
        </w:rPr>
        <w:t xml:space="preserve"> courtesy bias that arises from attitudinal scoring system where </w:t>
      </w:r>
      <w:r w:rsidR="00135E0E">
        <w:rPr>
          <w:rFonts w:ascii="Times New Roman" w:hAnsi="Times New Roman" w:cs="Times New Roman"/>
          <w:sz w:val="24"/>
          <w:szCs w:val="24"/>
        </w:rPr>
        <w:t>study participants</w:t>
      </w:r>
      <w:r w:rsidR="00AE07E2" w:rsidRPr="009D586F">
        <w:rPr>
          <w:rFonts w:ascii="Times New Roman" w:hAnsi="Times New Roman" w:cs="Times New Roman"/>
          <w:sz w:val="24"/>
          <w:szCs w:val="24"/>
        </w:rPr>
        <w:t xml:space="preserve"> </w:t>
      </w:r>
      <w:r w:rsidR="006316A7" w:rsidRPr="009D586F">
        <w:rPr>
          <w:rFonts w:ascii="Times New Roman" w:hAnsi="Times New Roman" w:cs="Times New Roman"/>
          <w:sz w:val="24"/>
          <w:szCs w:val="24"/>
        </w:rPr>
        <w:t xml:space="preserve">give responses that match with what </w:t>
      </w:r>
      <w:r w:rsidR="00AE07E2" w:rsidRPr="009D586F">
        <w:rPr>
          <w:rFonts w:ascii="Times New Roman" w:hAnsi="Times New Roman" w:cs="Times New Roman"/>
          <w:sz w:val="24"/>
          <w:szCs w:val="24"/>
        </w:rPr>
        <w:t xml:space="preserve">they think </w:t>
      </w:r>
      <w:r w:rsidR="006316A7" w:rsidRPr="009D586F">
        <w:rPr>
          <w:rFonts w:ascii="Times New Roman" w:hAnsi="Times New Roman" w:cs="Times New Roman"/>
          <w:sz w:val="24"/>
          <w:szCs w:val="24"/>
        </w:rPr>
        <w:t>interviewers</w:t>
      </w:r>
      <w:r w:rsidR="00AE07E2" w:rsidRPr="009D586F">
        <w:rPr>
          <w:rFonts w:ascii="Times New Roman" w:hAnsi="Times New Roman" w:cs="Times New Roman"/>
          <w:sz w:val="24"/>
          <w:szCs w:val="24"/>
        </w:rPr>
        <w:t xml:space="preserve"> want to hear</w:t>
      </w:r>
      <w:r w:rsidR="006316A7" w:rsidRPr="009D586F">
        <w:rPr>
          <w:rFonts w:ascii="Times New Roman" w:hAnsi="Times New Roman" w:cs="Times New Roman"/>
          <w:sz w:val="24"/>
          <w:szCs w:val="24"/>
        </w:rPr>
        <w:t xml:space="preserve"> during data collection</w:t>
      </w:r>
      <w:r w:rsidR="00AE07E2" w:rsidRPr="009D586F">
        <w:rPr>
          <w:rFonts w:ascii="Times New Roman" w:hAnsi="Times New Roman" w:cs="Times New Roman"/>
          <w:sz w:val="24"/>
          <w:szCs w:val="24"/>
        </w:rPr>
        <w:t xml:space="preserve"> </w:t>
      </w:r>
      <w:r w:rsidR="00AE07E2" w:rsidRPr="009D586F">
        <w:rPr>
          <w:rFonts w:ascii="Times New Roman" w:hAnsi="Times New Roman" w:cs="Times New Roman"/>
          <w:sz w:val="24"/>
          <w:szCs w:val="24"/>
          <w:vertAlign w:val="superscript"/>
        </w:rPr>
        <w:t>61</w:t>
      </w:r>
      <w:r w:rsidR="00AE07E2" w:rsidRPr="009D586F">
        <w:rPr>
          <w:rFonts w:ascii="Times New Roman" w:hAnsi="Times New Roman" w:cs="Times New Roman"/>
          <w:sz w:val="24"/>
          <w:szCs w:val="24"/>
        </w:rPr>
        <w:t>.</w:t>
      </w:r>
    </w:p>
    <w:p w14:paraId="3478D1AA" w14:textId="77777777" w:rsidR="006316A7" w:rsidRDefault="006316A7" w:rsidP="006F2B2C">
      <w:pPr>
        <w:spacing w:line="360" w:lineRule="auto"/>
        <w:jc w:val="both"/>
        <w:rPr>
          <w:rFonts w:ascii="Times New Roman" w:hAnsi="Times New Roman" w:cs="Times New Roman"/>
          <w:b/>
          <w:bCs/>
          <w:sz w:val="24"/>
          <w:szCs w:val="24"/>
        </w:rPr>
      </w:pPr>
    </w:p>
    <w:p w14:paraId="0E661319" w14:textId="04CC80E0" w:rsidR="00737536" w:rsidRDefault="00374650" w:rsidP="006F2B2C">
      <w:pPr>
        <w:spacing w:line="360" w:lineRule="auto"/>
        <w:jc w:val="both"/>
        <w:rPr>
          <w:rFonts w:ascii="Times New Roman" w:hAnsi="Times New Roman" w:cs="Times New Roman"/>
          <w:b/>
          <w:bCs/>
          <w:sz w:val="24"/>
          <w:szCs w:val="24"/>
        </w:rPr>
      </w:pPr>
      <w:r w:rsidRPr="00630B68">
        <w:rPr>
          <w:rFonts w:ascii="Times New Roman" w:hAnsi="Times New Roman" w:cs="Times New Roman"/>
          <w:b/>
          <w:bCs/>
          <w:sz w:val="24"/>
          <w:szCs w:val="24"/>
        </w:rPr>
        <w:t>5</w:t>
      </w:r>
      <w:r>
        <w:rPr>
          <w:rFonts w:ascii="Times New Roman" w:hAnsi="Times New Roman" w:cs="Times New Roman"/>
          <w:sz w:val="24"/>
          <w:szCs w:val="24"/>
        </w:rPr>
        <w:t xml:space="preserve">. </w:t>
      </w:r>
      <w:r>
        <w:rPr>
          <w:rFonts w:ascii="Times New Roman" w:hAnsi="Times New Roman" w:cs="Times New Roman"/>
          <w:b/>
          <w:bCs/>
          <w:sz w:val="24"/>
          <w:szCs w:val="24"/>
        </w:rPr>
        <w:t>Policy recommendations and conclusions</w:t>
      </w:r>
    </w:p>
    <w:p w14:paraId="6090E847" w14:textId="3BB9CA7F" w:rsidR="00AA6809" w:rsidRDefault="00F014F6" w:rsidP="006F2B2C">
      <w:pPr>
        <w:spacing w:line="360" w:lineRule="auto"/>
        <w:jc w:val="both"/>
        <w:rPr>
          <w:rFonts w:ascii="Times New Roman" w:hAnsi="Times New Roman" w:cs="Times New Roman"/>
          <w:sz w:val="24"/>
          <w:szCs w:val="24"/>
        </w:rPr>
      </w:pPr>
      <w:bookmarkStart w:id="19" w:name="_Hlk135922336"/>
      <w:r w:rsidRPr="00F014F6">
        <w:rPr>
          <w:rFonts w:ascii="Times New Roman" w:hAnsi="Times New Roman" w:cs="Times New Roman"/>
          <w:sz w:val="24"/>
          <w:szCs w:val="24"/>
        </w:rPr>
        <w:t>Overall</w:t>
      </w:r>
      <w:r w:rsidR="0027082B">
        <w:rPr>
          <w:rFonts w:ascii="Times New Roman" w:hAnsi="Times New Roman" w:cs="Times New Roman"/>
          <w:sz w:val="24"/>
          <w:szCs w:val="24"/>
        </w:rPr>
        <w:t>,</w:t>
      </w:r>
      <w:r w:rsidR="00737536">
        <w:rPr>
          <w:rFonts w:ascii="Times New Roman" w:hAnsi="Times New Roman" w:cs="Times New Roman"/>
          <w:sz w:val="24"/>
          <w:szCs w:val="24"/>
        </w:rPr>
        <w:t xml:space="preserve"> </w:t>
      </w:r>
      <w:r w:rsidRPr="00F014F6">
        <w:rPr>
          <w:rFonts w:ascii="Times New Roman" w:hAnsi="Times New Roman" w:cs="Times New Roman"/>
          <w:sz w:val="24"/>
          <w:szCs w:val="24"/>
        </w:rPr>
        <w:t>our study has improved our knowledge of</w:t>
      </w:r>
      <w:r w:rsidR="0027082B">
        <w:rPr>
          <w:rFonts w:ascii="Times New Roman" w:hAnsi="Times New Roman" w:cs="Times New Roman"/>
          <w:sz w:val="24"/>
          <w:szCs w:val="24"/>
        </w:rPr>
        <w:t xml:space="preserve"> antimicrobial treatment seeking behaviours</w:t>
      </w:r>
      <w:r w:rsidRPr="00F014F6">
        <w:rPr>
          <w:rFonts w:ascii="Times New Roman" w:hAnsi="Times New Roman" w:cs="Times New Roman"/>
          <w:sz w:val="24"/>
          <w:szCs w:val="24"/>
        </w:rPr>
        <w:t xml:space="preserve"> </w:t>
      </w:r>
      <w:r w:rsidR="0027082B">
        <w:rPr>
          <w:rFonts w:ascii="Times New Roman" w:hAnsi="Times New Roman" w:cs="Times New Roman"/>
          <w:sz w:val="24"/>
          <w:szCs w:val="24"/>
        </w:rPr>
        <w:t>at the</w:t>
      </w:r>
      <w:r w:rsidR="004F0EF3">
        <w:rPr>
          <w:rFonts w:ascii="Times New Roman" w:hAnsi="Times New Roman" w:cs="Times New Roman"/>
          <w:sz w:val="24"/>
          <w:szCs w:val="24"/>
        </w:rPr>
        <w:t xml:space="preserve"> interface between</w:t>
      </w:r>
      <w:r w:rsidRPr="00F014F6">
        <w:rPr>
          <w:rFonts w:ascii="Times New Roman" w:hAnsi="Times New Roman" w:cs="Times New Roman"/>
          <w:sz w:val="24"/>
          <w:szCs w:val="24"/>
        </w:rPr>
        <w:t xml:space="preserve"> humans and livestock</w:t>
      </w:r>
      <w:r w:rsidR="0027082B">
        <w:rPr>
          <w:rFonts w:ascii="Times New Roman" w:hAnsi="Times New Roman" w:cs="Times New Roman"/>
          <w:sz w:val="24"/>
          <w:szCs w:val="24"/>
        </w:rPr>
        <w:t xml:space="preserve"> health</w:t>
      </w:r>
      <w:r w:rsidRPr="00F014F6">
        <w:rPr>
          <w:rFonts w:ascii="Times New Roman" w:hAnsi="Times New Roman" w:cs="Times New Roman"/>
          <w:sz w:val="24"/>
          <w:szCs w:val="24"/>
        </w:rPr>
        <w:t>.</w:t>
      </w:r>
      <w:r w:rsidR="004F0EF3">
        <w:rPr>
          <w:rFonts w:ascii="Times New Roman" w:hAnsi="Times New Roman" w:cs="Times New Roman"/>
          <w:sz w:val="24"/>
          <w:szCs w:val="24"/>
        </w:rPr>
        <w:t xml:space="preserve"> </w:t>
      </w:r>
      <w:r w:rsidR="001B7D82">
        <w:rPr>
          <w:rFonts w:ascii="Times New Roman" w:hAnsi="Times New Roman" w:cs="Times New Roman"/>
          <w:sz w:val="24"/>
          <w:szCs w:val="24"/>
        </w:rPr>
        <w:t>H</w:t>
      </w:r>
      <w:r w:rsidR="004F0EF3">
        <w:rPr>
          <w:rFonts w:ascii="Times New Roman" w:hAnsi="Times New Roman" w:cs="Times New Roman"/>
          <w:sz w:val="24"/>
          <w:szCs w:val="24"/>
        </w:rPr>
        <w:t xml:space="preserve">umans </w:t>
      </w:r>
      <w:r w:rsidR="001B7D82">
        <w:rPr>
          <w:rFonts w:ascii="Times New Roman" w:hAnsi="Times New Roman" w:cs="Times New Roman"/>
          <w:sz w:val="24"/>
          <w:szCs w:val="24"/>
        </w:rPr>
        <w:t>may play a particularly important role in</w:t>
      </w:r>
      <w:r w:rsidR="004F0EF3">
        <w:rPr>
          <w:rFonts w:ascii="Times New Roman" w:hAnsi="Times New Roman" w:cs="Times New Roman"/>
          <w:sz w:val="24"/>
          <w:szCs w:val="24"/>
        </w:rPr>
        <w:t xml:space="preserve"> facilitat</w:t>
      </w:r>
      <w:r w:rsidR="001B7D82">
        <w:rPr>
          <w:rFonts w:ascii="Times New Roman" w:hAnsi="Times New Roman" w:cs="Times New Roman"/>
          <w:sz w:val="24"/>
          <w:szCs w:val="24"/>
        </w:rPr>
        <w:t>ing</w:t>
      </w:r>
      <w:r w:rsidR="004F0EF3">
        <w:rPr>
          <w:rFonts w:ascii="Times New Roman" w:hAnsi="Times New Roman" w:cs="Times New Roman"/>
          <w:sz w:val="24"/>
          <w:szCs w:val="24"/>
        </w:rPr>
        <w:t xml:space="preserve"> the transmission of</w:t>
      </w:r>
      <w:r w:rsidR="003C64F2">
        <w:rPr>
          <w:rFonts w:ascii="Times New Roman" w:hAnsi="Times New Roman" w:cs="Times New Roman"/>
          <w:sz w:val="24"/>
          <w:szCs w:val="24"/>
        </w:rPr>
        <w:t xml:space="preserve"> antibiotic</w:t>
      </w:r>
      <w:r w:rsidR="004F0EF3">
        <w:rPr>
          <w:rFonts w:ascii="Times New Roman" w:hAnsi="Times New Roman" w:cs="Times New Roman"/>
          <w:sz w:val="24"/>
          <w:szCs w:val="24"/>
        </w:rPr>
        <w:t xml:space="preserve"> resistant bacteria owing to the high</w:t>
      </w:r>
      <w:r w:rsidR="00110017">
        <w:rPr>
          <w:rFonts w:ascii="Times New Roman" w:hAnsi="Times New Roman" w:cs="Times New Roman"/>
          <w:sz w:val="24"/>
          <w:szCs w:val="24"/>
        </w:rPr>
        <w:t xml:space="preserve">er WTP for </w:t>
      </w:r>
      <w:r w:rsidR="004F0EF3">
        <w:rPr>
          <w:rFonts w:ascii="Times New Roman" w:hAnsi="Times New Roman" w:cs="Times New Roman"/>
          <w:sz w:val="24"/>
          <w:szCs w:val="24"/>
        </w:rPr>
        <w:t>self-treatment</w:t>
      </w:r>
      <w:r w:rsidR="0027082B">
        <w:rPr>
          <w:rFonts w:ascii="Times New Roman" w:hAnsi="Times New Roman" w:cs="Times New Roman"/>
          <w:sz w:val="24"/>
          <w:szCs w:val="24"/>
        </w:rPr>
        <w:t xml:space="preserve"> </w:t>
      </w:r>
      <w:r w:rsidR="00110017">
        <w:rPr>
          <w:rFonts w:ascii="Times New Roman" w:hAnsi="Times New Roman" w:cs="Times New Roman"/>
          <w:sz w:val="24"/>
          <w:szCs w:val="24"/>
        </w:rPr>
        <w:t xml:space="preserve">of UTI </w:t>
      </w:r>
      <w:r w:rsidR="0027082B">
        <w:rPr>
          <w:rFonts w:ascii="Times New Roman" w:hAnsi="Times New Roman" w:cs="Times New Roman"/>
          <w:sz w:val="24"/>
          <w:szCs w:val="24"/>
        </w:rPr>
        <w:t>using antibiotics</w:t>
      </w:r>
      <w:r w:rsidR="006316A7">
        <w:rPr>
          <w:rFonts w:ascii="Times New Roman" w:hAnsi="Times New Roman" w:cs="Times New Roman"/>
          <w:sz w:val="24"/>
          <w:szCs w:val="24"/>
        </w:rPr>
        <w:t>. Based on socioeconomic profiles</w:t>
      </w:r>
      <w:r w:rsidR="001B7D82">
        <w:rPr>
          <w:rFonts w:ascii="Times New Roman" w:hAnsi="Times New Roman" w:cs="Times New Roman"/>
          <w:sz w:val="24"/>
          <w:szCs w:val="24"/>
        </w:rPr>
        <w:t>,</w:t>
      </w:r>
      <w:r w:rsidR="006316A7">
        <w:rPr>
          <w:rFonts w:ascii="Times New Roman" w:hAnsi="Times New Roman" w:cs="Times New Roman"/>
          <w:sz w:val="24"/>
          <w:szCs w:val="24"/>
        </w:rPr>
        <w:t xml:space="preserve"> women are more likely to perpetuate ABR due to their low knowledge and income to consult a doctor. </w:t>
      </w:r>
      <w:r w:rsidR="006316A7">
        <w:rPr>
          <w:rFonts w:ascii="Times New Roman" w:hAnsi="Times New Roman" w:cs="Times New Roman"/>
          <w:sz w:val="24"/>
          <w:szCs w:val="24"/>
        </w:rPr>
        <w:lastRenderedPageBreak/>
        <w:t xml:space="preserve">Further, agrovets and pharmacies are potential stakeholders in the growth of ABR as self-treatment is </w:t>
      </w:r>
      <w:r w:rsidR="00AA6809">
        <w:rPr>
          <w:rFonts w:ascii="Times New Roman" w:hAnsi="Times New Roman" w:cs="Times New Roman"/>
          <w:sz w:val="24"/>
          <w:szCs w:val="24"/>
        </w:rPr>
        <w:t xml:space="preserve">widespread </w:t>
      </w:r>
      <w:r w:rsidR="006316A7">
        <w:rPr>
          <w:rFonts w:ascii="Times New Roman" w:hAnsi="Times New Roman" w:cs="Times New Roman"/>
          <w:sz w:val="24"/>
          <w:szCs w:val="24"/>
        </w:rPr>
        <w:t xml:space="preserve">in the study area. </w:t>
      </w:r>
    </w:p>
    <w:p w14:paraId="7C6D4DDB" w14:textId="660AABF8" w:rsidR="00785A8F" w:rsidRDefault="00AA6809" w:rsidP="006F2B2C">
      <w:pPr>
        <w:spacing w:line="360" w:lineRule="auto"/>
        <w:jc w:val="both"/>
        <w:rPr>
          <w:rFonts w:ascii="Times New Roman" w:hAnsi="Times New Roman" w:cs="Times New Roman"/>
          <w:sz w:val="24"/>
          <w:szCs w:val="24"/>
        </w:rPr>
      </w:pPr>
      <w:r>
        <w:rPr>
          <w:rFonts w:ascii="Times New Roman" w:hAnsi="Times New Roman" w:cs="Times New Roman"/>
          <w:sz w:val="24"/>
          <w:szCs w:val="24"/>
        </w:rPr>
        <w:t>Overall</w:t>
      </w:r>
      <w:r w:rsidR="006316A7">
        <w:rPr>
          <w:rFonts w:ascii="Times New Roman" w:hAnsi="Times New Roman" w:cs="Times New Roman"/>
          <w:sz w:val="24"/>
          <w:szCs w:val="24"/>
        </w:rPr>
        <w:t xml:space="preserve">, </w:t>
      </w:r>
      <w:r>
        <w:rPr>
          <w:rFonts w:ascii="Times New Roman" w:hAnsi="Times New Roman" w:cs="Times New Roman"/>
          <w:sz w:val="24"/>
          <w:szCs w:val="24"/>
        </w:rPr>
        <w:t xml:space="preserve">our results </w:t>
      </w:r>
      <w:r w:rsidR="006316A7">
        <w:rPr>
          <w:rFonts w:ascii="Times New Roman" w:hAnsi="Times New Roman" w:cs="Times New Roman"/>
          <w:sz w:val="24"/>
          <w:szCs w:val="24"/>
        </w:rPr>
        <w:t xml:space="preserve">inform </w:t>
      </w:r>
      <w:r>
        <w:rPr>
          <w:rFonts w:ascii="Times New Roman" w:hAnsi="Times New Roman" w:cs="Times New Roman"/>
          <w:sz w:val="24"/>
          <w:szCs w:val="24"/>
        </w:rPr>
        <w:t xml:space="preserve">the Tanzanian </w:t>
      </w:r>
      <w:r w:rsidR="006316A7">
        <w:rPr>
          <w:rFonts w:ascii="Times New Roman" w:hAnsi="Times New Roman" w:cs="Times New Roman"/>
          <w:sz w:val="24"/>
          <w:szCs w:val="24"/>
        </w:rPr>
        <w:t xml:space="preserve">NAP-AMR </w:t>
      </w:r>
      <w:r>
        <w:rPr>
          <w:rFonts w:ascii="Times New Roman" w:hAnsi="Times New Roman" w:cs="Times New Roman"/>
          <w:sz w:val="24"/>
          <w:szCs w:val="24"/>
        </w:rPr>
        <w:t>as well as NAPs from similar contexts in multiple ways</w:t>
      </w:r>
      <w:r w:rsidR="006316A7">
        <w:rPr>
          <w:rFonts w:ascii="Times New Roman" w:hAnsi="Times New Roman" w:cs="Times New Roman"/>
          <w:sz w:val="24"/>
          <w:szCs w:val="24"/>
        </w:rPr>
        <w:t>.</w:t>
      </w:r>
      <w:bookmarkEnd w:id="19"/>
      <w:r w:rsidR="008E12E5">
        <w:rPr>
          <w:rFonts w:ascii="Times New Roman" w:hAnsi="Times New Roman" w:cs="Times New Roman"/>
          <w:sz w:val="24"/>
          <w:szCs w:val="24"/>
        </w:rPr>
        <w:t xml:space="preserve"> </w:t>
      </w:r>
      <w:r w:rsidR="006316A7">
        <w:rPr>
          <w:rFonts w:ascii="Times New Roman" w:hAnsi="Times New Roman" w:cs="Times New Roman"/>
          <w:sz w:val="24"/>
          <w:szCs w:val="24"/>
        </w:rPr>
        <w:t xml:space="preserve">First, </w:t>
      </w:r>
      <w:r w:rsidR="00D71FFC">
        <w:rPr>
          <w:rFonts w:ascii="Times New Roman" w:hAnsi="Times New Roman" w:cs="Times New Roman"/>
          <w:sz w:val="24"/>
          <w:szCs w:val="24"/>
        </w:rPr>
        <w:t xml:space="preserve">the study provides much-needed research evidence on antibiotic use choice patterns among communities </w:t>
      </w:r>
      <w:r w:rsidR="009A0B84">
        <w:rPr>
          <w:rFonts w:ascii="Times New Roman" w:hAnsi="Times New Roman" w:cs="Times New Roman"/>
          <w:sz w:val="24"/>
          <w:szCs w:val="24"/>
        </w:rPr>
        <w:t>in humans and livestock</w:t>
      </w:r>
      <w:r w:rsidR="00D71FFC">
        <w:rPr>
          <w:rFonts w:ascii="Times New Roman" w:hAnsi="Times New Roman" w:cs="Times New Roman"/>
          <w:sz w:val="24"/>
          <w:szCs w:val="24"/>
        </w:rPr>
        <w:t xml:space="preserve">. Second, the findings </w:t>
      </w:r>
      <w:r>
        <w:rPr>
          <w:rFonts w:ascii="Times New Roman" w:hAnsi="Times New Roman" w:cs="Times New Roman"/>
          <w:sz w:val="24"/>
          <w:szCs w:val="24"/>
        </w:rPr>
        <w:t>help</w:t>
      </w:r>
      <w:r w:rsidR="008758D5">
        <w:rPr>
          <w:rFonts w:ascii="Times New Roman" w:hAnsi="Times New Roman" w:cs="Times New Roman"/>
          <w:sz w:val="24"/>
          <w:szCs w:val="24"/>
        </w:rPr>
        <w:t xml:space="preserve"> </w:t>
      </w:r>
      <w:r w:rsidR="00D71FFC">
        <w:rPr>
          <w:rFonts w:ascii="Times New Roman" w:hAnsi="Times New Roman" w:cs="Times New Roman"/>
          <w:sz w:val="24"/>
          <w:szCs w:val="24"/>
        </w:rPr>
        <w:t>prioritis</w:t>
      </w:r>
      <w:r>
        <w:rPr>
          <w:rFonts w:ascii="Times New Roman" w:hAnsi="Times New Roman" w:cs="Times New Roman"/>
          <w:sz w:val="24"/>
          <w:szCs w:val="24"/>
        </w:rPr>
        <w:t>e</w:t>
      </w:r>
      <w:r w:rsidR="00D71FFC">
        <w:rPr>
          <w:rFonts w:ascii="Times New Roman" w:hAnsi="Times New Roman" w:cs="Times New Roman"/>
          <w:sz w:val="24"/>
          <w:szCs w:val="24"/>
        </w:rPr>
        <w:t xml:space="preserve"> </w:t>
      </w:r>
      <w:r w:rsidR="008758D5">
        <w:rPr>
          <w:rFonts w:ascii="Times New Roman" w:hAnsi="Times New Roman" w:cs="Times New Roman"/>
          <w:sz w:val="24"/>
          <w:szCs w:val="24"/>
        </w:rPr>
        <w:t xml:space="preserve">limited </w:t>
      </w:r>
      <w:r w:rsidR="00D71FFC">
        <w:rPr>
          <w:rFonts w:ascii="Times New Roman" w:hAnsi="Times New Roman" w:cs="Times New Roman"/>
          <w:sz w:val="24"/>
          <w:szCs w:val="24"/>
        </w:rPr>
        <w:t xml:space="preserve">health and financial resources </w:t>
      </w:r>
      <w:r>
        <w:rPr>
          <w:rFonts w:ascii="Times New Roman" w:hAnsi="Times New Roman" w:cs="Times New Roman"/>
          <w:sz w:val="24"/>
          <w:szCs w:val="24"/>
        </w:rPr>
        <w:t xml:space="preserve">by targeting </w:t>
      </w:r>
      <w:r w:rsidR="008758D5">
        <w:rPr>
          <w:rFonts w:ascii="Times New Roman" w:hAnsi="Times New Roman" w:cs="Times New Roman"/>
          <w:sz w:val="24"/>
          <w:szCs w:val="24"/>
        </w:rPr>
        <w:t>specific groups in the population</w:t>
      </w:r>
      <w:r>
        <w:rPr>
          <w:rFonts w:ascii="Times New Roman" w:hAnsi="Times New Roman" w:cs="Times New Roman"/>
          <w:sz w:val="24"/>
          <w:szCs w:val="24"/>
        </w:rPr>
        <w:t>,</w:t>
      </w:r>
      <w:r w:rsidR="008758D5">
        <w:rPr>
          <w:rFonts w:ascii="Times New Roman" w:hAnsi="Times New Roman" w:cs="Times New Roman"/>
          <w:sz w:val="24"/>
          <w:szCs w:val="24"/>
        </w:rPr>
        <w:t xml:space="preserve"> particular</w:t>
      </w:r>
      <w:r>
        <w:rPr>
          <w:rFonts w:ascii="Times New Roman" w:hAnsi="Times New Roman" w:cs="Times New Roman"/>
          <w:sz w:val="24"/>
          <w:szCs w:val="24"/>
        </w:rPr>
        <w:t>ly</w:t>
      </w:r>
      <w:r w:rsidR="008758D5">
        <w:rPr>
          <w:rFonts w:ascii="Times New Roman" w:hAnsi="Times New Roman" w:cs="Times New Roman"/>
          <w:sz w:val="24"/>
          <w:szCs w:val="24"/>
        </w:rPr>
        <w:t xml:space="preserve"> </w:t>
      </w:r>
      <w:r w:rsidR="00D71FFC">
        <w:rPr>
          <w:rFonts w:ascii="Times New Roman" w:hAnsi="Times New Roman" w:cs="Times New Roman"/>
          <w:sz w:val="24"/>
          <w:szCs w:val="24"/>
        </w:rPr>
        <w:t xml:space="preserve">women who have </w:t>
      </w:r>
      <w:r w:rsidR="008758D5">
        <w:rPr>
          <w:rFonts w:ascii="Times New Roman" w:hAnsi="Times New Roman" w:cs="Times New Roman"/>
          <w:sz w:val="24"/>
          <w:szCs w:val="24"/>
        </w:rPr>
        <w:t xml:space="preserve">low knowledge of ABR and are more </w:t>
      </w:r>
      <w:r>
        <w:rPr>
          <w:rFonts w:ascii="Times New Roman" w:hAnsi="Times New Roman" w:cs="Times New Roman"/>
          <w:sz w:val="24"/>
          <w:szCs w:val="24"/>
        </w:rPr>
        <w:t>vulnerable to practising self-treatment</w:t>
      </w:r>
      <w:r w:rsidR="008758D5">
        <w:rPr>
          <w:rFonts w:ascii="Times New Roman" w:hAnsi="Times New Roman" w:cs="Times New Roman"/>
          <w:sz w:val="24"/>
          <w:szCs w:val="24"/>
        </w:rPr>
        <w:t xml:space="preserve">. Third, the findings </w:t>
      </w:r>
      <w:r>
        <w:rPr>
          <w:rFonts w:ascii="Times New Roman" w:hAnsi="Times New Roman" w:cs="Times New Roman"/>
          <w:sz w:val="24"/>
          <w:szCs w:val="24"/>
        </w:rPr>
        <w:t xml:space="preserve">point to promoting </w:t>
      </w:r>
      <w:r w:rsidR="00110017">
        <w:rPr>
          <w:rFonts w:ascii="Times New Roman" w:hAnsi="Times New Roman" w:cs="Times New Roman"/>
          <w:sz w:val="24"/>
          <w:szCs w:val="24"/>
        </w:rPr>
        <w:t>national</w:t>
      </w:r>
      <w:r w:rsidR="009A0B84">
        <w:rPr>
          <w:rFonts w:ascii="Times New Roman" w:hAnsi="Times New Roman" w:cs="Times New Roman"/>
          <w:sz w:val="24"/>
          <w:szCs w:val="24"/>
        </w:rPr>
        <w:t xml:space="preserve"> </w:t>
      </w:r>
      <w:r w:rsidR="00110017">
        <w:rPr>
          <w:rFonts w:ascii="Times New Roman" w:hAnsi="Times New Roman" w:cs="Times New Roman"/>
          <w:sz w:val="24"/>
          <w:szCs w:val="24"/>
        </w:rPr>
        <w:t>vaccination program</w:t>
      </w:r>
      <w:r>
        <w:rPr>
          <w:rFonts w:ascii="Times New Roman" w:hAnsi="Times New Roman" w:cs="Times New Roman"/>
          <w:sz w:val="24"/>
          <w:szCs w:val="24"/>
        </w:rPr>
        <w:t>s</w:t>
      </w:r>
      <w:r w:rsidR="009A0B84">
        <w:rPr>
          <w:rFonts w:ascii="Times New Roman" w:hAnsi="Times New Roman" w:cs="Times New Roman"/>
          <w:sz w:val="24"/>
          <w:szCs w:val="24"/>
        </w:rPr>
        <w:t xml:space="preserve"> to prevent CBPP</w:t>
      </w:r>
      <w:r>
        <w:rPr>
          <w:rFonts w:ascii="Times New Roman" w:hAnsi="Times New Roman" w:cs="Times New Roman"/>
          <w:sz w:val="24"/>
          <w:szCs w:val="24"/>
        </w:rPr>
        <w:t xml:space="preserve"> and other livestock diseases,</w:t>
      </w:r>
      <w:r w:rsidR="00110017">
        <w:rPr>
          <w:rFonts w:ascii="Times New Roman" w:hAnsi="Times New Roman" w:cs="Times New Roman"/>
          <w:sz w:val="24"/>
          <w:szCs w:val="24"/>
        </w:rPr>
        <w:t xml:space="preserve"> </w:t>
      </w:r>
      <w:proofErr w:type="gramStart"/>
      <w:r w:rsidR="008758D5">
        <w:rPr>
          <w:rFonts w:ascii="Times New Roman" w:hAnsi="Times New Roman" w:cs="Times New Roman"/>
          <w:sz w:val="24"/>
          <w:szCs w:val="24"/>
        </w:rPr>
        <w:t>monitoring</w:t>
      </w:r>
      <w:proofErr w:type="gramEnd"/>
      <w:r w:rsidR="008758D5">
        <w:rPr>
          <w:rFonts w:ascii="Times New Roman" w:hAnsi="Times New Roman" w:cs="Times New Roman"/>
          <w:sz w:val="24"/>
          <w:szCs w:val="24"/>
        </w:rPr>
        <w:t xml:space="preserve"> and regulatory system</w:t>
      </w:r>
      <w:r>
        <w:rPr>
          <w:rFonts w:ascii="Times New Roman" w:hAnsi="Times New Roman" w:cs="Times New Roman"/>
          <w:sz w:val="24"/>
          <w:szCs w:val="24"/>
        </w:rPr>
        <w:t>s</w:t>
      </w:r>
      <w:r w:rsidR="008758D5">
        <w:rPr>
          <w:rFonts w:ascii="Times New Roman" w:hAnsi="Times New Roman" w:cs="Times New Roman"/>
          <w:sz w:val="24"/>
          <w:szCs w:val="24"/>
        </w:rPr>
        <w:t xml:space="preserve"> </w:t>
      </w:r>
      <w:r>
        <w:rPr>
          <w:rFonts w:ascii="Times New Roman" w:hAnsi="Times New Roman" w:cs="Times New Roman"/>
          <w:sz w:val="24"/>
          <w:szCs w:val="24"/>
        </w:rPr>
        <w:t>to reduce access to</w:t>
      </w:r>
      <w:r w:rsidR="008758D5">
        <w:rPr>
          <w:rFonts w:ascii="Times New Roman" w:hAnsi="Times New Roman" w:cs="Times New Roman"/>
          <w:sz w:val="24"/>
          <w:szCs w:val="24"/>
        </w:rPr>
        <w:t xml:space="preserve"> antibiotics </w:t>
      </w:r>
      <w:r>
        <w:rPr>
          <w:rFonts w:ascii="Times New Roman" w:hAnsi="Times New Roman" w:cs="Times New Roman"/>
          <w:sz w:val="24"/>
          <w:szCs w:val="24"/>
        </w:rPr>
        <w:t>without professional guidance</w:t>
      </w:r>
      <w:r w:rsidR="008758D5">
        <w:rPr>
          <w:rFonts w:ascii="Times New Roman" w:hAnsi="Times New Roman" w:cs="Times New Roman"/>
          <w:sz w:val="24"/>
          <w:szCs w:val="24"/>
        </w:rPr>
        <w:t xml:space="preserve"> and</w:t>
      </w:r>
      <w:r w:rsidR="00110017">
        <w:rPr>
          <w:rFonts w:ascii="Times New Roman" w:hAnsi="Times New Roman" w:cs="Times New Roman"/>
          <w:sz w:val="24"/>
          <w:szCs w:val="24"/>
        </w:rPr>
        <w:t xml:space="preserve"> </w:t>
      </w:r>
      <w:r w:rsidR="008758D5">
        <w:rPr>
          <w:rFonts w:ascii="Times New Roman" w:hAnsi="Times New Roman" w:cs="Times New Roman"/>
          <w:sz w:val="24"/>
          <w:szCs w:val="24"/>
        </w:rPr>
        <w:t>antimicrobial stewardship programs</w:t>
      </w:r>
      <w:r w:rsidR="00FC15D5">
        <w:rPr>
          <w:rFonts w:ascii="Times New Roman" w:hAnsi="Times New Roman" w:cs="Times New Roman"/>
          <w:sz w:val="24"/>
          <w:szCs w:val="24"/>
        </w:rPr>
        <w:t xml:space="preserve"> </w:t>
      </w:r>
      <w:r w:rsidR="00C80B12">
        <w:rPr>
          <w:rFonts w:ascii="Times New Roman" w:hAnsi="Times New Roman" w:cs="Times New Roman"/>
          <w:sz w:val="24"/>
          <w:szCs w:val="24"/>
        </w:rPr>
        <w:t>tailored to both the human</w:t>
      </w:r>
      <w:r w:rsidR="008758D5">
        <w:rPr>
          <w:rFonts w:ascii="Times New Roman" w:hAnsi="Times New Roman" w:cs="Times New Roman"/>
          <w:sz w:val="24"/>
          <w:szCs w:val="24"/>
        </w:rPr>
        <w:t xml:space="preserve"> and animal sector</w:t>
      </w:r>
      <w:r w:rsidR="00110017">
        <w:rPr>
          <w:rFonts w:ascii="Times New Roman" w:hAnsi="Times New Roman" w:cs="Times New Roman"/>
          <w:sz w:val="24"/>
          <w:szCs w:val="24"/>
        </w:rPr>
        <w:t>s</w:t>
      </w:r>
      <w:r w:rsidR="008758D5">
        <w:rPr>
          <w:rFonts w:ascii="Times New Roman" w:hAnsi="Times New Roman" w:cs="Times New Roman"/>
          <w:sz w:val="24"/>
          <w:szCs w:val="24"/>
        </w:rPr>
        <w:t xml:space="preserve">. Fourth, </w:t>
      </w:r>
      <w:r w:rsidR="00110017">
        <w:rPr>
          <w:rFonts w:ascii="Times New Roman" w:hAnsi="Times New Roman" w:cs="Times New Roman"/>
          <w:sz w:val="24"/>
          <w:szCs w:val="24"/>
        </w:rPr>
        <w:t xml:space="preserve">this study </w:t>
      </w:r>
      <w:r w:rsidR="004F7A25">
        <w:rPr>
          <w:rFonts w:ascii="Times New Roman" w:hAnsi="Times New Roman" w:cs="Times New Roman"/>
          <w:sz w:val="24"/>
          <w:szCs w:val="24"/>
        </w:rPr>
        <w:t>highlights</w:t>
      </w:r>
      <w:r w:rsidR="00110017">
        <w:rPr>
          <w:rFonts w:ascii="Times New Roman" w:hAnsi="Times New Roman" w:cs="Times New Roman"/>
          <w:sz w:val="24"/>
          <w:szCs w:val="24"/>
        </w:rPr>
        <w:t xml:space="preserve"> hygiene practices </w:t>
      </w:r>
      <w:r w:rsidR="004F7A25">
        <w:rPr>
          <w:rFonts w:ascii="Times New Roman" w:hAnsi="Times New Roman" w:cs="Times New Roman"/>
          <w:sz w:val="24"/>
          <w:szCs w:val="24"/>
        </w:rPr>
        <w:t>amongst</w:t>
      </w:r>
      <w:r w:rsidR="00110017">
        <w:rPr>
          <w:rFonts w:ascii="Times New Roman" w:hAnsi="Times New Roman" w:cs="Times New Roman"/>
          <w:sz w:val="24"/>
          <w:szCs w:val="24"/>
        </w:rPr>
        <w:t xml:space="preserve"> treatment </w:t>
      </w:r>
      <w:r w:rsidR="00785A8F">
        <w:rPr>
          <w:rFonts w:ascii="Times New Roman" w:hAnsi="Times New Roman" w:cs="Times New Roman"/>
          <w:sz w:val="24"/>
          <w:szCs w:val="24"/>
        </w:rPr>
        <w:t xml:space="preserve">preferences </w:t>
      </w:r>
      <w:r w:rsidR="004F7A25">
        <w:rPr>
          <w:rFonts w:ascii="Times New Roman" w:hAnsi="Times New Roman" w:cs="Times New Roman"/>
          <w:sz w:val="24"/>
          <w:szCs w:val="24"/>
        </w:rPr>
        <w:t>for</w:t>
      </w:r>
      <w:r w:rsidR="00785A8F">
        <w:rPr>
          <w:rFonts w:ascii="Times New Roman" w:hAnsi="Times New Roman" w:cs="Times New Roman"/>
          <w:sz w:val="24"/>
          <w:szCs w:val="24"/>
        </w:rPr>
        <w:t xml:space="preserve"> UTI and CBPP</w:t>
      </w:r>
      <w:r w:rsidR="004F7A25">
        <w:rPr>
          <w:rFonts w:ascii="Times New Roman" w:hAnsi="Times New Roman" w:cs="Times New Roman"/>
          <w:sz w:val="24"/>
          <w:szCs w:val="24"/>
        </w:rPr>
        <w:t>,</w:t>
      </w:r>
      <w:r w:rsidR="00785A8F">
        <w:rPr>
          <w:rFonts w:ascii="Times New Roman" w:hAnsi="Times New Roman" w:cs="Times New Roman"/>
          <w:sz w:val="24"/>
          <w:szCs w:val="24"/>
        </w:rPr>
        <w:t xml:space="preserve"> and thus boil</w:t>
      </w:r>
      <w:r w:rsidR="00110017">
        <w:rPr>
          <w:rFonts w:ascii="Times New Roman" w:hAnsi="Times New Roman" w:cs="Times New Roman"/>
          <w:sz w:val="24"/>
          <w:szCs w:val="24"/>
        </w:rPr>
        <w:t xml:space="preserve">ing of milk </w:t>
      </w:r>
      <w:r w:rsidR="00785A8F">
        <w:rPr>
          <w:rFonts w:ascii="Times New Roman" w:hAnsi="Times New Roman" w:cs="Times New Roman"/>
          <w:sz w:val="24"/>
          <w:szCs w:val="24"/>
        </w:rPr>
        <w:t xml:space="preserve">and treatment of water </w:t>
      </w:r>
      <w:r w:rsidR="00110017">
        <w:rPr>
          <w:rFonts w:ascii="Times New Roman" w:hAnsi="Times New Roman" w:cs="Times New Roman"/>
          <w:sz w:val="24"/>
          <w:szCs w:val="24"/>
        </w:rPr>
        <w:t xml:space="preserve">should be encouraged to prevent the potential spread of microbes and resistant bacteria </w:t>
      </w:r>
      <w:r w:rsidR="00785A8F">
        <w:rPr>
          <w:rFonts w:ascii="Times New Roman" w:hAnsi="Times New Roman" w:cs="Times New Roman"/>
          <w:sz w:val="24"/>
          <w:szCs w:val="24"/>
        </w:rPr>
        <w:t xml:space="preserve">in </w:t>
      </w:r>
      <w:r w:rsidR="00110017">
        <w:rPr>
          <w:rFonts w:ascii="Times New Roman" w:hAnsi="Times New Roman" w:cs="Times New Roman"/>
          <w:sz w:val="24"/>
          <w:szCs w:val="24"/>
        </w:rPr>
        <w:t xml:space="preserve">humans and livestock. Finally, this study </w:t>
      </w:r>
      <w:r w:rsidR="004F7A25">
        <w:rPr>
          <w:rFonts w:ascii="Times New Roman" w:hAnsi="Times New Roman" w:cs="Times New Roman"/>
          <w:sz w:val="24"/>
          <w:szCs w:val="24"/>
        </w:rPr>
        <w:t xml:space="preserve">provides </w:t>
      </w:r>
      <w:r w:rsidR="00110017">
        <w:rPr>
          <w:rFonts w:ascii="Times New Roman" w:hAnsi="Times New Roman" w:cs="Times New Roman"/>
          <w:sz w:val="24"/>
          <w:szCs w:val="24"/>
        </w:rPr>
        <w:t xml:space="preserve">economic </w:t>
      </w:r>
      <w:r w:rsidR="004F7A25">
        <w:rPr>
          <w:rFonts w:ascii="Times New Roman" w:hAnsi="Times New Roman" w:cs="Times New Roman"/>
          <w:sz w:val="24"/>
          <w:szCs w:val="24"/>
        </w:rPr>
        <w:t>methodology applied to the study of AMR that could form the basis of specialised training</w:t>
      </w:r>
      <w:r w:rsidR="00110017">
        <w:rPr>
          <w:rFonts w:ascii="Times New Roman" w:hAnsi="Times New Roman" w:cs="Times New Roman"/>
          <w:sz w:val="24"/>
          <w:szCs w:val="24"/>
        </w:rPr>
        <w:t xml:space="preserve">. </w:t>
      </w:r>
    </w:p>
    <w:p w14:paraId="4CD747D0" w14:textId="77777777" w:rsidR="004930C4" w:rsidRDefault="004930C4" w:rsidP="006F2B2C">
      <w:pPr>
        <w:spacing w:line="360" w:lineRule="auto"/>
        <w:jc w:val="both"/>
        <w:rPr>
          <w:rFonts w:ascii="Times New Roman" w:hAnsi="Times New Roman" w:cs="Times New Roman"/>
          <w:sz w:val="24"/>
          <w:szCs w:val="24"/>
        </w:rPr>
      </w:pPr>
    </w:p>
    <w:p w14:paraId="64C7E3B7" w14:textId="79B81797" w:rsidR="0014494B" w:rsidRDefault="0014494B" w:rsidP="006F2B2C">
      <w:pPr>
        <w:spacing w:line="360" w:lineRule="auto"/>
        <w:jc w:val="both"/>
        <w:rPr>
          <w:rFonts w:ascii="Times New Roman" w:hAnsi="Times New Roman" w:cs="Times New Roman"/>
          <w:b/>
          <w:bCs/>
          <w:sz w:val="24"/>
          <w:szCs w:val="24"/>
        </w:rPr>
      </w:pPr>
      <w:r w:rsidRPr="00064A52">
        <w:rPr>
          <w:rFonts w:ascii="Times New Roman" w:hAnsi="Times New Roman" w:cs="Times New Roman"/>
          <w:b/>
          <w:bCs/>
          <w:sz w:val="24"/>
          <w:szCs w:val="24"/>
        </w:rPr>
        <w:t>Supplementary material</w:t>
      </w:r>
      <w:r w:rsidR="0067098D">
        <w:rPr>
          <w:rFonts w:ascii="Times New Roman" w:hAnsi="Times New Roman" w:cs="Times New Roman"/>
          <w:b/>
          <w:bCs/>
          <w:sz w:val="24"/>
          <w:szCs w:val="24"/>
        </w:rPr>
        <w:t xml:space="preserve"> – S1</w:t>
      </w:r>
    </w:p>
    <w:p w14:paraId="7775B545" w14:textId="0479611C" w:rsidR="00FC274F" w:rsidRDefault="00D37190" w:rsidP="006F2B2C">
      <w:pPr>
        <w:spacing w:line="360" w:lineRule="auto"/>
        <w:jc w:val="both"/>
        <w:rPr>
          <w:rFonts w:ascii="Times New Roman" w:hAnsi="Times New Roman" w:cs="Times New Roman"/>
          <w:sz w:val="24"/>
          <w:szCs w:val="24"/>
        </w:rPr>
      </w:pPr>
      <w:r w:rsidRPr="00D37190">
        <w:rPr>
          <w:rFonts w:ascii="Times New Roman" w:hAnsi="Times New Roman" w:cs="Times New Roman"/>
          <w:sz w:val="24"/>
          <w:szCs w:val="24"/>
        </w:rPr>
        <w:t xml:space="preserve">Tables S1.1, S1.2 and S1.3 </w:t>
      </w:r>
      <w:r w:rsidR="007955F2">
        <w:rPr>
          <w:rFonts w:ascii="Times New Roman" w:hAnsi="Times New Roman" w:cs="Times New Roman"/>
          <w:sz w:val="24"/>
          <w:szCs w:val="24"/>
        </w:rPr>
        <w:t xml:space="preserve">shows the data type and coding schemes for the attributes and covariates included in the model. </w:t>
      </w:r>
      <w:r w:rsidR="006E6932">
        <w:rPr>
          <w:rFonts w:ascii="Times New Roman" w:hAnsi="Times New Roman" w:cs="Times New Roman"/>
          <w:sz w:val="24"/>
          <w:szCs w:val="24"/>
        </w:rPr>
        <w:t xml:space="preserve">For the attitudinal and income indicators, starting values were stated for j-1 levels and were increasing </w:t>
      </w:r>
      <w:r w:rsidR="00FC274F">
        <w:rPr>
          <w:rFonts w:ascii="Times New Roman" w:hAnsi="Times New Roman" w:cs="Times New Roman"/>
          <w:sz w:val="24"/>
          <w:szCs w:val="24"/>
        </w:rPr>
        <w:t xml:space="preserve">as in the </w:t>
      </w:r>
      <w:proofErr w:type="spellStart"/>
      <w:r w:rsidR="00FC274F">
        <w:rPr>
          <w:rFonts w:ascii="Times New Roman" w:hAnsi="Times New Roman" w:cs="Times New Roman"/>
          <w:sz w:val="24"/>
          <w:szCs w:val="24"/>
        </w:rPr>
        <w:t>likert</w:t>
      </w:r>
      <w:proofErr w:type="spellEnd"/>
      <w:r w:rsidR="00FC274F">
        <w:rPr>
          <w:rFonts w:ascii="Times New Roman" w:hAnsi="Times New Roman" w:cs="Times New Roman"/>
          <w:sz w:val="24"/>
          <w:szCs w:val="24"/>
        </w:rPr>
        <w:t xml:space="preserve"> scale </w:t>
      </w:r>
      <w:r w:rsidR="00615563">
        <w:rPr>
          <w:rFonts w:ascii="Times New Roman" w:hAnsi="Times New Roman" w:cs="Times New Roman"/>
          <w:sz w:val="24"/>
          <w:szCs w:val="24"/>
        </w:rPr>
        <w:t>i.e.,</w:t>
      </w:r>
      <w:r w:rsidR="006E6932">
        <w:rPr>
          <w:rFonts w:ascii="Times New Roman" w:hAnsi="Times New Roman" w:cs="Times New Roman"/>
          <w:sz w:val="24"/>
          <w:szCs w:val="24"/>
        </w:rPr>
        <w:t xml:space="preserve"> </w:t>
      </w:r>
      <w:r w:rsidR="0092731F">
        <w:rPr>
          <w:rFonts w:ascii="Times New Roman" w:hAnsi="Times New Roman" w:cs="Times New Roman"/>
          <w:sz w:val="24"/>
          <w:szCs w:val="24"/>
        </w:rPr>
        <w:t xml:space="preserve">from </w:t>
      </w:r>
      <w:r w:rsidR="00615563">
        <w:rPr>
          <w:rFonts w:ascii="Times New Roman" w:hAnsi="Times New Roman" w:cs="Times New Roman"/>
          <w:sz w:val="24"/>
          <w:szCs w:val="24"/>
        </w:rPr>
        <w:t>-3, -2, -1 and 1.</w:t>
      </w:r>
    </w:p>
    <w:p w14:paraId="3F8F1862" w14:textId="77777777" w:rsidR="00EC1F73" w:rsidRDefault="00EC1F73" w:rsidP="006F2B2C">
      <w:pPr>
        <w:spacing w:line="360" w:lineRule="auto"/>
        <w:jc w:val="both"/>
        <w:rPr>
          <w:rFonts w:ascii="Times New Roman" w:hAnsi="Times New Roman" w:cs="Times New Roman"/>
          <w:sz w:val="24"/>
          <w:szCs w:val="24"/>
        </w:rPr>
      </w:pPr>
    </w:p>
    <w:p w14:paraId="42EA72D4" w14:textId="77777777" w:rsidR="004930C4" w:rsidRDefault="004930C4" w:rsidP="006F2B2C">
      <w:pPr>
        <w:spacing w:line="360" w:lineRule="auto"/>
        <w:jc w:val="both"/>
        <w:rPr>
          <w:rFonts w:ascii="Times New Roman" w:hAnsi="Times New Roman" w:cs="Times New Roman"/>
          <w:sz w:val="24"/>
          <w:szCs w:val="24"/>
        </w:rPr>
      </w:pPr>
    </w:p>
    <w:p w14:paraId="473A150F" w14:textId="77777777" w:rsidR="004930C4" w:rsidRDefault="004930C4" w:rsidP="006F2B2C">
      <w:pPr>
        <w:spacing w:line="360" w:lineRule="auto"/>
        <w:jc w:val="both"/>
        <w:rPr>
          <w:rFonts w:ascii="Times New Roman" w:hAnsi="Times New Roman" w:cs="Times New Roman"/>
          <w:sz w:val="24"/>
          <w:szCs w:val="24"/>
        </w:rPr>
      </w:pPr>
    </w:p>
    <w:p w14:paraId="2745B078" w14:textId="77777777" w:rsidR="004930C4" w:rsidRDefault="004930C4" w:rsidP="006F2B2C">
      <w:pPr>
        <w:spacing w:line="360" w:lineRule="auto"/>
        <w:jc w:val="both"/>
        <w:rPr>
          <w:rFonts w:ascii="Times New Roman" w:hAnsi="Times New Roman" w:cs="Times New Roman"/>
          <w:sz w:val="24"/>
          <w:szCs w:val="24"/>
        </w:rPr>
      </w:pPr>
    </w:p>
    <w:p w14:paraId="1F571EDD" w14:textId="77777777" w:rsidR="004930C4" w:rsidRDefault="004930C4" w:rsidP="006F2B2C">
      <w:pPr>
        <w:spacing w:line="360" w:lineRule="auto"/>
        <w:jc w:val="both"/>
        <w:rPr>
          <w:rFonts w:ascii="Times New Roman" w:hAnsi="Times New Roman" w:cs="Times New Roman"/>
          <w:sz w:val="24"/>
          <w:szCs w:val="24"/>
        </w:rPr>
      </w:pPr>
    </w:p>
    <w:p w14:paraId="19192638" w14:textId="77777777" w:rsidR="004930C4" w:rsidRDefault="004930C4" w:rsidP="006F2B2C">
      <w:pPr>
        <w:spacing w:line="360" w:lineRule="auto"/>
        <w:jc w:val="both"/>
        <w:rPr>
          <w:rFonts w:ascii="Times New Roman" w:hAnsi="Times New Roman" w:cs="Times New Roman"/>
          <w:sz w:val="24"/>
          <w:szCs w:val="24"/>
        </w:rPr>
      </w:pPr>
    </w:p>
    <w:p w14:paraId="3300FB7B" w14:textId="77777777" w:rsidR="004930C4" w:rsidRDefault="004930C4" w:rsidP="006F2B2C">
      <w:pPr>
        <w:spacing w:line="360" w:lineRule="auto"/>
        <w:jc w:val="both"/>
        <w:rPr>
          <w:rFonts w:ascii="Times New Roman" w:hAnsi="Times New Roman" w:cs="Times New Roman"/>
          <w:sz w:val="24"/>
          <w:szCs w:val="24"/>
        </w:rPr>
      </w:pPr>
    </w:p>
    <w:p w14:paraId="20EF47A2" w14:textId="77777777" w:rsidR="004930C4" w:rsidRDefault="004930C4" w:rsidP="006F2B2C">
      <w:pPr>
        <w:spacing w:line="360" w:lineRule="auto"/>
        <w:jc w:val="both"/>
        <w:rPr>
          <w:rFonts w:ascii="Times New Roman" w:hAnsi="Times New Roman" w:cs="Times New Roman"/>
          <w:sz w:val="24"/>
          <w:szCs w:val="24"/>
        </w:rPr>
      </w:pPr>
    </w:p>
    <w:p w14:paraId="75718532" w14:textId="77777777" w:rsidR="004930C4" w:rsidRPr="00D37190" w:rsidRDefault="004930C4" w:rsidP="006F2B2C">
      <w:pPr>
        <w:spacing w:line="360" w:lineRule="auto"/>
        <w:jc w:val="both"/>
        <w:rPr>
          <w:rFonts w:ascii="Times New Roman" w:hAnsi="Times New Roman" w:cs="Times New Roman"/>
          <w:sz w:val="24"/>
          <w:szCs w:val="24"/>
        </w:rPr>
      </w:pPr>
    </w:p>
    <w:p w14:paraId="6954992F" w14:textId="469411C9" w:rsidR="003E6F4E" w:rsidRPr="00745559" w:rsidRDefault="00745559" w:rsidP="006F2B2C">
      <w:pPr>
        <w:spacing w:line="360" w:lineRule="auto"/>
        <w:jc w:val="both"/>
        <w:rPr>
          <w:rFonts w:ascii="Times New Roman" w:hAnsi="Times New Roman" w:cs="Times New Roman"/>
          <w:b/>
          <w:bCs/>
          <w:sz w:val="24"/>
          <w:szCs w:val="24"/>
        </w:rPr>
      </w:pPr>
      <w:r w:rsidRPr="00745559">
        <w:rPr>
          <w:rFonts w:ascii="Times New Roman" w:hAnsi="Times New Roman" w:cs="Times New Roman"/>
          <w:b/>
          <w:bCs/>
          <w:sz w:val="24"/>
          <w:szCs w:val="24"/>
        </w:rPr>
        <w:lastRenderedPageBreak/>
        <w:t xml:space="preserve">Tables S1.1: </w:t>
      </w:r>
      <w:r w:rsidRPr="006A11A2">
        <w:rPr>
          <w:rFonts w:ascii="Times New Roman" w:hAnsi="Times New Roman" w:cs="Times New Roman"/>
          <w:b/>
          <w:bCs/>
          <w:sz w:val="24"/>
          <w:szCs w:val="24"/>
        </w:rPr>
        <w:t xml:space="preserve">Treatment attributes and attribute levels coding - </w:t>
      </w:r>
      <w:r>
        <w:rPr>
          <w:rFonts w:ascii="Times New Roman" w:hAnsi="Times New Roman" w:cs="Times New Roman"/>
          <w:b/>
          <w:bCs/>
          <w:sz w:val="24"/>
          <w:szCs w:val="24"/>
        </w:rPr>
        <w:t>Human</w:t>
      </w:r>
    </w:p>
    <w:tbl>
      <w:tblPr>
        <w:tblW w:w="9367" w:type="dxa"/>
        <w:tblCellMar>
          <w:left w:w="0" w:type="dxa"/>
          <w:right w:w="0" w:type="dxa"/>
        </w:tblCellMar>
        <w:tblLook w:val="0420" w:firstRow="1" w:lastRow="0" w:firstColumn="0" w:lastColumn="0" w:noHBand="0" w:noVBand="1"/>
      </w:tblPr>
      <w:tblGrid>
        <w:gridCol w:w="2119"/>
        <w:gridCol w:w="3116"/>
        <w:gridCol w:w="4132"/>
      </w:tblGrid>
      <w:tr w:rsidR="006C6635" w:rsidRPr="006C6635" w14:paraId="70924D26" w14:textId="77777777" w:rsidTr="00787918">
        <w:trPr>
          <w:trHeight w:val="292"/>
        </w:trPr>
        <w:tc>
          <w:tcPr>
            <w:tcW w:w="2119"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bottom"/>
            <w:hideMark/>
          </w:tcPr>
          <w:p w14:paraId="593ED4F8"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b/>
                <w:bCs/>
                <w:color w:val="000000" w:themeColor="text1"/>
                <w:kern w:val="24"/>
                <w:sz w:val="24"/>
                <w:szCs w:val="24"/>
                <w:lang w:eastAsia="en-GB"/>
              </w:rPr>
              <w:t>Attribute</w:t>
            </w:r>
          </w:p>
        </w:tc>
        <w:tc>
          <w:tcPr>
            <w:tcW w:w="3116"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bottom"/>
            <w:hideMark/>
          </w:tcPr>
          <w:p w14:paraId="5A7D0622"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b/>
                <w:bCs/>
                <w:color w:val="000000" w:themeColor="text1"/>
                <w:kern w:val="24"/>
                <w:sz w:val="24"/>
                <w:szCs w:val="24"/>
                <w:lang w:eastAsia="en-GB"/>
              </w:rPr>
              <w:t>Levels</w:t>
            </w:r>
          </w:p>
        </w:tc>
        <w:tc>
          <w:tcPr>
            <w:tcW w:w="4132"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bottom"/>
            <w:hideMark/>
          </w:tcPr>
          <w:p w14:paraId="0961309B" w14:textId="77777777" w:rsidR="006C6635" w:rsidRPr="006C6635" w:rsidRDefault="006C6635" w:rsidP="006C6635">
            <w:pPr>
              <w:spacing w:after="0" w:line="360" w:lineRule="auto"/>
              <w:jc w:val="center"/>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b/>
                <w:bCs/>
                <w:color w:val="000000" w:themeColor="text1"/>
                <w:kern w:val="24"/>
                <w:sz w:val="24"/>
                <w:szCs w:val="24"/>
                <w:lang w:eastAsia="en-GB"/>
              </w:rPr>
              <w:t>Data type and Hybrid coding</w:t>
            </w:r>
          </w:p>
        </w:tc>
      </w:tr>
      <w:tr w:rsidR="006C6635" w:rsidRPr="006C6635" w14:paraId="21B3FAE1" w14:textId="77777777" w:rsidTr="00787918">
        <w:trPr>
          <w:trHeight w:val="728"/>
        </w:trPr>
        <w:tc>
          <w:tcPr>
            <w:tcW w:w="2119"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37A69667" w14:textId="77777777" w:rsidR="006C6635" w:rsidRPr="006C6635" w:rsidRDefault="006C6635" w:rsidP="006C6635">
            <w:pPr>
              <w:spacing w:after="0" w:line="360" w:lineRule="auto"/>
              <w:textAlignment w:val="center"/>
              <w:rPr>
                <w:rFonts w:ascii="Times New Roman" w:eastAsia="Times New Roman" w:hAnsi="Times New Roman" w:cs="Times New Roman"/>
                <w:sz w:val="24"/>
                <w:szCs w:val="24"/>
                <w:lang w:eastAsia="en-GB"/>
              </w:rPr>
            </w:pPr>
            <w:r w:rsidRPr="006C6635">
              <w:rPr>
                <w:rFonts w:ascii="Times New Roman" w:eastAsia="Times New Roman" w:hAnsi="Times New Roman" w:cs="Times New Roman"/>
                <w:b/>
                <w:bCs/>
                <w:color w:val="000000"/>
                <w:kern w:val="24"/>
                <w:sz w:val="24"/>
                <w:szCs w:val="24"/>
                <w:lang w:eastAsia="en-GB"/>
              </w:rPr>
              <w:t>Action taken</w:t>
            </w:r>
          </w:p>
        </w:tc>
        <w:tc>
          <w:tcPr>
            <w:tcW w:w="3116"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0CE4C0F7"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Visit a doctor</w:t>
            </w:r>
          </w:p>
        </w:tc>
        <w:tc>
          <w:tcPr>
            <w:tcW w:w="4132"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3ECB8B83"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1 if choice is visit to a doctor, -1 if choice is traditional healer, 0, otherwise</w:t>
            </w:r>
          </w:p>
        </w:tc>
      </w:tr>
      <w:tr w:rsidR="006C6635" w:rsidRPr="006C6635" w14:paraId="0A8B10B8" w14:textId="77777777" w:rsidTr="00787918">
        <w:trPr>
          <w:trHeight w:val="508"/>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10AC5EDC" w14:textId="77777777" w:rsidR="006C6635" w:rsidRPr="006C6635" w:rsidRDefault="006C6635" w:rsidP="006C6635">
            <w:pPr>
              <w:spacing w:after="0" w:line="240" w:lineRule="auto"/>
              <w:rPr>
                <w:rFonts w:ascii="Times New Roman" w:eastAsia="Times New Roman" w:hAnsi="Times New Roman" w:cs="Times New Roman"/>
                <w:sz w:val="24"/>
                <w:szCs w:val="24"/>
                <w:lang w:eastAsia="en-GB"/>
              </w:rPr>
            </w:pPr>
          </w:p>
        </w:tc>
        <w:tc>
          <w:tcPr>
            <w:tcW w:w="3116"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3FBFDE96"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Visit a pharmacy</w:t>
            </w:r>
          </w:p>
        </w:tc>
        <w:tc>
          <w:tcPr>
            <w:tcW w:w="4132"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3ECAF0F7" w14:textId="4785AA2A"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 xml:space="preserve">1, if choice is visit to a pharmacy, -1 if choice is </w:t>
            </w:r>
            <w:proofErr w:type="gramStart"/>
            <w:r w:rsidRPr="006C6635">
              <w:rPr>
                <w:rFonts w:ascii="Times New Roman" w:eastAsia="Times New Roman" w:hAnsi="Times New Roman" w:cs="Times New Roman"/>
                <w:color w:val="000000"/>
                <w:kern w:val="24"/>
                <w:sz w:val="24"/>
                <w:szCs w:val="24"/>
                <w:lang w:eastAsia="en-GB"/>
              </w:rPr>
              <w:t>visit</w:t>
            </w:r>
            <w:proofErr w:type="gramEnd"/>
            <w:r w:rsidRPr="006C6635">
              <w:rPr>
                <w:rFonts w:ascii="Times New Roman" w:eastAsia="Times New Roman" w:hAnsi="Times New Roman" w:cs="Times New Roman"/>
                <w:color w:val="000000"/>
                <w:kern w:val="24"/>
                <w:sz w:val="24"/>
                <w:szCs w:val="24"/>
                <w:lang w:eastAsia="en-GB"/>
              </w:rPr>
              <w:t xml:space="preserve"> a to traditional healer, 0, otherwise</w:t>
            </w:r>
          </w:p>
        </w:tc>
      </w:tr>
      <w:tr w:rsidR="006C6635" w:rsidRPr="006C6635" w14:paraId="6FF37663" w14:textId="77777777" w:rsidTr="00787918">
        <w:trPr>
          <w:trHeight w:val="454"/>
        </w:trPr>
        <w:tc>
          <w:tcPr>
            <w:tcW w:w="2119"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140D2648" w14:textId="77777777" w:rsidR="006C6635" w:rsidRPr="006C6635" w:rsidRDefault="006C6635" w:rsidP="006C6635">
            <w:pPr>
              <w:spacing w:after="0" w:line="360" w:lineRule="auto"/>
              <w:textAlignment w:val="center"/>
              <w:rPr>
                <w:rFonts w:ascii="Times New Roman" w:eastAsia="Times New Roman" w:hAnsi="Times New Roman" w:cs="Times New Roman"/>
                <w:sz w:val="24"/>
                <w:szCs w:val="24"/>
                <w:lang w:eastAsia="en-GB"/>
              </w:rPr>
            </w:pPr>
            <w:r w:rsidRPr="006C6635">
              <w:rPr>
                <w:rFonts w:ascii="Times New Roman" w:eastAsia="Times New Roman" w:hAnsi="Times New Roman" w:cs="Times New Roman"/>
                <w:b/>
                <w:bCs/>
                <w:color w:val="000000"/>
                <w:kern w:val="24"/>
                <w:sz w:val="24"/>
                <w:szCs w:val="24"/>
                <w:lang w:eastAsia="en-GB"/>
              </w:rPr>
              <w:t>Medicine type</w:t>
            </w:r>
          </w:p>
        </w:tc>
        <w:tc>
          <w:tcPr>
            <w:tcW w:w="3116"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57825DEA" w14:textId="5E4C2069"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Medicine type A - Antibiotics</w:t>
            </w:r>
          </w:p>
        </w:tc>
        <w:tc>
          <w:tcPr>
            <w:tcW w:w="4132"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3F59B7F8" w14:textId="1F7B7534"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1 if medicine type is antibiotics, -1 if herbal medicine, 0, otherwise</w:t>
            </w:r>
          </w:p>
        </w:tc>
      </w:tr>
      <w:tr w:rsidR="006C6635" w:rsidRPr="006C6635" w14:paraId="47F130C1" w14:textId="77777777" w:rsidTr="00787918">
        <w:trPr>
          <w:trHeight w:val="454"/>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6A11B73D" w14:textId="77777777" w:rsidR="006C6635" w:rsidRPr="006C6635" w:rsidRDefault="006C6635" w:rsidP="006C6635">
            <w:pPr>
              <w:spacing w:after="0" w:line="240" w:lineRule="auto"/>
              <w:rPr>
                <w:rFonts w:ascii="Times New Roman" w:eastAsia="Times New Roman" w:hAnsi="Times New Roman" w:cs="Times New Roman"/>
                <w:sz w:val="24"/>
                <w:szCs w:val="24"/>
                <w:lang w:eastAsia="en-GB"/>
              </w:rPr>
            </w:pPr>
          </w:p>
        </w:tc>
        <w:tc>
          <w:tcPr>
            <w:tcW w:w="3116"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44AF81FE"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Medicine type B – antimalaria</w:t>
            </w:r>
          </w:p>
        </w:tc>
        <w:tc>
          <w:tcPr>
            <w:tcW w:w="4132"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1C1AB728"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1 if medicine type is antimalaria -1 if herbal medicine, 0, otherwise</w:t>
            </w:r>
          </w:p>
        </w:tc>
      </w:tr>
      <w:tr w:rsidR="006C6635" w:rsidRPr="006C6635" w14:paraId="01FFEBC9" w14:textId="77777777" w:rsidTr="00787918">
        <w:trPr>
          <w:trHeight w:val="602"/>
        </w:trPr>
        <w:tc>
          <w:tcPr>
            <w:tcW w:w="2119"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0AE830F0" w14:textId="77777777" w:rsidR="006C6635" w:rsidRPr="006C6635" w:rsidRDefault="006C6635" w:rsidP="006C6635">
            <w:pPr>
              <w:spacing w:after="0" w:line="360" w:lineRule="auto"/>
              <w:textAlignment w:val="center"/>
              <w:rPr>
                <w:rFonts w:ascii="Times New Roman" w:eastAsia="Times New Roman" w:hAnsi="Times New Roman" w:cs="Times New Roman"/>
                <w:sz w:val="24"/>
                <w:szCs w:val="24"/>
                <w:lang w:eastAsia="en-GB"/>
              </w:rPr>
            </w:pPr>
            <w:r w:rsidRPr="006C6635">
              <w:rPr>
                <w:rFonts w:ascii="Times New Roman" w:eastAsia="Times New Roman" w:hAnsi="Times New Roman" w:cs="Times New Roman"/>
                <w:b/>
                <w:bCs/>
                <w:color w:val="000000"/>
                <w:kern w:val="24"/>
                <w:sz w:val="24"/>
                <w:szCs w:val="24"/>
                <w:lang w:eastAsia="en-GB"/>
              </w:rPr>
              <w:t>Medicine dosage</w:t>
            </w:r>
          </w:p>
        </w:tc>
        <w:tc>
          <w:tcPr>
            <w:tcW w:w="3116"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08AA0BFB"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 Complete dose</w:t>
            </w:r>
          </w:p>
        </w:tc>
        <w:tc>
          <w:tcPr>
            <w:tcW w:w="4132"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7E9A56C6"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1 if choice is complete medicine dose, -1 if incomplete dose, 0, otherwise</w:t>
            </w:r>
          </w:p>
        </w:tc>
      </w:tr>
      <w:tr w:rsidR="006C6635" w:rsidRPr="006C6635" w14:paraId="57476D12" w14:textId="77777777" w:rsidTr="00787918">
        <w:trPr>
          <w:trHeight w:val="38"/>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52052941" w14:textId="77777777" w:rsidR="006C6635" w:rsidRPr="006C6635" w:rsidRDefault="006C6635" w:rsidP="006C6635">
            <w:pPr>
              <w:spacing w:after="0" w:line="240" w:lineRule="auto"/>
              <w:rPr>
                <w:rFonts w:ascii="Times New Roman" w:eastAsia="Times New Roman" w:hAnsi="Times New Roman" w:cs="Times New Roman"/>
                <w:sz w:val="24"/>
                <w:szCs w:val="24"/>
                <w:lang w:eastAsia="en-GB"/>
              </w:rPr>
            </w:pPr>
          </w:p>
        </w:tc>
        <w:tc>
          <w:tcPr>
            <w:tcW w:w="3116"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2B0C750A"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 Incomplete</w:t>
            </w:r>
          </w:p>
        </w:tc>
        <w:tc>
          <w:tcPr>
            <w:tcW w:w="4132"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17F2C39F" w14:textId="77777777" w:rsidR="006C6635" w:rsidRPr="006C6635" w:rsidRDefault="006C6635" w:rsidP="006C6635">
            <w:pPr>
              <w:spacing w:after="0" w:line="240" w:lineRule="auto"/>
              <w:rPr>
                <w:rFonts w:ascii="Times New Roman" w:eastAsia="Times New Roman" w:hAnsi="Times New Roman" w:cs="Times New Roman"/>
                <w:sz w:val="24"/>
                <w:szCs w:val="24"/>
                <w:lang w:eastAsia="en-GB"/>
              </w:rPr>
            </w:pPr>
          </w:p>
        </w:tc>
      </w:tr>
      <w:tr w:rsidR="006C6635" w:rsidRPr="006C6635" w14:paraId="24DB63BA" w14:textId="77777777" w:rsidTr="00787918">
        <w:trPr>
          <w:trHeight w:val="625"/>
        </w:trPr>
        <w:tc>
          <w:tcPr>
            <w:tcW w:w="2119"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6A304239"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hAnsi="Times New Roman" w:cs="Times New Roman"/>
                <w:b/>
                <w:bCs/>
                <w:color w:val="000000"/>
                <w:kern w:val="24"/>
                <w:sz w:val="24"/>
                <w:szCs w:val="24"/>
                <w:lang w:eastAsia="en-GB"/>
              </w:rPr>
              <w:t>Cost of treatment in Tanzania shillings</w:t>
            </w:r>
          </w:p>
          <w:p w14:paraId="58697A1E" w14:textId="77777777" w:rsidR="006C6635" w:rsidRPr="006C6635" w:rsidRDefault="006C6635" w:rsidP="006C6635">
            <w:pPr>
              <w:spacing w:after="0" w:line="360" w:lineRule="auto"/>
              <w:textAlignment w:val="bottom"/>
              <w:rPr>
                <w:rFonts w:ascii="Times New Roman" w:eastAsia="Times New Roman" w:hAnsi="Times New Roman" w:cs="Times New Roman"/>
                <w:sz w:val="24"/>
                <w:szCs w:val="24"/>
                <w:lang w:eastAsia="en-GB"/>
              </w:rPr>
            </w:pPr>
            <w:r w:rsidRPr="006C6635">
              <w:rPr>
                <w:rFonts w:ascii="Times New Roman" w:hAnsi="Times New Roman" w:cs="Times New Roman"/>
                <w:b/>
                <w:bCs/>
                <w:color w:val="000000"/>
                <w:kern w:val="24"/>
                <w:sz w:val="24"/>
                <w:szCs w:val="24"/>
                <w:lang w:eastAsia="en-GB"/>
              </w:rPr>
              <w:t>($ equivalent)</w:t>
            </w:r>
          </w:p>
        </w:tc>
        <w:tc>
          <w:tcPr>
            <w:tcW w:w="3116" w:type="dxa"/>
            <w:tcBorders>
              <w:top w:val="single" w:sz="8" w:space="0" w:color="000000"/>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bottom"/>
            <w:hideMark/>
          </w:tcPr>
          <w:p w14:paraId="617EC2F0" w14:textId="77777777" w:rsidR="00D9244A" w:rsidRPr="006C6635" w:rsidRDefault="00D9244A" w:rsidP="006C6635">
            <w:pPr>
              <w:numPr>
                <w:ilvl w:val="0"/>
                <w:numId w:val="45"/>
              </w:numPr>
              <w:spacing w:after="0" w:line="360" w:lineRule="auto"/>
              <w:contextualSpacing/>
              <w:jc w:val="center"/>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 4000 </w:t>
            </w:r>
            <w:proofErr w:type="spellStart"/>
            <w:r w:rsidRPr="006C6635">
              <w:rPr>
                <w:rFonts w:ascii="Times New Roman" w:hAnsi="Times New Roman" w:cs="Times New Roman"/>
                <w:color w:val="000000"/>
                <w:kern w:val="24"/>
                <w:sz w:val="24"/>
                <w:szCs w:val="24"/>
                <w:lang w:eastAsia="en-GB"/>
              </w:rPr>
              <w:t>tshs</w:t>
            </w:r>
            <w:proofErr w:type="spellEnd"/>
            <w:r w:rsidRPr="006C6635">
              <w:rPr>
                <w:rFonts w:ascii="Times New Roman" w:hAnsi="Times New Roman" w:cs="Times New Roman"/>
                <w:color w:val="000000"/>
                <w:kern w:val="24"/>
                <w:sz w:val="24"/>
                <w:szCs w:val="24"/>
                <w:lang w:eastAsia="en-GB"/>
              </w:rPr>
              <w:t xml:space="preserve"> </w:t>
            </w:r>
            <w:proofErr w:type="gramStart"/>
            <w:r w:rsidRPr="006C6635">
              <w:rPr>
                <w:rFonts w:ascii="Times New Roman" w:hAnsi="Times New Roman" w:cs="Times New Roman"/>
                <w:color w:val="000000"/>
                <w:kern w:val="24"/>
                <w:sz w:val="24"/>
                <w:szCs w:val="24"/>
                <w:lang w:eastAsia="en-GB"/>
              </w:rPr>
              <w:t>( $</w:t>
            </w:r>
            <w:proofErr w:type="gramEnd"/>
            <w:r w:rsidRPr="006C6635">
              <w:rPr>
                <w:rFonts w:ascii="Times New Roman" w:hAnsi="Times New Roman" w:cs="Times New Roman"/>
                <w:color w:val="000000"/>
                <w:kern w:val="24"/>
                <w:sz w:val="24"/>
                <w:szCs w:val="24"/>
                <w:lang w:eastAsia="en-GB"/>
              </w:rPr>
              <w:t>1.74)</w:t>
            </w:r>
          </w:p>
          <w:p w14:paraId="57095C8F" w14:textId="77777777" w:rsidR="00D9244A" w:rsidRPr="006C6635" w:rsidRDefault="00D9244A" w:rsidP="006C6635">
            <w:pPr>
              <w:numPr>
                <w:ilvl w:val="0"/>
                <w:numId w:val="45"/>
              </w:numPr>
              <w:spacing w:after="0" w:line="360" w:lineRule="auto"/>
              <w:contextualSpacing/>
              <w:jc w:val="center"/>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 6000 </w:t>
            </w:r>
            <w:proofErr w:type="spellStart"/>
            <w:r w:rsidRPr="006C6635">
              <w:rPr>
                <w:rFonts w:ascii="Times New Roman" w:hAnsi="Times New Roman" w:cs="Times New Roman"/>
                <w:color w:val="000000"/>
                <w:kern w:val="24"/>
                <w:sz w:val="24"/>
                <w:szCs w:val="24"/>
                <w:lang w:eastAsia="en-GB"/>
              </w:rPr>
              <w:t>tshs</w:t>
            </w:r>
            <w:proofErr w:type="spellEnd"/>
            <w:r w:rsidRPr="006C6635">
              <w:rPr>
                <w:rFonts w:ascii="Times New Roman" w:hAnsi="Times New Roman" w:cs="Times New Roman"/>
                <w:color w:val="000000"/>
                <w:kern w:val="24"/>
                <w:sz w:val="24"/>
                <w:szCs w:val="24"/>
                <w:lang w:eastAsia="en-GB"/>
              </w:rPr>
              <w:t xml:space="preserve"> ($ 2.60)</w:t>
            </w:r>
          </w:p>
          <w:p w14:paraId="1D30BEF4" w14:textId="77777777" w:rsidR="00D9244A" w:rsidRPr="006C6635" w:rsidRDefault="00D9244A" w:rsidP="006C6635">
            <w:pPr>
              <w:numPr>
                <w:ilvl w:val="0"/>
                <w:numId w:val="45"/>
              </w:numPr>
              <w:spacing w:after="0" w:line="360" w:lineRule="auto"/>
              <w:contextualSpacing/>
              <w:jc w:val="center"/>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8000 </w:t>
            </w:r>
            <w:proofErr w:type="spellStart"/>
            <w:r w:rsidRPr="006C6635">
              <w:rPr>
                <w:rFonts w:ascii="Times New Roman" w:hAnsi="Times New Roman" w:cs="Times New Roman"/>
                <w:color w:val="000000"/>
                <w:kern w:val="24"/>
                <w:sz w:val="24"/>
                <w:szCs w:val="24"/>
                <w:lang w:eastAsia="en-GB"/>
              </w:rPr>
              <w:t>tshs</w:t>
            </w:r>
            <w:proofErr w:type="spellEnd"/>
            <w:r w:rsidRPr="006C6635">
              <w:rPr>
                <w:rFonts w:ascii="Times New Roman" w:hAnsi="Times New Roman" w:cs="Times New Roman"/>
                <w:color w:val="000000"/>
                <w:kern w:val="24"/>
                <w:sz w:val="24"/>
                <w:szCs w:val="24"/>
                <w:lang w:eastAsia="en-GB"/>
              </w:rPr>
              <w:t xml:space="preserve"> ($ 3.47)</w:t>
            </w:r>
          </w:p>
          <w:p w14:paraId="721A6AC8" w14:textId="77777777" w:rsidR="00D9244A" w:rsidRPr="006C6635" w:rsidRDefault="00D9244A" w:rsidP="006C6635">
            <w:pPr>
              <w:numPr>
                <w:ilvl w:val="0"/>
                <w:numId w:val="45"/>
              </w:numPr>
              <w:spacing w:after="0" w:line="360" w:lineRule="auto"/>
              <w:contextualSpacing/>
              <w:jc w:val="center"/>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12000 </w:t>
            </w:r>
            <w:proofErr w:type="spellStart"/>
            <w:r w:rsidRPr="006C6635">
              <w:rPr>
                <w:rFonts w:ascii="Times New Roman" w:hAnsi="Times New Roman" w:cs="Times New Roman"/>
                <w:color w:val="000000"/>
                <w:kern w:val="24"/>
                <w:sz w:val="24"/>
                <w:szCs w:val="24"/>
                <w:lang w:eastAsia="en-GB"/>
              </w:rPr>
              <w:t>tshs</w:t>
            </w:r>
            <w:proofErr w:type="spellEnd"/>
            <w:r w:rsidRPr="006C6635">
              <w:rPr>
                <w:rFonts w:ascii="Times New Roman" w:hAnsi="Times New Roman" w:cs="Times New Roman"/>
                <w:color w:val="000000"/>
                <w:kern w:val="24"/>
                <w:sz w:val="24"/>
                <w:szCs w:val="24"/>
                <w:lang w:eastAsia="en-GB"/>
              </w:rPr>
              <w:t xml:space="preserve"> ($ 5.21)</w:t>
            </w:r>
          </w:p>
          <w:p w14:paraId="7A7F7A2E" w14:textId="77777777" w:rsidR="00D9244A" w:rsidRPr="006C6635" w:rsidRDefault="00D9244A" w:rsidP="006C6635">
            <w:pPr>
              <w:numPr>
                <w:ilvl w:val="0"/>
                <w:numId w:val="45"/>
              </w:numPr>
              <w:spacing w:after="0" w:line="360" w:lineRule="auto"/>
              <w:contextualSpacing/>
              <w:jc w:val="center"/>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15000 </w:t>
            </w:r>
            <w:proofErr w:type="spellStart"/>
            <w:r w:rsidRPr="006C6635">
              <w:rPr>
                <w:rFonts w:ascii="Times New Roman" w:hAnsi="Times New Roman" w:cs="Times New Roman"/>
                <w:color w:val="000000"/>
                <w:kern w:val="24"/>
                <w:sz w:val="24"/>
                <w:szCs w:val="24"/>
                <w:lang w:eastAsia="en-GB"/>
              </w:rPr>
              <w:t>tshs</w:t>
            </w:r>
            <w:proofErr w:type="spellEnd"/>
            <w:r w:rsidRPr="006C6635">
              <w:rPr>
                <w:rFonts w:ascii="Times New Roman" w:hAnsi="Times New Roman" w:cs="Times New Roman"/>
                <w:color w:val="000000"/>
                <w:kern w:val="24"/>
                <w:sz w:val="24"/>
                <w:szCs w:val="24"/>
                <w:lang w:eastAsia="en-GB"/>
              </w:rPr>
              <w:t xml:space="preserve"> ($6.51)</w:t>
            </w:r>
          </w:p>
          <w:p w14:paraId="077F3CE9" w14:textId="77777777" w:rsidR="00D9244A" w:rsidRPr="006C6635" w:rsidRDefault="00D9244A" w:rsidP="006C6635">
            <w:pPr>
              <w:numPr>
                <w:ilvl w:val="0"/>
                <w:numId w:val="45"/>
              </w:numPr>
              <w:spacing w:after="0" w:line="360" w:lineRule="auto"/>
              <w:contextualSpacing/>
              <w:jc w:val="center"/>
              <w:textAlignment w:val="bottom"/>
              <w:rPr>
                <w:rFonts w:ascii="Times New Roman" w:eastAsia="Times New Roman" w:hAnsi="Times New Roman" w:cs="Times New Roman"/>
                <w:sz w:val="24"/>
                <w:szCs w:val="24"/>
                <w:lang w:eastAsia="en-GB"/>
              </w:rPr>
            </w:pPr>
            <w:r w:rsidRPr="006C6635">
              <w:rPr>
                <w:rFonts w:ascii="Times New Roman" w:hAnsi="Times New Roman" w:cs="Times New Roman"/>
                <w:color w:val="000000"/>
                <w:kern w:val="24"/>
                <w:sz w:val="24"/>
                <w:szCs w:val="24"/>
                <w:lang w:eastAsia="en-GB"/>
              </w:rPr>
              <w:t xml:space="preserve"> 20000 </w:t>
            </w:r>
            <w:proofErr w:type="spellStart"/>
            <w:r w:rsidRPr="006C6635">
              <w:rPr>
                <w:rFonts w:ascii="Times New Roman" w:hAnsi="Times New Roman" w:cs="Times New Roman"/>
                <w:color w:val="000000"/>
                <w:kern w:val="24"/>
                <w:sz w:val="24"/>
                <w:szCs w:val="24"/>
                <w:lang w:eastAsia="en-GB"/>
              </w:rPr>
              <w:t>tshs</w:t>
            </w:r>
            <w:proofErr w:type="spellEnd"/>
            <w:r w:rsidRPr="006C6635">
              <w:rPr>
                <w:rFonts w:ascii="Times New Roman" w:hAnsi="Times New Roman" w:cs="Times New Roman"/>
                <w:color w:val="000000"/>
                <w:kern w:val="24"/>
                <w:sz w:val="24"/>
                <w:szCs w:val="24"/>
                <w:lang w:eastAsia="en-GB"/>
              </w:rPr>
              <w:t xml:space="preserve"> ($8.68)</w:t>
            </w:r>
          </w:p>
        </w:tc>
        <w:tc>
          <w:tcPr>
            <w:tcW w:w="4132"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37507669" w14:textId="77777777" w:rsidR="006C6635" w:rsidRPr="006C6635" w:rsidRDefault="006C6635" w:rsidP="006C6635">
            <w:pPr>
              <w:spacing w:after="0" w:line="360" w:lineRule="auto"/>
              <w:jc w:val="center"/>
              <w:textAlignment w:val="bottom"/>
              <w:rPr>
                <w:rFonts w:ascii="Times New Roman" w:eastAsia="Times New Roman" w:hAnsi="Times New Roman" w:cs="Times New Roman"/>
                <w:sz w:val="24"/>
                <w:szCs w:val="24"/>
                <w:lang w:eastAsia="en-GB"/>
              </w:rPr>
            </w:pPr>
            <w:r w:rsidRPr="006C6635">
              <w:rPr>
                <w:rFonts w:ascii="Times New Roman" w:eastAsia="Times New Roman" w:hAnsi="Times New Roman" w:cs="Times New Roman"/>
                <w:color w:val="000000"/>
                <w:kern w:val="24"/>
                <w:sz w:val="24"/>
                <w:szCs w:val="24"/>
                <w:lang w:eastAsia="en-GB"/>
              </w:rPr>
              <w:t>Discrete</w:t>
            </w:r>
          </w:p>
        </w:tc>
      </w:tr>
    </w:tbl>
    <w:p w14:paraId="402163D2" w14:textId="2AF897F1" w:rsidR="0014494B" w:rsidRDefault="0014494B" w:rsidP="006F2B2C">
      <w:pPr>
        <w:spacing w:line="360" w:lineRule="auto"/>
        <w:jc w:val="both"/>
        <w:rPr>
          <w:rFonts w:ascii="Times New Roman" w:hAnsi="Times New Roman" w:cs="Times New Roman"/>
          <w:sz w:val="24"/>
          <w:szCs w:val="24"/>
        </w:rPr>
      </w:pPr>
    </w:p>
    <w:p w14:paraId="28E88E7B" w14:textId="77777777" w:rsidR="0053382D" w:rsidRDefault="0053382D" w:rsidP="006F2B2C">
      <w:pPr>
        <w:spacing w:line="360" w:lineRule="auto"/>
        <w:jc w:val="both"/>
        <w:rPr>
          <w:rFonts w:ascii="Times New Roman" w:hAnsi="Times New Roman" w:cs="Times New Roman"/>
          <w:sz w:val="24"/>
          <w:szCs w:val="24"/>
        </w:rPr>
      </w:pPr>
    </w:p>
    <w:p w14:paraId="3B73A7D4" w14:textId="77777777" w:rsidR="004930C4" w:rsidRDefault="004930C4" w:rsidP="006F2B2C">
      <w:pPr>
        <w:spacing w:line="360" w:lineRule="auto"/>
        <w:jc w:val="both"/>
        <w:rPr>
          <w:rFonts w:ascii="Times New Roman" w:hAnsi="Times New Roman" w:cs="Times New Roman"/>
          <w:sz w:val="24"/>
          <w:szCs w:val="24"/>
        </w:rPr>
      </w:pPr>
    </w:p>
    <w:p w14:paraId="426ECE0D" w14:textId="77777777" w:rsidR="004930C4" w:rsidRDefault="004930C4" w:rsidP="006F2B2C">
      <w:pPr>
        <w:spacing w:line="360" w:lineRule="auto"/>
        <w:jc w:val="both"/>
        <w:rPr>
          <w:rFonts w:ascii="Times New Roman" w:hAnsi="Times New Roman" w:cs="Times New Roman"/>
          <w:sz w:val="24"/>
          <w:szCs w:val="24"/>
        </w:rPr>
      </w:pPr>
    </w:p>
    <w:p w14:paraId="49DAABC1" w14:textId="77777777" w:rsidR="004930C4" w:rsidRDefault="004930C4" w:rsidP="006F2B2C">
      <w:pPr>
        <w:spacing w:line="360" w:lineRule="auto"/>
        <w:jc w:val="both"/>
        <w:rPr>
          <w:rFonts w:ascii="Times New Roman" w:hAnsi="Times New Roman" w:cs="Times New Roman"/>
          <w:sz w:val="24"/>
          <w:szCs w:val="24"/>
        </w:rPr>
      </w:pPr>
    </w:p>
    <w:p w14:paraId="2D2F65F6" w14:textId="77777777" w:rsidR="004930C4" w:rsidRDefault="004930C4" w:rsidP="006F2B2C">
      <w:pPr>
        <w:spacing w:line="360" w:lineRule="auto"/>
        <w:jc w:val="both"/>
        <w:rPr>
          <w:rFonts w:ascii="Times New Roman" w:hAnsi="Times New Roman" w:cs="Times New Roman"/>
          <w:sz w:val="24"/>
          <w:szCs w:val="24"/>
        </w:rPr>
      </w:pPr>
    </w:p>
    <w:p w14:paraId="30016BD5" w14:textId="77777777" w:rsidR="004930C4" w:rsidRDefault="004930C4" w:rsidP="006F2B2C">
      <w:pPr>
        <w:spacing w:line="360" w:lineRule="auto"/>
        <w:jc w:val="both"/>
        <w:rPr>
          <w:rFonts w:ascii="Times New Roman" w:hAnsi="Times New Roman" w:cs="Times New Roman"/>
          <w:sz w:val="24"/>
          <w:szCs w:val="24"/>
        </w:rPr>
      </w:pPr>
    </w:p>
    <w:p w14:paraId="30347B38" w14:textId="77777777" w:rsidR="004930C4" w:rsidRDefault="004930C4" w:rsidP="006F2B2C">
      <w:pPr>
        <w:spacing w:line="360" w:lineRule="auto"/>
        <w:jc w:val="both"/>
        <w:rPr>
          <w:rFonts w:ascii="Times New Roman" w:hAnsi="Times New Roman" w:cs="Times New Roman"/>
          <w:sz w:val="24"/>
          <w:szCs w:val="24"/>
        </w:rPr>
      </w:pPr>
    </w:p>
    <w:p w14:paraId="71D885B9" w14:textId="77777777" w:rsidR="004930C4" w:rsidRDefault="004930C4" w:rsidP="006F2B2C">
      <w:pPr>
        <w:spacing w:line="360" w:lineRule="auto"/>
        <w:jc w:val="both"/>
        <w:rPr>
          <w:rFonts w:ascii="Times New Roman" w:hAnsi="Times New Roman" w:cs="Times New Roman"/>
          <w:sz w:val="24"/>
          <w:szCs w:val="24"/>
        </w:rPr>
      </w:pPr>
    </w:p>
    <w:p w14:paraId="7BA65A70" w14:textId="77777777" w:rsidR="004930C4" w:rsidRDefault="004930C4" w:rsidP="006F2B2C">
      <w:pPr>
        <w:spacing w:line="360" w:lineRule="auto"/>
        <w:jc w:val="both"/>
        <w:rPr>
          <w:rFonts w:ascii="Times New Roman" w:hAnsi="Times New Roman" w:cs="Times New Roman"/>
          <w:sz w:val="24"/>
          <w:szCs w:val="24"/>
        </w:rPr>
      </w:pPr>
    </w:p>
    <w:p w14:paraId="04450312" w14:textId="7DEC20BD" w:rsidR="0092255C" w:rsidRPr="00745559" w:rsidRDefault="00745559" w:rsidP="006F2B2C">
      <w:pPr>
        <w:spacing w:line="360" w:lineRule="auto"/>
        <w:jc w:val="both"/>
        <w:rPr>
          <w:rFonts w:ascii="Times New Roman" w:hAnsi="Times New Roman" w:cs="Times New Roman"/>
          <w:b/>
          <w:bCs/>
          <w:sz w:val="24"/>
          <w:szCs w:val="24"/>
        </w:rPr>
      </w:pPr>
      <w:r w:rsidRPr="00745559">
        <w:rPr>
          <w:rFonts w:ascii="Times New Roman" w:hAnsi="Times New Roman" w:cs="Times New Roman"/>
          <w:b/>
          <w:bCs/>
          <w:sz w:val="24"/>
          <w:szCs w:val="24"/>
        </w:rPr>
        <w:lastRenderedPageBreak/>
        <w:t>Tables S1.</w:t>
      </w:r>
      <w:r>
        <w:rPr>
          <w:rFonts w:ascii="Times New Roman" w:hAnsi="Times New Roman" w:cs="Times New Roman"/>
          <w:b/>
          <w:bCs/>
          <w:sz w:val="24"/>
          <w:szCs w:val="24"/>
        </w:rPr>
        <w:t>2</w:t>
      </w:r>
      <w:r w:rsidRPr="00745559">
        <w:rPr>
          <w:rFonts w:ascii="Times New Roman" w:hAnsi="Times New Roman" w:cs="Times New Roman"/>
          <w:b/>
          <w:bCs/>
          <w:sz w:val="24"/>
          <w:szCs w:val="24"/>
        </w:rPr>
        <w:t xml:space="preserve">: </w:t>
      </w:r>
      <w:r w:rsidRPr="006A11A2">
        <w:rPr>
          <w:rFonts w:ascii="Times New Roman" w:hAnsi="Times New Roman" w:cs="Times New Roman"/>
          <w:b/>
          <w:bCs/>
          <w:sz w:val="24"/>
          <w:szCs w:val="24"/>
        </w:rPr>
        <w:t>Treatment attributes and attribute levels coding -</w:t>
      </w:r>
      <w:r>
        <w:rPr>
          <w:rFonts w:ascii="Times New Roman" w:hAnsi="Times New Roman" w:cs="Times New Roman"/>
          <w:b/>
          <w:bCs/>
          <w:sz w:val="24"/>
          <w:szCs w:val="24"/>
        </w:rPr>
        <w:t xml:space="preserve"> Cattle</w:t>
      </w:r>
    </w:p>
    <w:tbl>
      <w:tblPr>
        <w:tblW w:w="9566" w:type="dxa"/>
        <w:tblCellMar>
          <w:left w:w="0" w:type="dxa"/>
          <w:right w:w="0" w:type="dxa"/>
        </w:tblCellMar>
        <w:tblLook w:val="0420" w:firstRow="1" w:lastRow="0" w:firstColumn="0" w:lastColumn="0" w:noHBand="0" w:noVBand="1"/>
      </w:tblPr>
      <w:tblGrid>
        <w:gridCol w:w="2328"/>
        <w:gridCol w:w="3049"/>
        <w:gridCol w:w="4189"/>
      </w:tblGrid>
      <w:tr w:rsidR="0092255C" w:rsidRPr="00D33174" w14:paraId="6B6F095D" w14:textId="77777777" w:rsidTr="00064A52">
        <w:trPr>
          <w:trHeight w:val="393"/>
        </w:trPr>
        <w:tc>
          <w:tcPr>
            <w:tcW w:w="2328"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bottom"/>
            <w:hideMark/>
          </w:tcPr>
          <w:p w14:paraId="39D7B942" w14:textId="77777777" w:rsidR="0092255C" w:rsidRPr="00D33174" w:rsidRDefault="0092255C" w:rsidP="00064A52">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Attribute</w:t>
            </w:r>
          </w:p>
        </w:tc>
        <w:tc>
          <w:tcPr>
            <w:tcW w:w="3049"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bottom"/>
            <w:hideMark/>
          </w:tcPr>
          <w:p w14:paraId="23EAD931" w14:textId="77777777" w:rsidR="0092255C" w:rsidRPr="00D33174" w:rsidRDefault="0092255C" w:rsidP="00064A52">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Levels</w:t>
            </w:r>
          </w:p>
        </w:tc>
        <w:tc>
          <w:tcPr>
            <w:tcW w:w="4189" w:type="dxa"/>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bottom"/>
            <w:hideMark/>
          </w:tcPr>
          <w:p w14:paraId="039AF9D5" w14:textId="49E3A308" w:rsidR="0092255C" w:rsidRPr="00D33174" w:rsidRDefault="0092255C" w:rsidP="00064A52">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Data type and Hybrid coding</w:t>
            </w:r>
          </w:p>
        </w:tc>
      </w:tr>
      <w:tr w:rsidR="0092255C" w:rsidRPr="00D33174" w14:paraId="3477ADC3" w14:textId="77777777" w:rsidTr="00064A52">
        <w:trPr>
          <w:trHeight w:val="837"/>
        </w:trPr>
        <w:tc>
          <w:tcPr>
            <w:tcW w:w="2328"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1DC71C57"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Action taken</w:t>
            </w:r>
          </w:p>
        </w:tc>
        <w:tc>
          <w:tcPr>
            <w:tcW w:w="3049"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7A96EA47" w14:textId="58827E8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Call livestock health officer</w:t>
            </w:r>
          </w:p>
        </w:tc>
        <w:tc>
          <w:tcPr>
            <w:tcW w:w="4189"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0AA69A3C"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1 if a farmer calls livestock health officer, -1 if call to friends, </w:t>
            </w:r>
            <w:proofErr w:type="gramStart"/>
            <w:r w:rsidRPr="00D33174">
              <w:rPr>
                <w:rFonts w:ascii="Times New Roman" w:hAnsi="Times New Roman" w:cs="Times New Roman"/>
                <w:sz w:val="24"/>
                <w:szCs w:val="24"/>
              </w:rPr>
              <w:t>relatives</w:t>
            </w:r>
            <w:proofErr w:type="gramEnd"/>
            <w:r w:rsidRPr="00D33174">
              <w:rPr>
                <w:rFonts w:ascii="Times New Roman" w:hAnsi="Times New Roman" w:cs="Times New Roman"/>
                <w:sz w:val="24"/>
                <w:szCs w:val="24"/>
              </w:rPr>
              <w:t xml:space="preserve"> or neighbours, 0, otherwise</w:t>
            </w:r>
          </w:p>
        </w:tc>
      </w:tr>
      <w:tr w:rsidR="0092255C" w:rsidRPr="00D33174" w14:paraId="546A6C60" w14:textId="77777777" w:rsidTr="00064A52">
        <w:trPr>
          <w:trHeight w:val="837"/>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6E51F3FE" w14:textId="77777777" w:rsidR="0092255C" w:rsidRPr="00D33174" w:rsidRDefault="0092255C" w:rsidP="0092255C">
            <w:pPr>
              <w:spacing w:line="360" w:lineRule="auto"/>
              <w:rPr>
                <w:rFonts w:ascii="Times New Roman" w:hAnsi="Times New Roman" w:cs="Times New Roman"/>
                <w:sz w:val="24"/>
                <w:szCs w:val="24"/>
              </w:rPr>
            </w:pPr>
          </w:p>
        </w:tc>
        <w:tc>
          <w:tcPr>
            <w:tcW w:w="3049"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590A5587"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Treat by yourself</w:t>
            </w:r>
          </w:p>
        </w:tc>
        <w:tc>
          <w:tcPr>
            <w:tcW w:w="4189"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7C7FF86D"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1 if a farmer treats cattle by himself/herself, -1 if call friends, relatives or neighbours, 0, otherwise</w:t>
            </w:r>
          </w:p>
        </w:tc>
      </w:tr>
      <w:tr w:rsidR="0092255C" w:rsidRPr="00D33174" w14:paraId="37957220" w14:textId="77777777" w:rsidTr="00064A52">
        <w:trPr>
          <w:trHeight w:val="595"/>
        </w:trPr>
        <w:tc>
          <w:tcPr>
            <w:tcW w:w="2328"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11CC859B"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Medicine type</w:t>
            </w:r>
          </w:p>
        </w:tc>
        <w:tc>
          <w:tcPr>
            <w:tcW w:w="3049"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6E2E3FE8" w14:textId="15A420E2"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Medicine type C </w:t>
            </w:r>
            <w:r w:rsidR="006B0CA7">
              <w:rPr>
                <w:rFonts w:ascii="Times New Roman" w:hAnsi="Times New Roman" w:cs="Times New Roman"/>
                <w:sz w:val="24"/>
                <w:szCs w:val="24"/>
              </w:rPr>
              <w:t>–</w:t>
            </w:r>
            <w:r w:rsidRPr="00D33174">
              <w:rPr>
                <w:rFonts w:ascii="Times New Roman" w:hAnsi="Times New Roman" w:cs="Times New Roman"/>
                <w:sz w:val="24"/>
                <w:szCs w:val="24"/>
              </w:rPr>
              <w:t xml:space="preserve"> Antibiotics</w:t>
            </w:r>
          </w:p>
        </w:tc>
        <w:tc>
          <w:tcPr>
            <w:tcW w:w="4189"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7F5694BF"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1 if a farmer chooses antibiotics, -1 if the choice is pain killers, 0, otherwise</w:t>
            </w:r>
          </w:p>
        </w:tc>
      </w:tr>
      <w:tr w:rsidR="0092255C" w:rsidRPr="00D33174" w14:paraId="0BEBE3C4" w14:textId="77777777" w:rsidTr="00064A52">
        <w:trPr>
          <w:trHeight w:val="393"/>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7B481082" w14:textId="77777777" w:rsidR="0092255C" w:rsidRPr="00D33174" w:rsidRDefault="0092255C" w:rsidP="0092255C">
            <w:pPr>
              <w:spacing w:line="360" w:lineRule="auto"/>
              <w:rPr>
                <w:rFonts w:ascii="Times New Roman" w:hAnsi="Times New Roman" w:cs="Times New Roman"/>
                <w:sz w:val="24"/>
                <w:szCs w:val="24"/>
              </w:rPr>
            </w:pPr>
          </w:p>
        </w:tc>
        <w:tc>
          <w:tcPr>
            <w:tcW w:w="3049"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16AE5818"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Medicine type B – Anti-parasites</w:t>
            </w:r>
          </w:p>
        </w:tc>
        <w:tc>
          <w:tcPr>
            <w:tcW w:w="4189"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397656C7"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1 if a farmer chooses anti-parasites, -1 if the choice is pain killers, 0, otherwise</w:t>
            </w:r>
          </w:p>
        </w:tc>
      </w:tr>
      <w:tr w:rsidR="0092255C" w:rsidRPr="00D33174" w14:paraId="18FAA018" w14:textId="77777777" w:rsidTr="00064A52">
        <w:trPr>
          <w:trHeight w:val="1182"/>
        </w:trPr>
        <w:tc>
          <w:tcPr>
            <w:tcW w:w="2328"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738D9703"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Medicine source</w:t>
            </w:r>
          </w:p>
        </w:tc>
        <w:tc>
          <w:tcPr>
            <w:tcW w:w="3049"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19E752DE"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 From agrovet/veterinary drug shops</w:t>
            </w:r>
          </w:p>
        </w:tc>
        <w:tc>
          <w:tcPr>
            <w:tcW w:w="4189" w:type="dxa"/>
            <w:tcBorders>
              <w:top w:val="single" w:sz="8" w:space="0" w:color="000000"/>
              <w:left w:val="single" w:sz="8" w:space="0" w:color="FFFFFF"/>
              <w:bottom w:val="single" w:sz="8" w:space="0" w:color="FFFFFF"/>
              <w:right w:val="single" w:sz="8" w:space="0" w:color="FFFFFF"/>
            </w:tcBorders>
            <w:shd w:val="clear" w:color="auto" w:fill="auto"/>
            <w:tcMar>
              <w:top w:w="8" w:type="dxa"/>
              <w:left w:w="8" w:type="dxa"/>
              <w:bottom w:w="0" w:type="dxa"/>
              <w:right w:w="8" w:type="dxa"/>
            </w:tcMar>
            <w:vAlign w:val="center"/>
            <w:hideMark/>
          </w:tcPr>
          <w:p w14:paraId="5A62BD07" w14:textId="18B4013F"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1 if a farmer chooses to obtain medicines from agrovet shop, -1 if </w:t>
            </w:r>
            <w:r w:rsidR="00787918" w:rsidRPr="00D33174">
              <w:rPr>
                <w:rFonts w:ascii="Times New Roman" w:hAnsi="Times New Roman" w:cs="Times New Roman"/>
                <w:sz w:val="24"/>
                <w:szCs w:val="24"/>
              </w:rPr>
              <w:t>it’s</w:t>
            </w:r>
            <w:r w:rsidRPr="00D33174">
              <w:rPr>
                <w:rFonts w:ascii="Times New Roman" w:hAnsi="Times New Roman" w:cs="Times New Roman"/>
                <w:sz w:val="24"/>
                <w:szCs w:val="24"/>
              </w:rPr>
              <w:t xml:space="preserve"> an </w:t>
            </w:r>
            <w:r w:rsidR="006B0CA7" w:rsidRPr="00D33174">
              <w:rPr>
                <w:rFonts w:ascii="Times New Roman" w:hAnsi="Times New Roman" w:cs="Times New Roman"/>
                <w:sz w:val="24"/>
                <w:szCs w:val="24"/>
              </w:rPr>
              <w:t>open-air</w:t>
            </w:r>
            <w:r w:rsidRPr="00D33174">
              <w:rPr>
                <w:rFonts w:ascii="Times New Roman" w:hAnsi="Times New Roman" w:cs="Times New Roman"/>
                <w:sz w:val="24"/>
                <w:szCs w:val="24"/>
              </w:rPr>
              <w:t xml:space="preserve"> market, 0, otherwise</w:t>
            </w:r>
          </w:p>
        </w:tc>
      </w:tr>
      <w:tr w:rsidR="0092255C" w:rsidRPr="00D33174" w14:paraId="67EF66FD" w14:textId="77777777" w:rsidTr="00064A52">
        <w:trPr>
          <w:trHeight w:val="223"/>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61DC776F" w14:textId="77777777" w:rsidR="0092255C" w:rsidRPr="00D33174" w:rsidRDefault="0092255C" w:rsidP="0092255C">
            <w:pPr>
              <w:spacing w:line="360" w:lineRule="auto"/>
              <w:rPr>
                <w:rFonts w:ascii="Times New Roman" w:hAnsi="Times New Roman" w:cs="Times New Roman"/>
                <w:sz w:val="24"/>
                <w:szCs w:val="24"/>
              </w:rPr>
            </w:pPr>
          </w:p>
        </w:tc>
        <w:tc>
          <w:tcPr>
            <w:tcW w:w="3049"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61DEB86F"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 From friends/relatives/neighbours</w:t>
            </w:r>
          </w:p>
        </w:tc>
        <w:tc>
          <w:tcPr>
            <w:tcW w:w="4189" w:type="dxa"/>
            <w:tcBorders>
              <w:top w:val="single" w:sz="8" w:space="0" w:color="FFFFFF"/>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385675BB" w14:textId="620F48D5"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1 if a farmer </w:t>
            </w:r>
            <w:proofErr w:type="gramStart"/>
            <w:r w:rsidRPr="00D33174">
              <w:rPr>
                <w:rFonts w:ascii="Times New Roman" w:hAnsi="Times New Roman" w:cs="Times New Roman"/>
                <w:sz w:val="24"/>
                <w:szCs w:val="24"/>
              </w:rPr>
              <w:t>choose</w:t>
            </w:r>
            <w:proofErr w:type="gramEnd"/>
            <w:r w:rsidRPr="00D33174">
              <w:rPr>
                <w:rFonts w:ascii="Times New Roman" w:hAnsi="Times New Roman" w:cs="Times New Roman"/>
                <w:sz w:val="24"/>
                <w:szCs w:val="24"/>
              </w:rPr>
              <w:t xml:space="preserve"> to borrow medicine from friends/relatives/neighbours, -1 if the medicine source is open air market, 0, otherwise</w:t>
            </w:r>
          </w:p>
        </w:tc>
      </w:tr>
      <w:tr w:rsidR="0092255C" w:rsidRPr="00D33174" w14:paraId="7C97CE0B" w14:textId="77777777" w:rsidTr="00064A52">
        <w:trPr>
          <w:trHeight w:val="394"/>
        </w:trPr>
        <w:tc>
          <w:tcPr>
            <w:tcW w:w="2328"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664EF2DE"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b/>
                <w:bCs/>
                <w:sz w:val="24"/>
                <w:szCs w:val="24"/>
              </w:rPr>
              <w:t>Cost of treatment in Tanzania shillings</w:t>
            </w:r>
          </w:p>
        </w:tc>
        <w:tc>
          <w:tcPr>
            <w:tcW w:w="3049" w:type="dxa"/>
            <w:tcBorders>
              <w:top w:val="single" w:sz="8" w:space="0" w:color="000000"/>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14:paraId="7DC80B42" w14:textId="25F0BC7B"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  1. 5000 </w:t>
            </w:r>
            <w:proofErr w:type="spellStart"/>
            <w:r w:rsidRPr="00D33174">
              <w:rPr>
                <w:rFonts w:ascii="Times New Roman" w:hAnsi="Times New Roman" w:cs="Times New Roman"/>
                <w:sz w:val="24"/>
                <w:szCs w:val="24"/>
              </w:rPr>
              <w:t>tshs</w:t>
            </w:r>
            <w:proofErr w:type="spellEnd"/>
            <w:r w:rsidRPr="00D33174">
              <w:rPr>
                <w:rFonts w:ascii="Times New Roman" w:hAnsi="Times New Roman" w:cs="Times New Roman"/>
                <w:sz w:val="24"/>
                <w:szCs w:val="24"/>
              </w:rPr>
              <w:t xml:space="preserve"> ($2.17)</w:t>
            </w:r>
          </w:p>
        </w:tc>
        <w:tc>
          <w:tcPr>
            <w:tcW w:w="4189" w:type="dxa"/>
            <w:vMerge w:val="restart"/>
            <w:tcBorders>
              <w:top w:val="single" w:sz="8" w:space="0" w:color="000000"/>
              <w:left w:val="single" w:sz="8" w:space="0" w:color="FFFFFF"/>
              <w:bottom w:val="single" w:sz="8" w:space="0" w:color="000000"/>
              <w:right w:val="single" w:sz="8" w:space="0" w:color="FFFFFF"/>
            </w:tcBorders>
            <w:shd w:val="clear" w:color="auto" w:fill="auto"/>
            <w:tcMar>
              <w:top w:w="8" w:type="dxa"/>
              <w:left w:w="8" w:type="dxa"/>
              <w:bottom w:w="0" w:type="dxa"/>
              <w:right w:w="8" w:type="dxa"/>
            </w:tcMar>
            <w:vAlign w:val="center"/>
            <w:hideMark/>
          </w:tcPr>
          <w:p w14:paraId="7E64D04B"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Discrete </w:t>
            </w:r>
          </w:p>
        </w:tc>
      </w:tr>
      <w:tr w:rsidR="0092255C" w:rsidRPr="00D33174" w14:paraId="4265C3A1" w14:textId="77777777" w:rsidTr="00064A52">
        <w:trPr>
          <w:trHeight w:val="394"/>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66C8857D" w14:textId="77777777" w:rsidR="0092255C" w:rsidRPr="00D33174" w:rsidRDefault="0092255C" w:rsidP="0092255C">
            <w:pPr>
              <w:spacing w:line="360" w:lineRule="auto"/>
              <w:rPr>
                <w:rFonts w:ascii="Times New Roman" w:hAnsi="Times New Roman" w:cs="Times New Roman"/>
                <w:sz w:val="24"/>
                <w:szCs w:val="24"/>
              </w:rPr>
            </w:pPr>
          </w:p>
        </w:tc>
        <w:tc>
          <w:tcPr>
            <w:tcW w:w="304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14:paraId="35B5F23D"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  2. 9000 </w:t>
            </w:r>
            <w:proofErr w:type="spellStart"/>
            <w:r w:rsidRPr="00D33174">
              <w:rPr>
                <w:rFonts w:ascii="Times New Roman" w:hAnsi="Times New Roman" w:cs="Times New Roman"/>
                <w:sz w:val="24"/>
                <w:szCs w:val="24"/>
              </w:rPr>
              <w:t>tshs</w:t>
            </w:r>
            <w:proofErr w:type="spellEnd"/>
            <w:r w:rsidRPr="00D33174">
              <w:rPr>
                <w:rFonts w:ascii="Times New Roman" w:hAnsi="Times New Roman" w:cs="Times New Roman"/>
                <w:sz w:val="24"/>
                <w:szCs w:val="24"/>
              </w:rPr>
              <w:t xml:space="preserve"> ($ 3.90)</w:t>
            </w:r>
          </w:p>
        </w:tc>
        <w:tc>
          <w:tcPr>
            <w:tcW w:w="4189" w:type="dxa"/>
            <w:vMerge/>
            <w:tcBorders>
              <w:top w:val="single" w:sz="8" w:space="0" w:color="000000"/>
              <w:left w:val="single" w:sz="8" w:space="0" w:color="FFFFFF"/>
              <w:bottom w:val="single" w:sz="8" w:space="0" w:color="000000"/>
              <w:right w:val="single" w:sz="8" w:space="0" w:color="FFFFFF"/>
            </w:tcBorders>
            <w:vAlign w:val="center"/>
            <w:hideMark/>
          </w:tcPr>
          <w:p w14:paraId="201AE23B" w14:textId="77777777" w:rsidR="0092255C" w:rsidRPr="00D33174" w:rsidRDefault="0092255C" w:rsidP="0092255C">
            <w:pPr>
              <w:spacing w:line="360" w:lineRule="auto"/>
              <w:rPr>
                <w:rFonts w:ascii="Times New Roman" w:hAnsi="Times New Roman" w:cs="Times New Roman"/>
                <w:sz w:val="24"/>
                <w:szCs w:val="24"/>
              </w:rPr>
            </w:pPr>
          </w:p>
        </w:tc>
      </w:tr>
      <w:tr w:rsidR="0092255C" w:rsidRPr="00D33174" w14:paraId="2DB5E45B" w14:textId="77777777" w:rsidTr="00064A52">
        <w:trPr>
          <w:trHeight w:val="8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550EDB4B" w14:textId="77777777" w:rsidR="0092255C" w:rsidRPr="00D33174" w:rsidRDefault="0092255C" w:rsidP="0092255C">
            <w:pPr>
              <w:spacing w:line="360" w:lineRule="auto"/>
              <w:rPr>
                <w:rFonts w:ascii="Times New Roman" w:hAnsi="Times New Roman" w:cs="Times New Roman"/>
                <w:sz w:val="24"/>
                <w:szCs w:val="24"/>
              </w:rPr>
            </w:pPr>
          </w:p>
        </w:tc>
        <w:tc>
          <w:tcPr>
            <w:tcW w:w="304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bottom"/>
            <w:hideMark/>
          </w:tcPr>
          <w:p w14:paraId="35FFA3FD"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  3. 12000 </w:t>
            </w:r>
            <w:proofErr w:type="spellStart"/>
            <w:r w:rsidRPr="00D33174">
              <w:rPr>
                <w:rFonts w:ascii="Times New Roman" w:hAnsi="Times New Roman" w:cs="Times New Roman"/>
                <w:sz w:val="24"/>
                <w:szCs w:val="24"/>
              </w:rPr>
              <w:t>tshs</w:t>
            </w:r>
            <w:proofErr w:type="spellEnd"/>
            <w:r w:rsidRPr="00D33174">
              <w:rPr>
                <w:rFonts w:ascii="Times New Roman" w:hAnsi="Times New Roman" w:cs="Times New Roman"/>
                <w:sz w:val="24"/>
                <w:szCs w:val="24"/>
              </w:rPr>
              <w:t xml:space="preserve"> ($ 5.21)</w:t>
            </w:r>
          </w:p>
          <w:p w14:paraId="2B42EF49" w14:textId="77777777" w:rsidR="0092255C" w:rsidRPr="00D33174" w:rsidRDefault="0092255C" w:rsidP="0092255C">
            <w:pPr>
              <w:spacing w:line="360" w:lineRule="auto"/>
              <w:rPr>
                <w:rFonts w:ascii="Times New Roman" w:hAnsi="Times New Roman" w:cs="Times New Roman"/>
                <w:sz w:val="24"/>
                <w:szCs w:val="24"/>
              </w:rPr>
            </w:pPr>
            <w:r w:rsidRPr="00D33174">
              <w:rPr>
                <w:rFonts w:ascii="Times New Roman" w:hAnsi="Times New Roman" w:cs="Times New Roman"/>
                <w:sz w:val="24"/>
                <w:szCs w:val="24"/>
              </w:rPr>
              <w:t xml:space="preserve">  4. 15000 </w:t>
            </w:r>
            <w:proofErr w:type="spellStart"/>
            <w:r w:rsidRPr="00D33174">
              <w:rPr>
                <w:rFonts w:ascii="Times New Roman" w:hAnsi="Times New Roman" w:cs="Times New Roman"/>
                <w:sz w:val="24"/>
                <w:szCs w:val="24"/>
              </w:rPr>
              <w:t>tshs</w:t>
            </w:r>
            <w:proofErr w:type="spellEnd"/>
            <w:r w:rsidRPr="00D33174">
              <w:rPr>
                <w:rFonts w:ascii="Times New Roman" w:hAnsi="Times New Roman" w:cs="Times New Roman"/>
                <w:sz w:val="24"/>
                <w:szCs w:val="24"/>
              </w:rPr>
              <w:t xml:space="preserve"> ($6.51)</w:t>
            </w:r>
          </w:p>
        </w:tc>
        <w:tc>
          <w:tcPr>
            <w:tcW w:w="4189" w:type="dxa"/>
            <w:vMerge/>
            <w:tcBorders>
              <w:top w:val="single" w:sz="8" w:space="0" w:color="000000"/>
              <w:left w:val="single" w:sz="8" w:space="0" w:color="FFFFFF"/>
              <w:bottom w:val="single" w:sz="8" w:space="0" w:color="000000"/>
              <w:right w:val="single" w:sz="8" w:space="0" w:color="FFFFFF"/>
            </w:tcBorders>
            <w:vAlign w:val="center"/>
            <w:hideMark/>
          </w:tcPr>
          <w:p w14:paraId="41E29D35" w14:textId="77777777" w:rsidR="0092255C" w:rsidRPr="00D33174" w:rsidRDefault="0092255C" w:rsidP="0092255C">
            <w:pPr>
              <w:spacing w:line="360" w:lineRule="auto"/>
              <w:rPr>
                <w:rFonts w:ascii="Times New Roman" w:hAnsi="Times New Roman" w:cs="Times New Roman"/>
                <w:sz w:val="24"/>
                <w:szCs w:val="24"/>
              </w:rPr>
            </w:pPr>
          </w:p>
        </w:tc>
      </w:tr>
      <w:tr w:rsidR="0092255C" w:rsidRPr="00D33174" w14:paraId="0772AD5E" w14:textId="77777777" w:rsidTr="00064A52">
        <w:trPr>
          <w:trHeight w:val="39"/>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36063254" w14:textId="77777777" w:rsidR="0092255C" w:rsidRPr="00D33174" w:rsidRDefault="0092255C" w:rsidP="0092255C">
            <w:pPr>
              <w:spacing w:line="360" w:lineRule="auto"/>
              <w:rPr>
                <w:rFonts w:ascii="Times New Roman" w:hAnsi="Times New Roman" w:cs="Times New Roman"/>
                <w:sz w:val="24"/>
                <w:szCs w:val="24"/>
              </w:rPr>
            </w:pPr>
          </w:p>
        </w:tc>
        <w:tc>
          <w:tcPr>
            <w:tcW w:w="3049" w:type="dxa"/>
            <w:tcBorders>
              <w:top w:val="single" w:sz="8" w:space="0" w:color="FFFFFF"/>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bottom"/>
            <w:hideMark/>
          </w:tcPr>
          <w:p w14:paraId="26C58DFE" w14:textId="77777777" w:rsidR="0092255C" w:rsidRPr="00D33174" w:rsidRDefault="0092255C" w:rsidP="0092255C">
            <w:pPr>
              <w:spacing w:line="360" w:lineRule="auto"/>
              <w:rPr>
                <w:rFonts w:ascii="Times New Roman" w:hAnsi="Times New Roman" w:cs="Times New Roman"/>
                <w:sz w:val="24"/>
                <w:szCs w:val="24"/>
              </w:rPr>
            </w:pPr>
          </w:p>
        </w:tc>
        <w:tc>
          <w:tcPr>
            <w:tcW w:w="4189" w:type="dxa"/>
            <w:vMerge/>
            <w:tcBorders>
              <w:top w:val="single" w:sz="8" w:space="0" w:color="000000"/>
              <w:left w:val="single" w:sz="8" w:space="0" w:color="FFFFFF"/>
              <w:bottom w:val="single" w:sz="8" w:space="0" w:color="000000"/>
              <w:right w:val="single" w:sz="8" w:space="0" w:color="FFFFFF"/>
            </w:tcBorders>
            <w:vAlign w:val="center"/>
            <w:hideMark/>
          </w:tcPr>
          <w:p w14:paraId="03E51C13" w14:textId="77777777" w:rsidR="0092255C" w:rsidRPr="00D33174" w:rsidRDefault="0092255C" w:rsidP="0092255C">
            <w:pPr>
              <w:spacing w:line="360" w:lineRule="auto"/>
              <w:rPr>
                <w:rFonts w:ascii="Times New Roman" w:hAnsi="Times New Roman" w:cs="Times New Roman"/>
                <w:sz w:val="24"/>
                <w:szCs w:val="24"/>
              </w:rPr>
            </w:pPr>
          </w:p>
        </w:tc>
      </w:tr>
    </w:tbl>
    <w:p w14:paraId="6695F59D" w14:textId="21FC6F4A" w:rsidR="006C6635" w:rsidRDefault="006C6635" w:rsidP="006F2B2C">
      <w:pPr>
        <w:spacing w:line="360" w:lineRule="auto"/>
        <w:jc w:val="both"/>
        <w:rPr>
          <w:rFonts w:ascii="Times New Roman" w:hAnsi="Times New Roman" w:cs="Times New Roman"/>
          <w:sz w:val="24"/>
          <w:szCs w:val="24"/>
        </w:rPr>
      </w:pPr>
    </w:p>
    <w:p w14:paraId="422D1FC4" w14:textId="63FE43C1" w:rsidR="0092255C" w:rsidRDefault="0092255C" w:rsidP="006F2B2C">
      <w:pPr>
        <w:spacing w:line="360" w:lineRule="auto"/>
        <w:jc w:val="both"/>
        <w:rPr>
          <w:rFonts w:ascii="Times New Roman" w:hAnsi="Times New Roman" w:cs="Times New Roman"/>
          <w:sz w:val="24"/>
          <w:szCs w:val="24"/>
        </w:rPr>
      </w:pPr>
    </w:p>
    <w:p w14:paraId="6D0CEB28" w14:textId="77777777" w:rsidR="004930C4" w:rsidRDefault="004930C4" w:rsidP="006F2B2C">
      <w:pPr>
        <w:spacing w:line="360" w:lineRule="auto"/>
        <w:jc w:val="both"/>
        <w:rPr>
          <w:rFonts w:ascii="Times New Roman" w:hAnsi="Times New Roman" w:cs="Times New Roman"/>
          <w:sz w:val="24"/>
          <w:szCs w:val="24"/>
        </w:rPr>
      </w:pPr>
    </w:p>
    <w:p w14:paraId="3D3F0B76" w14:textId="77777777" w:rsidR="004930C4" w:rsidRDefault="004930C4" w:rsidP="006F2B2C">
      <w:pPr>
        <w:spacing w:line="360" w:lineRule="auto"/>
        <w:jc w:val="both"/>
        <w:rPr>
          <w:rFonts w:ascii="Times New Roman" w:hAnsi="Times New Roman" w:cs="Times New Roman"/>
          <w:sz w:val="24"/>
          <w:szCs w:val="24"/>
        </w:rPr>
      </w:pPr>
    </w:p>
    <w:p w14:paraId="5164BB13" w14:textId="77777777" w:rsidR="004930C4" w:rsidRDefault="004930C4" w:rsidP="006F2B2C">
      <w:pPr>
        <w:spacing w:line="360" w:lineRule="auto"/>
        <w:jc w:val="both"/>
        <w:rPr>
          <w:rFonts w:ascii="Times New Roman" w:hAnsi="Times New Roman" w:cs="Times New Roman"/>
          <w:sz w:val="24"/>
          <w:szCs w:val="24"/>
        </w:rPr>
      </w:pPr>
    </w:p>
    <w:p w14:paraId="0A1ADFA9" w14:textId="11E8C716" w:rsidR="0092255C" w:rsidRDefault="00745559" w:rsidP="006F2B2C">
      <w:pPr>
        <w:spacing w:line="360" w:lineRule="auto"/>
        <w:jc w:val="both"/>
        <w:rPr>
          <w:rFonts w:ascii="Times New Roman" w:hAnsi="Times New Roman" w:cs="Times New Roman"/>
          <w:sz w:val="24"/>
          <w:szCs w:val="24"/>
        </w:rPr>
      </w:pPr>
      <w:r w:rsidRPr="00D37190">
        <w:rPr>
          <w:rFonts w:ascii="Times New Roman" w:hAnsi="Times New Roman" w:cs="Times New Roman"/>
          <w:b/>
          <w:bCs/>
          <w:sz w:val="24"/>
          <w:szCs w:val="24"/>
        </w:rPr>
        <w:lastRenderedPageBreak/>
        <w:t>Tables S1.3:</w:t>
      </w:r>
      <w:r w:rsidRPr="00D37190">
        <w:rPr>
          <w:rFonts w:ascii="Times New Roman" w:eastAsiaTheme="minorHAnsi" w:hAnsi="Times New Roman" w:cs="Times New Roman"/>
          <w:b/>
          <w:bCs/>
          <w:sz w:val="24"/>
          <w:szCs w:val="24"/>
        </w:rPr>
        <w:t xml:space="preserve"> </w:t>
      </w:r>
      <w:r w:rsidR="00D37190">
        <w:rPr>
          <w:rFonts w:ascii="Times New Roman" w:eastAsiaTheme="minorHAnsi" w:hAnsi="Times New Roman" w:cs="Times New Roman"/>
          <w:b/>
          <w:bCs/>
          <w:sz w:val="24"/>
          <w:szCs w:val="24"/>
        </w:rPr>
        <w:t xml:space="preserve">Dummy coding of </w:t>
      </w:r>
      <w:r w:rsidRPr="006A11A2">
        <w:rPr>
          <w:rFonts w:ascii="Times New Roman" w:eastAsiaTheme="minorHAnsi" w:hAnsi="Times New Roman" w:cs="Times New Roman"/>
          <w:b/>
          <w:bCs/>
          <w:sz w:val="24"/>
          <w:szCs w:val="24"/>
        </w:rPr>
        <w:t>covariates</w:t>
      </w:r>
    </w:p>
    <w:tbl>
      <w:tblPr>
        <w:tblW w:w="9132" w:type="dxa"/>
        <w:tblInd w:w="142" w:type="dxa"/>
        <w:tblCellMar>
          <w:left w:w="0" w:type="dxa"/>
          <w:right w:w="0" w:type="dxa"/>
        </w:tblCellMar>
        <w:tblLook w:val="0420" w:firstRow="1" w:lastRow="0" w:firstColumn="0" w:lastColumn="0" w:noHBand="0" w:noVBand="1"/>
      </w:tblPr>
      <w:tblGrid>
        <w:gridCol w:w="2835"/>
        <w:gridCol w:w="6297"/>
      </w:tblGrid>
      <w:tr w:rsidR="0092255C" w:rsidRPr="0092255C" w14:paraId="07777404" w14:textId="77777777" w:rsidTr="00064A52">
        <w:trPr>
          <w:trHeight w:val="234"/>
        </w:trPr>
        <w:tc>
          <w:tcPr>
            <w:tcW w:w="2835" w:type="dxa"/>
            <w:tcBorders>
              <w:top w:val="single" w:sz="8" w:space="0" w:color="000000"/>
              <w:left w:val="nil"/>
              <w:bottom w:val="single" w:sz="8" w:space="0" w:color="000000"/>
              <w:right w:val="nil"/>
            </w:tcBorders>
            <w:shd w:val="clear" w:color="auto" w:fill="auto"/>
            <w:tcMar>
              <w:top w:w="30" w:type="dxa"/>
              <w:left w:w="15" w:type="dxa"/>
              <w:bottom w:w="226" w:type="dxa"/>
              <w:right w:w="75" w:type="dxa"/>
            </w:tcMar>
            <w:hideMark/>
          </w:tcPr>
          <w:p w14:paraId="5B03D637" w14:textId="77777777" w:rsidR="0092255C" w:rsidRPr="0092255C" w:rsidRDefault="0092255C" w:rsidP="0092255C">
            <w:pPr>
              <w:spacing w:line="360" w:lineRule="auto"/>
              <w:jc w:val="both"/>
              <w:rPr>
                <w:rFonts w:ascii="Times New Roman" w:hAnsi="Times New Roman" w:cs="Times New Roman"/>
                <w:sz w:val="24"/>
                <w:szCs w:val="24"/>
              </w:rPr>
            </w:pPr>
            <w:r w:rsidRPr="0092255C">
              <w:rPr>
                <w:rFonts w:ascii="Times New Roman" w:hAnsi="Times New Roman" w:cs="Times New Roman"/>
                <w:b/>
                <w:bCs/>
                <w:sz w:val="24"/>
                <w:szCs w:val="24"/>
              </w:rPr>
              <w:t>Covariates</w:t>
            </w:r>
          </w:p>
        </w:tc>
        <w:tc>
          <w:tcPr>
            <w:tcW w:w="6297" w:type="dxa"/>
            <w:tcBorders>
              <w:top w:val="single" w:sz="8" w:space="0" w:color="000000"/>
              <w:left w:val="nil"/>
              <w:bottom w:val="single" w:sz="8" w:space="0" w:color="000000"/>
              <w:right w:val="nil"/>
            </w:tcBorders>
            <w:shd w:val="clear" w:color="auto" w:fill="auto"/>
            <w:tcMar>
              <w:top w:w="30" w:type="dxa"/>
              <w:left w:w="15" w:type="dxa"/>
              <w:bottom w:w="226" w:type="dxa"/>
              <w:right w:w="75" w:type="dxa"/>
            </w:tcMar>
            <w:hideMark/>
          </w:tcPr>
          <w:p w14:paraId="3D3DD093" w14:textId="6AE55C70" w:rsidR="0092255C" w:rsidRPr="0092255C" w:rsidRDefault="0092255C" w:rsidP="0092255C">
            <w:pPr>
              <w:spacing w:line="360" w:lineRule="auto"/>
              <w:jc w:val="both"/>
              <w:rPr>
                <w:rFonts w:ascii="Times New Roman" w:hAnsi="Times New Roman" w:cs="Times New Roman"/>
                <w:sz w:val="24"/>
                <w:szCs w:val="24"/>
              </w:rPr>
            </w:pPr>
            <w:r w:rsidRPr="0092255C">
              <w:rPr>
                <w:rFonts w:ascii="Times New Roman" w:hAnsi="Times New Roman" w:cs="Times New Roman"/>
                <w:b/>
                <w:bCs/>
                <w:sz w:val="24"/>
                <w:szCs w:val="24"/>
              </w:rPr>
              <w:t xml:space="preserve">Description, data type and </w:t>
            </w:r>
            <w:r w:rsidR="00D37190">
              <w:rPr>
                <w:rFonts w:ascii="Times New Roman" w:hAnsi="Times New Roman" w:cs="Times New Roman"/>
                <w:b/>
                <w:bCs/>
                <w:sz w:val="24"/>
                <w:szCs w:val="24"/>
              </w:rPr>
              <w:t xml:space="preserve">dummy </w:t>
            </w:r>
            <w:r w:rsidRPr="0092255C">
              <w:rPr>
                <w:rFonts w:ascii="Times New Roman" w:hAnsi="Times New Roman" w:cs="Times New Roman"/>
                <w:b/>
                <w:bCs/>
                <w:sz w:val="24"/>
                <w:szCs w:val="24"/>
              </w:rPr>
              <w:t>coding</w:t>
            </w:r>
          </w:p>
        </w:tc>
      </w:tr>
      <w:tr w:rsidR="002402F3" w:rsidRPr="0092255C" w14:paraId="28F1D565" w14:textId="77777777" w:rsidTr="00064A52">
        <w:trPr>
          <w:trHeight w:val="16"/>
        </w:trPr>
        <w:tc>
          <w:tcPr>
            <w:tcW w:w="2835" w:type="dxa"/>
            <w:tcBorders>
              <w:top w:val="single" w:sz="8" w:space="0" w:color="000000"/>
              <w:left w:val="nil"/>
              <w:right w:val="nil"/>
            </w:tcBorders>
            <w:shd w:val="clear" w:color="auto" w:fill="auto"/>
            <w:tcMar>
              <w:top w:w="30" w:type="dxa"/>
              <w:left w:w="15" w:type="dxa"/>
              <w:bottom w:w="226" w:type="dxa"/>
              <w:right w:w="75" w:type="dxa"/>
            </w:tcMar>
          </w:tcPr>
          <w:p w14:paraId="4FDF1AF5" w14:textId="6F8815CA" w:rsidR="002402F3" w:rsidRPr="0092255C" w:rsidRDefault="002402F3"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Age</w:t>
            </w:r>
          </w:p>
        </w:tc>
        <w:tc>
          <w:tcPr>
            <w:tcW w:w="6297" w:type="dxa"/>
            <w:tcBorders>
              <w:top w:val="single" w:sz="8" w:space="0" w:color="000000"/>
              <w:left w:val="nil"/>
              <w:right w:val="nil"/>
            </w:tcBorders>
            <w:shd w:val="clear" w:color="auto" w:fill="auto"/>
            <w:tcMar>
              <w:top w:w="30" w:type="dxa"/>
              <w:left w:w="15" w:type="dxa"/>
              <w:bottom w:w="226" w:type="dxa"/>
              <w:right w:w="75" w:type="dxa"/>
            </w:tcMar>
          </w:tcPr>
          <w:p w14:paraId="3D19FC53" w14:textId="07C76F3D" w:rsidR="002402F3" w:rsidRPr="0092255C" w:rsidRDefault="002402F3" w:rsidP="002402F3">
            <w:pPr>
              <w:spacing w:line="360" w:lineRule="auto"/>
              <w:jc w:val="both"/>
              <w:rPr>
                <w:rFonts w:ascii="Times New Roman" w:hAnsi="Times New Roman" w:cs="Times New Roman"/>
                <w:sz w:val="24"/>
                <w:szCs w:val="24"/>
              </w:rPr>
            </w:pPr>
            <w:r w:rsidRPr="0092255C">
              <w:rPr>
                <w:rFonts w:ascii="Times New Roman" w:hAnsi="Times New Roman" w:cs="Times New Roman"/>
                <w:sz w:val="24"/>
                <w:szCs w:val="24"/>
              </w:rPr>
              <w:t xml:space="preserve">1 if </w:t>
            </w:r>
            <w:r w:rsidR="005B1E1A">
              <w:rPr>
                <w:rFonts w:ascii="Times New Roman" w:hAnsi="Times New Roman" w:cs="Times New Roman"/>
                <w:sz w:val="24"/>
                <w:szCs w:val="24"/>
              </w:rPr>
              <w:t>a farmer is young (20-50 years) and 0, if a farmer is &gt;=50 years old</w:t>
            </w:r>
          </w:p>
        </w:tc>
      </w:tr>
      <w:tr w:rsidR="007A603C" w:rsidRPr="0092255C" w14:paraId="747915F7" w14:textId="77777777" w:rsidTr="00064A52">
        <w:trPr>
          <w:trHeight w:val="333"/>
        </w:trPr>
        <w:tc>
          <w:tcPr>
            <w:tcW w:w="2835" w:type="dxa"/>
            <w:tcBorders>
              <w:left w:val="nil"/>
              <w:bottom w:val="nil"/>
              <w:right w:val="nil"/>
            </w:tcBorders>
            <w:shd w:val="clear" w:color="auto" w:fill="auto"/>
            <w:tcMar>
              <w:top w:w="30" w:type="dxa"/>
              <w:left w:w="15" w:type="dxa"/>
              <w:bottom w:w="226" w:type="dxa"/>
              <w:right w:w="75" w:type="dxa"/>
            </w:tcMar>
          </w:tcPr>
          <w:p w14:paraId="1F501CB3" w14:textId="51CEB9A0" w:rsidR="007A603C" w:rsidRPr="0092255C" w:rsidRDefault="007A603C"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Gender</w:t>
            </w:r>
          </w:p>
        </w:tc>
        <w:tc>
          <w:tcPr>
            <w:tcW w:w="6297" w:type="dxa"/>
            <w:tcBorders>
              <w:left w:val="nil"/>
              <w:bottom w:val="nil"/>
              <w:right w:val="nil"/>
            </w:tcBorders>
            <w:shd w:val="clear" w:color="auto" w:fill="auto"/>
            <w:tcMar>
              <w:top w:w="30" w:type="dxa"/>
              <w:left w:w="15" w:type="dxa"/>
              <w:bottom w:w="226" w:type="dxa"/>
              <w:right w:w="75" w:type="dxa"/>
            </w:tcMar>
          </w:tcPr>
          <w:p w14:paraId="5F69AF5B" w14:textId="7CDFE177" w:rsidR="007A603C" w:rsidRPr="0092255C" w:rsidRDefault="007A603C"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1 if a farmers’ gender is male, 0, if a farmer is female</w:t>
            </w:r>
          </w:p>
        </w:tc>
      </w:tr>
      <w:tr w:rsidR="002402F3" w:rsidRPr="0092255C" w14:paraId="041C7951" w14:textId="77777777" w:rsidTr="00064A52">
        <w:trPr>
          <w:trHeight w:val="557"/>
        </w:trPr>
        <w:tc>
          <w:tcPr>
            <w:tcW w:w="2835" w:type="dxa"/>
            <w:tcBorders>
              <w:left w:val="nil"/>
              <w:bottom w:val="nil"/>
              <w:right w:val="nil"/>
            </w:tcBorders>
            <w:shd w:val="clear" w:color="auto" w:fill="auto"/>
            <w:tcMar>
              <w:top w:w="30" w:type="dxa"/>
              <w:left w:w="15" w:type="dxa"/>
              <w:bottom w:w="226" w:type="dxa"/>
              <w:right w:w="75" w:type="dxa"/>
            </w:tcMar>
            <w:hideMark/>
          </w:tcPr>
          <w:p w14:paraId="0CAA846A" w14:textId="77777777" w:rsidR="002402F3" w:rsidRPr="0092255C" w:rsidRDefault="002402F3" w:rsidP="002402F3">
            <w:pPr>
              <w:spacing w:line="360" w:lineRule="auto"/>
              <w:jc w:val="both"/>
              <w:rPr>
                <w:rFonts w:ascii="Times New Roman" w:hAnsi="Times New Roman" w:cs="Times New Roman"/>
                <w:sz w:val="24"/>
                <w:szCs w:val="24"/>
              </w:rPr>
            </w:pPr>
            <w:bookmarkStart w:id="20" w:name="_Hlk109833696"/>
            <w:r w:rsidRPr="0092255C">
              <w:rPr>
                <w:rFonts w:ascii="Times New Roman" w:hAnsi="Times New Roman" w:cs="Times New Roman"/>
                <w:sz w:val="24"/>
                <w:szCs w:val="24"/>
              </w:rPr>
              <w:t>Education level</w:t>
            </w:r>
          </w:p>
        </w:tc>
        <w:tc>
          <w:tcPr>
            <w:tcW w:w="6297" w:type="dxa"/>
            <w:tcBorders>
              <w:left w:val="nil"/>
              <w:bottom w:val="nil"/>
              <w:right w:val="nil"/>
            </w:tcBorders>
            <w:shd w:val="clear" w:color="auto" w:fill="auto"/>
            <w:tcMar>
              <w:top w:w="30" w:type="dxa"/>
              <w:left w:w="15" w:type="dxa"/>
              <w:bottom w:w="226" w:type="dxa"/>
              <w:right w:w="75" w:type="dxa"/>
            </w:tcMar>
            <w:hideMark/>
          </w:tcPr>
          <w:p w14:paraId="04A68A83" w14:textId="77777777" w:rsidR="002402F3" w:rsidRPr="0092255C" w:rsidRDefault="002402F3" w:rsidP="002402F3">
            <w:pPr>
              <w:spacing w:line="360" w:lineRule="auto"/>
              <w:jc w:val="both"/>
              <w:rPr>
                <w:rFonts w:ascii="Times New Roman" w:hAnsi="Times New Roman" w:cs="Times New Roman"/>
                <w:sz w:val="24"/>
                <w:szCs w:val="24"/>
              </w:rPr>
            </w:pPr>
            <w:r w:rsidRPr="0092255C">
              <w:rPr>
                <w:rFonts w:ascii="Times New Roman" w:hAnsi="Times New Roman" w:cs="Times New Roman"/>
                <w:sz w:val="24"/>
                <w:szCs w:val="24"/>
              </w:rPr>
              <w:t>1 if a farmer has formal training – primary school education level and above, 0 if a farmer has never gone to school</w:t>
            </w:r>
          </w:p>
        </w:tc>
      </w:tr>
      <w:bookmarkEnd w:id="20"/>
      <w:tr w:rsidR="002402F3" w:rsidRPr="0092255C" w14:paraId="79B53D03" w14:textId="77777777" w:rsidTr="00064A52">
        <w:trPr>
          <w:trHeight w:val="353"/>
        </w:trPr>
        <w:tc>
          <w:tcPr>
            <w:tcW w:w="2835" w:type="dxa"/>
            <w:tcBorders>
              <w:top w:val="nil"/>
              <w:left w:val="nil"/>
              <w:right w:val="nil"/>
            </w:tcBorders>
            <w:shd w:val="clear" w:color="auto" w:fill="auto"/>
            <w:tcMar>
              <w:top w:w="30" w:type="dxa"/>
              <w:left w:w="15" w:type="dxa"/>
              <w:bottom w:w="226" w:type="dxa"/>
              <w:right w:w="75" w:type="dxa"/>
            </w:tcMar>
            <w:hideMark/>
          </w:tcPr>
          <w:p w14:paraId="5366D4F8" w14:textId="77777777" w:rsidR="002402F3" w:rsidRPr="0092255C" w:rsidRDefault="002402F3" w:rsidP="002402F3">
            <w:pPr>
              <w:spacing w:line="360" w:lineRule="auto"/>
              <w:jc w:val="both"/>
              <w:rPr>
                <w:rFonts w:ascii="Times New Roman" w:hAnsi="Times New Roman" w:cs="Times New Roman"/>
                <w:sz w:val="24"/>
                <w:szCs w:val="24"/>
              </w:rPr>
            </w:pPr>
            <w:r w:rsidRPr="0092255C">
              <w:rPr>
                <w:rFonts w:ascii="Times New Roman" w:hAnsi="Times New Roman" w:cs="Times New Roman"/>
                <w:sz w:val="24"/>
                <w:szCs w:val="24"/>
              </w:rPr>
              <w:t>Income level</w:t>
            </w:r>
          </w:p>
        </w:tc>
        <w:tc>
          <w:tcPr>
            <w:tcW w:w="6297" w:type="dxa"/>
            <w:tcBorders>
              <w:top w:val="nil"/>
              <w:left w:val="nil"/>
              <w:right w:val="nil"/>
            </w:tcBorders>
            <w:shd w:val="clear" w:color="auto" w:fill="auto"/>
            <w:tcMar>
              <w:top w:w="30" w:type="dxa"/>
              <w:left w:w="15" w:type="dxa"/>
              <w:bottom w:w="226" w:type="dxa"/>
              <w:right w:w="75" w:type="dxa"/>
            </w:tcMar>
            <w:hideMark/>
          </w:tcPr>
          <w:p w14:paraId="2B04FEF1" w14:textId="42CE7BB6" w:rsidR="002402F3" w:rsidRPr="0092255C" w:rsidRDefault="0053382D"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2402F3" w:rsidRPr="0092255C">
              <w:rPr>
                <w:rFonts w:ascii="Times New Roman" w:hAnsi="Times New Roman" w:cs="Times New Roman"/>
                <w:sz w:val="24"/>
                <w:szCs w:val="24"/>
              </w:rPr>
              <w:t xml:space="preserve"> if income is &gt; 300,000</w:t>
            </w:r>
            <w:r w:rsidR="0096003C">
              <w:rPr>
                <w:rFonts w:ascii="Times New Roman" w:hAnsi="Times New Roman" w:cs="Times New Roman"/>
                <w:sz w:val="24"/>
                <w:szCs w:val="24"/>
              </w:rPr>
              <w:t xml:space="preserve"> (</w:t>
            </w:r>
            <w:r w:rsidR="002402F3" w:rsidRPr="0092255C">
              <w:rPr>
                <w:rFonts w:ascii="Times New Roman" w:hAnsi="Times New Roman" w:cs="Times New Roman"/>
                <w:sz w:val="24"/>
                <w:szCs w:val="24"/>
              </w:rPr>
              <w:t xml:space="preserve">, </w:t>
            </w:r>
            <w:proofErr w:type="gramStart"/>
            <w:r w:rsidR="002402F3" w:rsidRPr="0092255C">
              <w:rPr>
                <w:rFonts w:ascii="Times New Roman" w:hAnsi="Times New Roman" w:cs="Times New Roman"/>
                <w:sz w:val="24"/>
                <w:szCs w:val="24"/>
              </w:rPr>
              <w:t>and,</w:t>
            </w:r>
            <w:proofErr w:type="gramEnd"/>
            <w:r w:rsidR="002402F3" w:rsidRPr="0092255C">
              <w:rPr>
                <w:rFonts w:ascii="Times New Roman" w:hAnsi="Times New Roman" w:cs="Times New Roman"/>
                <w:sz w:val="24"/>
                <w:szCs w:val="24"/>
              </w:rPr>
              <w:t xml:space="preserve"> 0, otherwise</w:t>
            </w:r>
          </w:p>
        </w:tc>
      </w:tr>
      <w:tr w:rsidR="002402F3" w:rsidRPr="0092255C" w14:paraId="079EDD6A" w14:textId="77777777" w:rsidTr="0053382D">
        <w:trPr>
          <w:trHeight w:val="287"/>
        </w:trPr>
        <w:tc>
          <w:tcPr>
            <w:tcW w:w="2835" w:type="dxa"/>
            <w:tcBorders>
              <w:top w:val="nil"/>
              <w:left w:val="nil"/>
              <w:bottom w:val="single" w:sz="4" w:space="0" w:color="auto"/>
              <w:right w:val="nil"/>
            </w:tcBorders>
            <w:shd w:val="clear" w:color="auto" w:fill="auto"/>
            <w:tcMar>
              <w:top w:w="30" w:type="dxa"/>
              <w:left w:w="15" w:type="dxa"/>
              <w:bottom w:w="226" w:type="dxa"/>
              <w:right w:w="75" w:type="dxa"/>
            </w:tcMar>
            <w:hideMark/>
          </w:tcPr>
          <w:p w14:paraId="403588C5" w14:textId="77777777" w:rsidR="00064A52" w:rsidRDefault="00064A52"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Knowledge of </w:t>
            </w:r>
          </w:p>
          <w:p w14:paraId="38F297A6" w14:textId="1AA828E5" w:rsidR="002402F3" w:rsidRPr="0092255C" w:rsidRDefault="00064A52"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antibiotic resistance</w:t>
            </w:r>
          </w:p>
        </w:tc>
        <w:tc>
          <w:tcPr>
            <w:tcW w:w="6297" w:type="dxa"/>
            <w:tcBorders>
              <w:top w:val="nil"/>
              <w:left w:val="nil"/>
              <w:bottom w:val="single" w:sz="4" w:space="0" w:color="auto"/>
              <w:right w:val="nil"/>
            </w:tcBorders>
            <w:shd w:val="clear" w:color="auto" w:fill="auto"/>
            <w:tcMar>
              <w:top w:w="30" w:type="dxa"/>
              <w:left w:w="15" w:type="dxa"/>
              <w:bottom w:w="226" w:type="dxa"/>
              <w:right w:w="75" w:type="dxa"/>
            </w:tcMar>
            <w:hideMark/>
          </w:tcPr>
          <w:p w14:paraId="4DB08303" w14:textId="31C8CD70" w:rsidR="002402F3" w:rsidRPr="0092255C" w:rsidRDefault="00064A52" w:rsidP="002402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if a farmer says yes,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0, otherwise</w:t>
            </w:r>
          </w:p>
        </w:tc>
      </w:tr>
    </w:tbl>
    <w:p w14:paraId="1C6C5394" w14:textId="02CF1B0D" w:rsidR="00EC1F73" w:rsidRDefault="00EC1F73" w:rsidP="00AC2434">
      <w:pPr>
        <w:spacing w:line="360" w:lineRule="auto"/>
        <w:jc w:val="both"/>
        <w:rPr>
          <w:rFonts w:ascii="Times New Roman" w:hAnsi="Times New Roman" w:cs="Times New Roman"/>
          <w:noProof/>
          <w:sz w:val="24"/>
          <w:szCs w:val="24"/>
        </w:rPr>
      </w:pPr>
    </w:p>
    <w:p w14:paraId="5E4D83BC" w14:textId="0B38F494" w:rsidR="00EC1F73" w:rsidRPr="00EC1F73" w:rsidRDefault="00EC1F73" w:rsidP="00AC2434">
      <w:pPr>
        <w:spacing w:line="360" w:lineRule="auto"/>
        <w:jc w:val="both"/>
        <w:rPr>
          <w:rFonts w:ascii="Times New Roman" w:hAnsi="Times New Roman" w:cs="Times New Roman"/>
          <w:b/>
          <w:bCs/>
          <w:noProof/>
          <w:sz w:val="24"/>
          <w:szCs w:val="24"/>
        </w:rPr>
      </w:pPr>
      <w:r w:rsidRPr="00EC1F73">
        <w:rPr>
          <w:rFonts w:ascii="Times New Roman" w:hAnsi="Times New Roman" w:cs="Times New Roman"/>
          <w:b/>
          <w:bCs/>
          <w:noProof/>
          <w:sz w:val="24"/>
          <w:szCs w:val="24"/>
        </w:rPr>
        <w:t>Supplementary material 2</w:t>
      </w:r>
    </w:p>
    <w:p w14:paraId="5A211BD7" w14:textId="434F67D3" w:rsidR="00AC2434" w:rsidRPr="00630ED9" w:rsidRDefault="00F9108D" w:rsidP="00EC1F73">
      <w:pPr>
        <w:spacing w:line="360" w:lineRule="auto"/>
        <w:jc w:val="center"/>
        <w:rPr>
          <w:rFonts w:ascii="Times New Roman" w:hAnsi="Times New Roman" w:cs="Times New Roman"/>
          <w:noProof/>
          <w:sz w:val="24"/>
          <w:szCs w:val="24"/>
        </w:rPr>
      </w:pPr>
      <w:r>
        <w:rPr>
          <w:noProof/>
        </w:rPr>
        <w:lastRenderedPageBreak/>
        <w:drawing>
          <wp:inline distT="0" distB="0" distL="0" distR="0" wp14:anchorId="37BC4A99" wp14:editId="218CA634">
            <wp:extent cx="6460006" cy="4320000"/>
            <wp:effectExtent l="0" t="0" r="17145" b="4445"/>
            <wp:docPr id="1" name="Chart 1">
              <a:extLst xmlns:a="http://schemas.openxmlformats.org/drawingml/2006/main">
                <a:ext uri="{FF2B5EF4-FFF2-40B4-BE49-F238E27FC236}">
                  <a16:creationId xmlns:a16="http://schemas.microsoft.com/office/drawing/2014/main" id="{16A6A12E-7E7E-AF06-F3E0-42E937B26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C2434" w:rsidRPr="00630ED9">
        <w:rPr>
          <w:rFonts w:ascii="Times New Roman" w:hAnsi="Times New Roman" w:cs="Times New Roman"/>
          <w:noProof/>
          <w:sz w:val="24"/>
          <w:szCs w:val="24"/>
        </w:rPr>
        <w:t>Figure</w:t>
      </w:r>
      <w:r>
        <w:rPr>
          <w:rFonts w:ascii="Times New Roman" w:hAnsi="Times New Roman" w:cs="Times New Roman"/>
          <w:noProof/>
          <w:sz w:val="24"/>
          <w:szCs w:val="24"/>
        </w:rPr>
        <w:t xml:space="preserve"> 6</w:t>
      </w:r>
      <w:r w:rsidR="00AC2434" w:rsidRPr="00630ED9">
        <w:rPr>
          <w:rFonts w:ascii="Times New Roman" w:hAnsi="Times New Roman" w:cs="Times New Roman"/>
          <w:noProof/>
          <w:sz w:val="24"/>
          <w:szCs w:val="24"/>
        </w:rPr>
        <w:t xml:space="preserve">: </w:t>
      </w:r>
      <w:r w:rsidR="00AC2434">
        <w:rPr>
          <w:rFonts w:ascii="Times New Roman" w:hAnsi="Times New Roman" w:cs="Times New Roman"/>
          <w:noProof/>
          <w:sz w:val="24"/>
          <w:szCs w:val="24"/>
        </w:rPr>
        <w:t>S</w:t>
      </w:r>
      <w:r w:rsidR="00AC2434" w:rsidRPr="00630ED9">
        <w:rPr>
          <w:rFonts w:ascii="Times New Roman" w:hAnsi="Times New Roman" w:cs="Times New Roman"/>
          <w:noProof/>
          <w:sz w:val="24"/>
          <w:szCs w:val="24"/>
        </w:rPr>
        <w:t xml:space="preserve">ummary of scores </w:t>
      </w:r>
      <w:r w:rsidR="00AC2434">
        <w:rPr>
          <w:rFonts w:ascii="Times New Roman" w:hAnsi="Times New Roman" w:cs="Times New Roman"/>
          <w:noProof/>
          <w:sz w:val="24"/>
          <w:szCs w:val="24"/>
        </w:rPr>
        <w:t>related to</w:t>
      </w:r>
      <w:r w:rsidR="00AC2434" w:rsidRPr="00630ED9">
        <w:rPr>
          <w:rFonts w:ascii="Times New Roman" w:hAnsi="Times New Roman" w:cs="Times New Roman"/>
          <w:noProof/>
          <w:sz w:val="24"/>
          <w:szCs w:val="24"/>
        </w:rPr>
        <w:t xml:space="preserve"> attitude statements included in the hybrid choice model </w:t>
      </w:r>
      <w:r w:rsidR="00AC2434">
        <w:rPr>
          <w:rFonts w:ascii="Times New Roman" w:hAnsi="Times New Roman" w:cs="Times New Roman"/>
          <w:noProof/>
          <w:sz w:val="24"/>
          <w:szCs w:val="24"/>
        </w:rPr>
        <w:t>for</w:t>
      </w:r>
      <w:r w:rsidR="00AC2434" w:rsidRPr="00630ED9">
        <w:rPr>
          <w:rFonts w:ascii="Times New Roman" w:hAnsi="Times New Roman" w:cs="Times New Roman"/>
          <w:noProof/>
          <w:sz w:val="24"/>
          <w:szCs w:val="24"/>
        </w:rPr>
        <w:t xml:space="preserve"> human</w:t>
      </w:r>
      <w:r w:rsidR="00AC2434">
        <w:rPr>
          <w:rFonts w:ascii="Times New Roman" w:hAnsi="Times New Roman" w:cs="Times New Roman"/>
          <w:noProof/>
          <w:sz w:val="24"/>
          <w:szCs w:val="24"/>
        </w:rPr>
        <w:t xml:space="preserve"> health in a study conducted in northern Tanzania to investigate treatment behaviours. </w:t>
      </w:r>
    </w:p>
    <w:p w14:paraId="044E5DBD" w14:textId="77777777" w:rsidR="00AC2434" w:rsidRPr="00630ED9" w:rsidRDefault="00AC2434" w:rsidP="00AC2434">
      <w:pPr>
        <w:spacing w:line="360" w:lineRule="auto"/>
        <w:jc w:val="both"/>
        <w:rPr>
          <w:rFonts w:ascii="Times New Roman" w:hAnsi="Times New Roman" w:cs="Times New Roman"/>
          <w:b/>
          <w:bCs/>
          <w:sz w:val="24"/>
          <w:szCs w:val="24"/>
        </w:rPr>
      </w:pPr>
    </w:p>
    <w:p w14:paraId="4D6EC5C5" w14:textId="77777777" w:rsidR="00AC2434" w:rsidRPr="00630ED9" w:rsidRDefault="00AC2434" w:rsidP="00AC2434">
      <w:pPr>
        <w:spacing w:line="360" w:lineRule="auto"/>
        <w:jc w:val="center"/>
        <w:rPr>
          <w:rFonts w:ascii="Times New Roman" w:hAnsi="Times New Roman" w:cs="Times New Roman"/>
          <w:b/>
          <w:bCs/>
          <w:sz w:val="24"/>
          <w:szCs w:val="24"/>
        </w:rPr>
      </w:pPr>
      <w:r w:rsidRPr="00630ED9">
        <w:rPr>
          <w:rFonts w:ascii="Times New Roman" w:hAnsi="Times New Roman" w:cs="Times New Roman"/>
          <w:noProof/>
          <w:sz w:val="24"/>
          <w:szCs w:val="24"/>
        </w:rPr>
        <w:lastRenderedPageBreak/>
        <w:drawing>
          <wp:inline distT="0" distB="0" distL="0" distR="0" wp14:anchorId="6E795625" wp14:editId="77C84CC4">
            <wp:extent cx="6285230" cy="4680000"/>
            <wp:effectExtent l="0" t="0" r="1270" b="6350"/>
            <wp:docPr id="11" name="Chart 11">
              <a:extLst xmlns:a="http://schemas.openxmlformats.org/drawingml/2006/main">
                <a:ext uri="{FF2B5EF4-FFF2-40B4-BE49-F238E27FC236}">
                  <a16:creationId xmlns:a16="http://schemas.microsoft.com/office/drawing/2014/main" id="{310F4142-557B-1FEF-8EFC-5EF771C1E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A5F38E" w14:textId="77777777" w:rsidR="00AC2434" w:rsidRPr="00630ED9" w:rsidRDefault="00AC2434" w:rsidP="00AC2434">
      <w:pPr>
        <w:spacing w:line="360" w:lineRule="auto"/>
        <w:jc w:val="center"/>
        <w:rPr>
          <w:rFonts w:ascii="Times New Roman" w:hAnsi="Times New Roman" w:cs="Times New Roman"/>
          <w:noProof/>
          <w:sz w:val="24"/>
          <w:szCs w:val="24"/>
        </w:rPr>
      </w:pPr>
      <w:r w:rsidRPr="00630ED9">
        <w:rPr>
          <w:rFonts w:ascii="Times New Roman" w:hAnsi="Times New Roman" w:cs="Times New Roman"/>
          <w:noProof/>
          <w:sz w:val="24"/>
          <w:szCs w:val="24"/>
        </w:rPr>
        <w:t xml:space="preserve">Figure 7: </w:t>
      </w:r>
      <w:r>
        <w:rPr>
          <w:rFonts w:ascii="Times New Roman" w:hAnsi="Times New Roman" w:cs="Times New Roman"/>
          <w:noProof/>
          <w:sz w:val="24"/>
          <w:szCs w:val="24"/>
        </w:rPr>
        <w:t>S</w:t>
      </w:r>
      <w:r w:rsidRPr="00630ED9">
        <w:rPr>
          <w:rFonts w:ascii="Times New Roman" w:hAnsi="Times New Roman" w:cs="Times New Roman"/>
          <w:noProof/>
          <w:sz w:val="24"/>
          <w:szCs w:val="24"/>
        </w:rPr>
        <w:t xml:space="preserve">ummary of scores </w:t>
      </w:r>
      <w:r>
        <w:rPr>
          <w:rFonts w:ascii="Times New Roman" w:hAnsi="Times New Roman" w:cs="Times New Roman"/>
          <w:noProof/>
          <w:sz w:val="24"/>
          <w:szCs w:val="24"/>
        </w:rPr>
        <w:t xml:space="preserve">realted to </w:t>
      </w:r>
      <w:r w:rsidRPr="00630ED9">
        <w:rPr>
          <w:rFonts w:ascii="Times New Roman" w:hAnsi="Times New Roman" w:cs="Times New Roman"/>
          <w:noProof/>
          <w:sz w:val="24"/>
          <w:szCs w:val="24"/>
        </w:rPr>
        <w:t xml:space="preserve">attitude statements included in the hybrid choice model </w:t>
      </w:r>
      <w:r>
        <w:rPr>
          <w:rFonts w:ascii="Times New Roman" w:hAnsi="Times New Roman" w:cs="Times New Roman"/>
          <w:noProof/>
          <w:sz w:val="24"/>
          <w:szCs w:val="24"/>
        </w:rPr>
        <w:t>for</w:t>
      </w:r>
      <w:r w:rsidRPr="00630ED9">
        <w:rPr>
          <w:rFonts w:ascii="Times New Roman" w:hAnsi="Times New Roman" w:cs="Times New Roman"/>
          <w:noProof/>
          <w:sz w:val="24"/>
          <w:szCs w:val="24"/>
        </w:rPr>
        <w:t xml:space="preserve"> cattle</w:t>
      </w:r>
      <w:r>
        <w:rPr>
          <w:rFonts w:ascii="Times New Roman" w:hAnsi="Times New Roman" w:cs="Times New Roman"/>
          <w:noProof/>
          <w:sz w:val="24"/>
          <w:szCs w:val="24"/>
        </w:rPr>
        <w:t xml:space="preserve"> health in a study conducted in northern Tanzania to investigate treatment behaviours.</w:t>
      </w:r>
    </w:p>
    <w:p w14:paraId="3ABC5365" w14:textId="77777777" w:rsidR="00AC2434" w:rsidRDefault="00AC2434" w:rsidP="006F2B2C">
      <w:pPr>
        <w:spacing w:line="360" w:lineRule="auto"/>
        <w:jc w:val="both"/>
        <w:rPr>
          <w:rFonts w:ascii="Times New Roman" w:hAnsi="Times New Roman" w:cs="Times New Roman"/>
          <w:sz w:val="24"/>
          <w:szCs w:val="24"/>
        </w:rPr>
      </w:pPr>
    </w:p>
    <w:p w14:paraId="204F974E" w14:textId="77777777" w:rsidR="00D37190" w:rsidRPr="00630ED9" w:rsidRDefault="00D37190" w:rsidP="006F2B2C">
      <w:pPr>
        <w:spacing w:line="360" w:lineRule="auto"/>
        <w:jc w:val="both"/>
        <w:rPr>
          <w:rFonts w:ascii="Times New Roman" w:hAnsi="Times New Roman" w:cs="Times New Roman"/>
          <w:sz w:val="24"/>
          <w:szCs w:val="24"/>
        </w:rPr>
      </w:pPr>
    </w:p>
    <w:p w14:paraId="1BBC0A36" w14:textId="77777777" w:rsidR="001A7B3B" w:rsidRDefault="001A7B3B" w:rsidP="004B5393">
      <w:pPr>
        <w:spacing w:line="360" w:lineRule="auto"/>
        <w:jc w:val="both"/>
        <w:rPr>
          <w:rFonts w:ascii="Times New Roman" w:hAnsi="Times New Roman" w:cs="Times New Roman"/>
          <w:b/>
          <w:bCs/>
          <w:sz w:val="24"/>
          <w:szCs w:val="24"/>
        </w:rPr>
      </w:pPr>
    </w:p>
    <w:p w14:paraId="1C550EE3" w14:textId="584ED195" w:rsidR="001A7B3B" w:rsidRDefault="001A7B3B" w:rsidP="004B5393">
      <w:pPr>
        <w:spacing w:line="360" w:lineRule="auto"/>
        <w:jc w:val="both"/>
        <w:rPr>
          <w:rFonts w:ascii="Times New Roman" w:hAnsi="Times New Roman" w:cs="Times New Roman"/>
          <w:b/>
          <w:bCs/>
          <w:sz w:val="24"/>
          <w:szCs w:val="24"/>
        </w:rPr>
      </w:pPr>
    </w:p>
    <w:p w14:paraId="62CB295A" w14:textId="26FE54F0" w:rsidR="00EC1F73" w:rsidRDefault="00EC1F73" w:rsidP="004B5393">
      <w:pPr>
        <w:spacing w:line="360" w:lineRule="auto"/>
        <w:jc w:val="both"/>
        <w:rPr>
          <w:rFonts w:ascii="Times New Roman" w:hAnsi="Times New Roman" w:cs="Times New Roman"/>
          <w:b/>
          <w:bCs/>
          <w:sz w:val="24"/>
          <w:szCs w:val="24"/>
        </w:rPr>
      </w:pPr>
    </w:p>
    <w:p w14:paraId="060D3C9B" w14:textId="44DAA960" w:rsidR="00EC1F73" w:rsidRDefault="00EC1F73" w:rsidP="004B5393">
      <w:pPr>
        <w:spacing w:line="360" w:lineRule="auto"/>
        <w:jc w:val="both"/>
        <w:rPr>
          <w:rFonts w:ascii="Times New Roman" w:hAnsi="Times New Roman" w:cs="Times New Roman"/>
          <w:b/>
          <w:bCs/>
          <w:sz w:val="24"/>
          <w:szCs w:val="24"/>
        </w:rPr>
      </w:pPr>
    </w:p>
    <w:p w14:paraId="73E8B80B" w14:textId="77777777" w:rsidR="00B146A9" w:rsidRDefault="00B146A9" w:rsidP="004B5393">
      <w:pPr>
        <w:spacing w:line="360" w:lineRule="auto"/>
        <w:jc w:val="both"/>
        <w:rPr>
          <w:rFonts w:ascii="Times New Roman" w:hAnsi="Times New Roman" w:cs="Times New Roman"/>
          <w:b/>
          <w:bCs/>
          <w:sz w:val="24"/>
          <w:szCs w:val="24"/>
        </w:rPr>
      </w:pPr>
    </w:p>
    <w:p w14:paraId="1B8C010C" w14:textId="77777777" w:rsidR="00B146A9" w:rsidRDefault="00B146A9" w:rsidP="004B5393">
      <w:pPr>
        <w:spacing w:line="360" w:lineRule="auto"/>
        <w:jc w:val="both"/>
        <w:rPr>
          <w:rFonts w:ascii="Times New Roman" w:hAnsi="Times New Roman" w:cs="Times New Roman"/>
          <w:b/>
          <w:bCs/>
          <w:sz w:val="24"/>
          <w:szCs w:val="24"/>
        </w:rPr>
      </w:pPr>
    </w:p>
    <w:p w14:paraId="3BD13BB5" w14:textId="77777777" w:rsidR="00B146A9" w:rsidRDefault="00B146A9" w:rsidP="004B5393">
      <w:pPr>
        <w:spacing w:line="360" w:lineRule="auto"/>
        <w:jc w:val="both"/>
        <w:rPr>
          <w:rFonts w:ascii="Times New Roman" w:hAnsi="Times New Roman" w:cs="Times New Roman"/>
          <w:b/>
          <w:bCs/>
          <w:sz w:val="24"/>
          <w:szCs w:val="24"/>
        </w:rPr>
      </w:pPr>
    </w:p>
    <w:p w14:paraId="3DDBAE1F" w14:textId="79AAA319" w:rsidR="00A85BEE" w:rsidRPr="00A85BEE" w:rsidRDefault="008C21F9" w:rsidP="00A85BEE">
      <w:pPr>
        <w:spacing w:line="360" w:lineRule="auto"/>
        <w:jc w:val="both"/>
        <w:rPr>
          <w:rFonts w:ascii="Times New Roman" w:hAnsi="Times New Roman" w:cs="Times New Roman"/>
          <w:b/>
          <w:bCs/>
          <w:sz w:val="24"/>
          <w:szCs w:val="24"/>
        </w:rPr>
      </w:pPr>
      <w:r w:rsidRPr="00630ED9">
        <w:rPr>
          <w:rFonts w:ascii="Times New Roman" w:hAnsi="Times New Roman" w:cs="Times New Roman"/>
          <w:b/>
          <w:bCs/>
          <w:sz w:val="24"/>
          <w:szCs w:val="24"/>
        </w:rPr>
        <w:lastRenderedPageBreak/>
        <w:t>References</w:t>
      </w:r>
    </w:p>
    <w:p w14:paraId="5F56FDB4"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Allcock, S., Young H.E., Holmes, M., </w:t>
      </w:r>
      <w:proofErr w:type="spellStart"/>
      <w:r w:rsidRPr="004930C4">
        <w:rPr>
          <w:rFonts w:ascii="Times New Roman" w:hAnsi="Times New Roman" w:cs="Times New Roman"/>
          <w:sz w:val="24"/>
          <w:szCs w:val="24"/>
        </w:rPr>
        <w:t>Gurdasani</w:t>
      </w:r>
      <w:proofErr w:type="spellEnd"/>
      <w:r w:rsidRPr="004930C4">
        <w:rPr>
          <w:rFonts w:ascii="Times New Roman" w:hAnsi="Times New Roman" w:cs="Times New Roman"/>
          <w:sz w:val="24"/>
          <w:szCs w:val="24"/>
        </w:rPr>
        <w:t xml:space="preserve">, D., Dougan, G., Sandhu, M.S., Solomon, L., Török, M.E. (2017).  Antimicrobial resistance in human populations: challenges and opportunities. Global Health Epidemiology and Genomics, </w:t>
      </w:r>
      <w:proofErr w:type="gramStart"/>
      <w:r w:rsidRPr="004930C4">
        <w:rPr>
          <w:rFonts w:ascii="Times New Roman" w:hAnsi="Times New Roman" w:cs="Times New Roman"/>
          <w:sz w:val="24"/>
          <w:szCs w:val="24"/>
        </w:rPr>
        <w:t>2:e</w:t>
      </w:r>
      <w:proofErr w:type="gramEnd"/>
      <w:r w:rsidRPr="004930C4">
        <w:rPr>
          <w:rFonts w:ascii="Times New Roman" w:hAnsi="Times New Roman" w:cs="Times New Roman"/>
          <w:sz w:val="24"/>
          <w:szCs w:val="24"/>
        </w:rPr>
        <w:t xml:space="preserve">4. </w:t>
      </w:r>
      <w:proofErr w:type="spellStart"/>
      <w:r w:rsidRPr="004930C4">
        <w:rPr>
          <w:rFonts w:ascii="Times New Roman" w:hAnsi="Times New Roman" w:cs="Times New Roman"/>
          <w:sz w:val="24"/>
          <w:szCs w:val="24"/>
        </w:rPr>
        <w:t>doi</w:t>
      </w:r>
      <w:proofErr w:type="spellEnd"/>
      <w:r w:rsidRPr="004930C4">
        <w:rPr>
          <w:rFonts w:ascii="Times New Roman" w:hAnsi="Times New Roman" w:cs="Times New Roman"/>
          <w:sz w:val="24"/>
          <w:szCs w:val="24"/>
        </w:rPr>
        <w:t>: 10.1017/gheg.2017.4</w:t>
      </w:r>
    </w:p>
    <w:p w14:paraId="274FCBE4"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Ancilloti</w:t>
      </w:r>
      <w:proofErr w:type="spellEnd"/>
      <w:r w:rsidRPr="004930C4">
        <w:rPr>
          <w:rFonts w:ascii="Times New Roman" w:hAnsi="Times New Roman" w:cs="Times New Roman"/>
          <w:sz w:val="24"/>
          <w:szCs w:val="24"/>
        </w:rPr>
        <w:t>, M., Eriksson, S., Andersson, D.I., Godskesen, T., &amp; </w:t>
      </w:r>
      <w:proofErr w:type="spellStart"/>
      <w:r w:rsidRPr="004930C4">
        <w:rPr>
          <w:rFonts w:ascii="Times New Roman" w:hAnsi="Times New Roman" w:cs="Times New Roman"/>
          <w:sz w:val="24"/>
          <w:szCs w:val="24"/>
        </w:rPr>
        <w:t>Fahlquist</w:t>
      </w:r>
      <w:proofErr w:type="spellEnd"/>
      <w:r w:rsidRPr="004930C4">
        <w:rPr>
          <w:rFonts w:ascii="Times New Roman" w:hAnsi="Times New Roman" w:cs="Times New Roman"/>
          <w:sz w:val="24"/>
          <w:szCs w:val="24"/>
        </w:rPr>
        <w:t>, J.N. (2020). Preferences regarding antibiotic treatment and the role of antibiotic resistance: A discrete choice experiment. International Journal of Antimicrobial Agents, 56, 106198. https://doi.org/10.1016/j.ijantimicag.2020.106198.</w:t>
      </w:r>
    </w:p>
    <w:p w14:paraId="3B4DBA14"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lang w:val="fr-FR"/>
        </w:rPr>
      </w:pPr>
      <w:r w:rsidRPr="004930C4">
        <w:rPr>
          <w:rFonts w:ascii="Times New Roman" w:hAnsi="Times New Roman" w:cs="Times New Roman"/>
          <w:sz w:val="24"/>
          <w:szCs w:val="24"/>
          <w:lang w:val="de-DE"/>
        </w:rPr>
        <w:t xml:space="preserve">Bahamonde-Birke, F.J., Kunert, U., Link, H., &amp; Ortu´zar, J.D. (2017). </w:t>
      </w:r>
      <w:r w:rsidRPr="004930C4">
        <w:rPr>
          <w:rFonts w:ascii="Times New Roman" w:hAnsi="Times New Roman" w:cs="Times New Roman"/>
          <w:sz w:val="24"/>
          <w:szCs w:val="24"/>
        </w:rPr>
        <w:t xml:space="preserve">About attitudes and perceptions: finding the proper way to consider latent variables in discrete choice models. </w:t>
      </w:r>
      <w:r w:rsidRPr="004930C4">
        <w:rPr>
          <w:rFonts w:ascii="Times New Roman" w:hAnsi="Times New Roman" w:cs="Times New Roman"/>
          <w:sz w:val="24"/>
          <w:szCs w:val="24"/>
          <w:lang w:val="fr-FR"/>
        </w:rPr>
        <w:t xml:space="preserve">Transportation, </w:t>
      </w:r>
      <w:proofErr w:type="gramStart"/>
      <w:r w:rsidRPr="004930C4">
        <w:rPr>
          <w:rFonts w:ascii="Times New Roman" w:hAnsi="Times New Roman" w:cs="Times New Roman"/>
          <w:sz w:val="24"/>
          <w:szCs w:val="24"/>
          <w:lang w:val="fr-FR"/>
        </w:rPr>
        <w:t>44:</w:t>
      </w:r>
      <w:proofErr w:type="gramEnd"/>
      <w:r w:rsidRPr="004930C4">
        <w:rPr>
          <w:rFonts w:ascii="Times New Roman" w:hAnsi="Times New Roman" w:cs="Times New Roman"/>
          <w:sz w:val="24"/>
          <w:szCs w:val="24"/>
          <w:lang w:val="fr-FR"/>
        </w:rPr>
        <w:t>475-493. https://doi-org.ezproxy.lib.gla.ac.uk/10.1007/s11116-015-9663-5.</w:t>
      </w:r>
    </w:p>
    <w:p w14:paraId="2FE85959"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Ben-Akiva, M., McFadden, D., &amp; Train, K. (2019). Foundations of Stated Preference Elicitation: Consumer </w:t>
      </w:r>
      <w:proofErr w:type="spellStart"/>
      <w:r w:rsidRPr="004930C4">
        <w:rPr>
          <w:rFonts w:ascii="Times New Roman" w:hAnsi="Times New Roman" w:cs="Times New Roman"/>
          <w:sz w:val="24"/>
          <w:szCs w:val="24"/>
        </w:rPr>
        <w:t>Behavior</w:t>
      </w:r>
      <w:proofErr w:type="spellEnd"/>
      <w:r w:rsidRPr="004930C4">
        <w:rPr>
          <w:rFonts w:ascii="Times New Roman" w:hAnsi="Times New Roman" w:cs="Times New Roman"/>
          <w:sz w:val="24"/>
          <w:szCs w:val="24"/>
        </w:rPr>
        <w:t xml:space="preserve"> and Choice-based Conjoint Analysis. Foundations and Trends R in Econometrics, 10 (1-2), 1–144. DOI:10.1561/0800000036.</w:t>
      </w:r>
    </w:p>
    <w:p w14:paraId="7FB87B21"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Bhardwaj, K., Shenoy, S.M., Baliga, S., Unnikrishnan, B., &amp; Baliga, B.S. (2021). Knowledge, attitude, and practices related to antibiotic use and resistance among the </w:t>
      </w:r>
      <w:proofErr w:type="gramStart"/>
      <w:r w:rsidRPr="004930C4">
        <w:rPr>
          <w:rFonts w:ascii="Times New Roman" w:hAnsi="Times New Roman" w:cs="Times New Roman"/>
          <w:sz w:val="24"/>
          <w:szCs w:val="24"/>
        </w:rPr>
        <w:t>general public</w:t>
      </w:r>
      <w:proofErr w:type="gramEnd"/>
      <w:r w:rsidRPr="004930C4">
        <w:rPr>
          <w:rFonts w:ascii="Times New Roman" w:hAnsi="Times New Roman" w:cs="Times New Roman"/>
          <w:sz w:val="24"/>
          <w:szCs w:val="24"/>
        </w:rPr>
        <w:t xml:space="preserve"> of coastal south Karnataka, India – A cross-sectional survey. Clinical Epidemiology and Global Health, 11, 100717. </w:t>
      </w:r>
      <w:hyperlink r:id="rId15" w:history="1">
        <w:r w:rsidRPr="004930C4">
          <w:rPr>
            <w:rStyle w:val="Hyperlink"/>
            <w:rFonts w:ascii="Times New Roman" w:hAnsi="Times New Roman" w:cs="Times New Roman"/>
            <w:color w:val="auto"/>
            <w:sz w:val="24"/>
            <w:szCs w:val="24"/>
            <w:u w:val="none"/>
          </w:rPr>
          <w:t>https://doi.org/10.1016/j.cegh.2021.100717</w:t>
        </w:r>
      </w:hyperlink>
      <w:r w:rsidRPr="004930C4">
        <w:rPr>
          <w:rFonts w:ascii="Times New Roman" w:hAnsi="Times New Roman" w:cs="Times New Roman"/>
          <w:sz w:val="24"/>
          <w:szCs w:val="24"/>
        </w:rPr>
        <w:t>.</w:t>
      </w:r>
    </w:p>
    <w:p w14:paraId="63588BFC"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sidDel="000B727D">
        <w:rPr>
          <w:rFonts w:ascii="Times New Roman" w:hAnsi="Times New Roman" w:cs="Times New Roman"/>
          <w:sz w:val="24"/>
          <w:szCs w:val="24"/>
        </w:rPr>
        <w:t>Blieme</w:t>
      </w:r>
      <w:r w:rsidRPr="004930C4">
        <w:rPr>
          <w:rFonts w:ascii="Times New Roman" w:hAnsi="Times New Roman" w:cs="Times New Roman"/>
          <w:sz w:val="24"/>
          <w:szCs w:val="24"/>
        </w:rPr>
        <w:t>r</w:t>
      </w:r>
      <w:proofErr w:type="spellEnd"/>
      <w:r w:rsidRPr="004930C4">
        <w:rPr>
          <w:rFonts w:ascii="Times New Roman" w:hAnsi="Times New Roman" w:cs="Times New Roman"/>
          <w:sz w:val="24"/>
          <w:szCs w:val="24"/>
        </w:rPr>
        <w:t xml:space="preserve"> </w:t>
      </w:r>
      <w:r w:rsidRPr="004930C4" w:rsidDel="000B727D">
        <w:rPr>
          <w:rFonts w:ascii="Times New Roman" w:hAnsi="Times New Roman" w:cs="Times New Roman"/>
          <w:sz w:val="24"/>
          <w:szCs w:val="24"/>
        </w:rPr>
        <w:t>M.C.</w:t>
      </w:r>
      <w:r w:rsidRPr="004930C4">
        <w:rPr>
          <w:rFonts w:ascii="Times New Roman" w:hAnsi="Times New Roman" w:cs="Times New Roman"/>
          <w:sz w:val="24"/>
          <w:szCs w:val="24"/>
        </w:rPr>
        <w:t xml:space="preserve">, </w:t>
      </w:r>
      <w:r w:rsidRPr="004930C4" w:rsidDel="000B727D">
        <w:rPr>
          <w:rFonts w:ascii="Times New Roman" w:hAnsi="Times New Roman" w:cs="Times New Roman"/>
          <w:sz w:val="24"/>
          <w:szCs w:val="24"/>
        </w:rPr>
        <w:t>Rose, J. M. (2013)</w:t>
      </w:r>
      <w:r w:rsidRPr="004930C4">
        <w:rPr>
          <w:rFonts w:ascii="Times New Roman" w:hAnsi="Times New Roman" w:cs="Times New Roman"/>
          <w:sz w:val="24"/>
          <w:szCs w:val="24"/>
        </w:rPr>
        <w:t xml:space="preserve"> ‘</w:t>
      </w:r>
      <w:r w:rsidRPr="004930C4" w:rsidDel="000B727D">
        <w:rPr>
          <w:rFonts w:ascii="Times New Roman" w:hAnsi="Times New Roman" w:cs="Times New Roman"/>
          <w:sz w:val="24"/>
          <w:szCs w:val="24"/>
        </w:rPr>
        <w:t>Confidence intervals of willingness-to-pay for random coefficient logit models</w:t>
      </w:r>
      <w:r w:rsidRPr="004930C4">
        <w:rPr>
          <w:rFonts w:ascii="Times New Roman" w:hAnsi="Times New Roman" w:cs="Times New Roman"/>
          <w:sz w:val="24"/>
          <w:szCs w:val="24"/>
        </w:rPr>
        <w:t>’,</w:t>
      </w:r>
      <w:r w:rsidRPr="004930C4" w:rsidDel="000B727D">
        <w:rPr>
          <w:rFonts w:ascii="Times New Roman" w:hAnsi="Times New Roman" w:cs="Times New Roman"/>
          <w:sz w:val="24"/>
          <w:szCs w:val="24"/>
        </w:rPr>
        <w:t xml:space="preserve"> Transportation Research Part B: Methodological, 58, 199-214.</w:t>
      </w:r>
      <w:r w:rsidRPr="004930C4">
        <w:rPr>
          <w:rFonts w:ascii="Times New Roman" w:hAnsi="Times New Roman" w:cs="Times New Roman"/>
          <w:sz w:val="24"/>
          <w:szCs w:val="24"/>
        </w:rPr>
        <w:t xml:space="preserve"> </w:t>
      </w:r>
      <w:hyperlink r:id="rId16" w:tgtFrame="_blank" w:tooltip="Persistent link using digital object identifier" w:history="1">
        <w:r w:rsidRPr="004930C4">
          <w:rPr>
            <w:rStyle w:val="Hyperlink"/>
            <w:rFonts w:ascii="Times New Roman" w:hAnsi="Times New Roman" w:cs="Times New Roman"/>
            <w:color w:val="auto"/>
            <w:sz w:val="24"/>
            <w:szCs w:val="24"/>
            <w:u w:val="none"/>
          </w:rPr>
          <w:t>https://doi.org/10.1016/j.trb.2013.09.010</w:t>
        </w:r>
      </w:hyperlink>
    </w:p>
    <w:p w14:paraId="56FF2B12"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Bliemer</w:t>
      </w:r>
      <w:proofErr w:type="spellEnd"/>
      <w:r w:rsidRPr="004930C4">
        <w:rPr>
          <w:rFonts w:ascii="Times New Roman" w:hAnsi="Times New Roman" w:cs="Times New Roman"/>
          <w:sz w:val="24"/>
          <w:szCs w:val="24"/>
        </w:rPr>
        <w:t xml:space="preserve"> M.C.J., Rose J.M. (2010). Construction of experimental designs for mixed logit models allowing correlations across choice observations. Transport Research Part B 44 (2010) 720-734.</w:t>
      </w:r>
    </w:p>
    <w:p w14:paraId="16243A4B"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de-DE"/>
        </w:rPr>
        <w:t xml:space="preserve">Brinda, E.M., Andres, R.A., &amp; Enemark, U. (2014). </w:t>
      </w:r>
      <w:r w:rsidRPr="004930C4">
        <w:rPr>
          <w:rFonts w:ascii="Times New Roman" w:hAnsi="Times New Roman" w:cs="Times New Roman"/>
          <w:sz w:val="24"/>
          <w:szCs w:val="24"/>
        </w:rPr>
        <w:t xml:space="preserve">Correlates of out-of-pocket and catastrophic health expenditures in Tanzania: results from a national household survey. BMC International Health Human Rights, 14(5). </w:t>
      </w:r>
      <w:proofErr w:type="spellStart"/>
      <w:r w:rsidRPr="004930C4">
        <w:rPr>
          <w:rFonts w:ascii="Times New Roman" w:hAnsi="Times New Roman" w:cs="Times New Roman"/>
          <w:sz w:val="24"/>
          <w:szCs w:val="24"/>
        </w:rPr>
        <w:t>doi</w:t>
      </w:r>
      <w:proofErr w:type="spellEnd"/>
      <w:r w:rsidRPr="004930C4">
        <w:rPr>
          <w:rFonts w:ascii="Times New Roman" w:hAnsi="Times New Roman" w:cs="Times New Roman"/>
          <w:sz w:val="24"/>
          <w:szCs w:val="24"/>
        </w:rPr>
        <w:t>: 10.1186/1472-698X-14-5.</w:t>
      </w:r>
    </w:p>
    <w:p w14:paraId="06DD002E"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Caudell M.A., Dorado-Garcia A., Eckford S., Creese C., Byarugaba D.K., </w:t>
      </w:r>
      <w:proofErr w:type="spellStart"/>
      <w:r w:rsidRPr="004930C4">
        <w:rPr>
          <w:rFonts w:ascii="Times New Roman" w:hAnsi="Times New Roman" w:cs="Times New Roman"/>
          <w:sz w:val="24"/>
          <w:szCs w:val="24"/>
        </w:rPr>
        <w:t>Afakye</w:t>
      </w:r>
      <w:proofErr w:type="spellEnd"/>
      <w:r w:rsidRPr="004930C4">
        <w:rPr>
          <w:rFonts w:ascii="Times New Roman" w:hAnsi="Times New Roman" w:cs="Times New Roman"/>
          <w:sz w:val="24"/>
          <w:szCs w:val="24"/>
        </w:rPr>
        <w:t xml:space="preserve"> K., Chansa-Kabali T., </w:t>
      </w:r>
      <w:proofErr w:type="spellStart"/>
      <w:r w:rsidRPr="004930C4">
        <w:rPr>
          <w:rFonts w:ascii="Times New Roman" w:hAnsi="Times New Roman" w:cs="Times New Roman"/>
          <w:sz w:val="24"/>
          <w:szCs w:val="24"/>
        </w:rPr>
        <w:t>Fasina</w:t>
      </w:r>
      <w:proofErr w:type="spellEnd"/>
      <w:r w:rsidRPr="004930C4">
        <w:rPr>
          <w:rFonts w:ascii="Times New Roman" w:hAnsi="Times New Roman" w:cs="Times New Roman"/>
          <w:sz w:val="24"/>
          <w:szCs w:val="24"/>
        </w:rPr>
        <w:t xml:space="preserve"> F.O., Kabali E., Kiambi S., Kimani T., </w:t>
      </w:r>
      <w:proofErr w:type="spellStart"/>
      <w:r w:rsidRPr="004930C4">
        <w:rPr>
          <w:rFonts w:ascii="Times New Roman" w:hAnsi="Times New Roman" w:cs="Times New Roman"/>
          <w:sz w:val="24"/>
          <w:szCs w:val="24"/>
        </w:rPr>
        <w:t>Mainda</w:t>
      </w:r>
      <w:proofErr w:type="spellEnd"/>
      <w:r w:rsidRPr="004930C4">
        <w:rPr>
          <w:rFonts w:ascii="Times New Roman" w:hAnsi="Times New Roman" w:cs="Times New Roman"/>
          <w:sz w:val="24"/>
          <w:szCs w:val="24"/>
        </w:rPr>
        <w:t xml:space="preserve"> G., </w:t>
      </w:r>
      <w:proofErr w:type="spellStart"/>
      <w:r w:rsidRPr="004930C4">
        <w:rPr>
          <w:rFonts w:ascii="Times New Roman" w:hAnsi="Times New Roman" w:cs="Times New Roman"/>
          <w:sz w:val="24"/>
          <w:szCs w:val="24"/>
        </w:rPr>
        <w:t>Mangesho</w:t>
      </w:r>
      <w:proofErr w:type="spellEnd"/>
      <w:r w:rsidRPr="004930C4">
        <w:rPr>
          <w:rFonts w:ascii="Times New Roman" w:hAnsi="Times New Roman" w:cs="Times New Roman"/>
          <w:sz w:val="24"/>
          <w:szCs w:val="24"/>
        </w:rPr>
        <w:t xml:space="preserve"> P.E., </w:t>
      </w:r>
      <w:proofErr w:type="spellStart"/>
      <w:r w:rsidRPr="004930C4">
        <w:rPr>
          <w:rFonts w:ascii="Times New Roman" w:hAnsi="Times New Roman" w:cs="Times New Roman"/>
          <w:sz w:val="24"/>
          <w:szCs w:val="24"/>
        </w:rPr>
        <w:t>Chimpangu</w:t>
      </w:r>
      <w:proofErr w:type="spellEnd"/>
      <w:r w:rsidRPr="004930C4">
        <w:rPr>
          <w:rFonts w:ascii="Times New Roman" w:hAnsi="Times New Roman" w:cs="Times New Roman"/>
          <w:sz w:val="24"/>
          <w:szCs w:val="24"/>
        </w:rPr>
        <w:t xml:space="preserve"> F., Dube K., </w:t>
      </w:r>
      <w:proofErr w:type="spellStart"/>
      <w:r w:rsidRPr="004930C4">
        <w:rPr>
          <w:rFonts w:ascii="Times New Roman" w:hAnsi="Times New Roman" w:cs="Times New Roman"/>
          <w:sz w:val="24"/>
          <w:szCs w:val="24"/>
        </w:rPr>
        <w:t>Kikimoto</w:t>
      </w:r>
      <w:proofErr w:type="spellEnd"/>
      <w:r w:rsidRPr="004930C4">
        <w:rPr>
          <w:rFonts w:ascii="Times New Roman" w:hAnsi="Times New Roman" w:cs="Times New Roman"/>
          <w:sz w:val="24"/>
          <w:szCs w:val="24"/>
        </w:rPr>
        <w:t xml:space="preserve"> B.B., Koka, E., Mugara T., </w:t>
      </w:r>
      <w:proofErr w:type="spellStart"/>
      <w:r w:rsidRPr="004930C4">
        <w:rPr>
          <w:rFonts w:ascii="Times New Roman" w:hAnsi="Times New Roman" w:cs="Times New Roman"/>
          <w:sz w:val="24"/>
          <w:szCs w:val="24"/>
        </w:rPr>
        <w:t>Rubegwa</w:t>
      </w:r>
      <w:proofErr w:type="spellEnd"/>
      <w:r w:rsidRPr="004930C4">
        <w:rPr>
          <w:rFonts w:ascii="Times New Roman" w:hAnsi="Times New Roman" w:cs="Times New Roman"/>
          <w:sz w:val="24"/>
          <w:szCs w:val="24"/>
        </w:rPr>
        <w:t xml:space="preserve"> B., &amp; </w:t>
      </w:r>
      <w:proofErr w:type="spellStart"/>
      <w:r w:rsidRPr="004930C4">
        <w:rPr>
          <w:rFonts w:ascii="Times New Roman" w:hAnsi="Times New Roman" w:cs="Times New Roman"/>
          <w:sz w:val="24"/>
          <w:szCs w:val="24"/>
        </w:rPr>
        <w:t>Swiswa</w:t>
      </w:r>
      <w:proofErr w:type="spellEnd"/>
      <w:r w:rsidRPr="004930C4">
        <w:rPr>
          <w:rFonts w:ascii="Times New Roman" w:hAnsi="Times New Roman" w:cs="Times New Roman"/>
          <w:sz w:val="24"/>
          <w:szCs w:val="24"/>
        </w:rPr>
        <w:t xml:space="preserve">, S. (2020). Towards a bottom-up understanding of antimicrobial use and resistance on the farm: A knowledge, attitudes, and practices survey across livestock systems in five </w:t>
      </w:r>
      <w:r w:rsidRPr="004930C4">
        <w:rPr>
          <w:rFonts w:ascii="Times New Roman" w:hAnsi="Times New Roman" w:cs="Times New Roman"/>
          <w:sz w:val="24"/>
          <w:szCs w:val="24"/>
        </w:rPr>
        <w:lastRenderedPageBreak/>
        <w:t xml:space="preserve">African countries. </w:t>
      </w:r>
      <w:proofErr w:type="spellStart"/>
      <w:r w:rsidRPr="004930C4">
        <w:rPr>
          <w:rFonts w:ascii="Times New Roman" w:hAnsi="Times New Roman" w:cs="Times New Roman"/>
          <w:sz w:val="24"/>
          <w:szCs w:val="24"/>
        </w:rPr>
        <w:t>PLoS</w:t>
      </w:r>
      <w:proofErr w:type="spellEnd"/>
      <w:r w:rsidRPr="004930C4">
        <w:rPr>
          <w:rFonts w:ascii="Times New Roman" w:hAnsi="Times New Roman" w:cs="Times New Roman"/>
          <w:sz w:val="24"/>
          <w:szCs w:val="24"/>
        </w:rPr>
        <w:t xml:space="preserve"> ONE 15(1): e0220274. https://doi.org/10.1371/ </w:t>
      </w:r>
      <w:proofErr w:type="gramStart"/>
      <w:r w:rsidRPr="004930C4">
        <w:rPr>
          <w:rFonts w:ascii="Times New Roman" w:hAnsi="Times New Roman" w:cs="Times New Roman"/>
          <w:sz w:val="24"/>
          <w:szCs w:val="24"/>
        </w:rPr>
        <w:t>journal.pone</w:t>
      </w:r>
      <w:proofErr w:type="gramEnd"/>
      <w:r w:rsidRPr="004930C4">
        <w:rPr>
          <w:rFonts w:ascii="Times New Roman" w:hAnsi="Times New Roman" w:cs="Times New Roman"/>
          <w:sz w:val="24"/>
          <w:szCs w:val="24"/>
        </w:rPr>
        <w:t>.0220274.</w:t>
      </w:r>
    </w:p>
    <w:p w14:paraId="675C8946" w14:textId="77777777" w:rsidR="004D7012" w:rsidRPr="004930C4" w:rsidDel="000B727D"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sidDel="000B727D">
        <w:rPr>
          <w:rFonts w:ascii="Times New Roman" w:hAnsi="Times New Roman" w:cs="Times New Roman"/>
          <w:sz w:val="24"/>
          <w:szCs w:val="24"/>
        </w:rPr>
        <w:t>Caudell M.A., Quinlan M.B., Subbiah M., Call D.R., Roulette C.J., Roulette J.W., Matthews L.</w:t>
      </w:r>
      <w:r w:rsidRPr="004930C4">
        <w:rPr>
          <w:rFonts w:ascii="Times New Roman" w:hAnsi="Times New Roman" w:cs="Times New Roman"/>
          <w:sz w:val="24"/>
          <w:szCs w:val="24"/>
        </w:rPr>
        <w:t xml:space="preserve">, &amp; </w:t>
      </w:r>
      <w:r w:rsidRPr="004930C4" w:rsidDel="000B727D">
        <w:rPr>
          <w:rFonts w:ascii="Times New Roman" w:hAnsi="Times New Roman" w:cs="Times New Roman"/>
          <w:sz w:val="24"/>
          <w:szCs w:val="24"/>
        </w:rPr>
        <w:t>Quinlan R.J. (2017)</w:t>
      </w:r>
      <w:r w:rsidRPr="004930C4">
        <w:rPr>
          <w:rFonts w:ascii="Times New Roman" w:hAnsi="Times New Roman" w:cs="Times New Roman"/>
          <w:sz w:val="24"/>
          <w:szCs w:val="24"/>
        </w:rPr>
        <w:t xml:space="preserve">. </w:t>
      </w:r>
      <w:r w:rsidRPr="004930C4" w:rsidDel="000B727D">
        <w:rPr>
          <w:rFonts w:ascii="Times New Roman" w:hAnsi="Times New Roman" w:cs="Times New Roman"/>
          <w:sz w:val="24"/>
          <w:szCs w:val="24"/>
        </w:rPr>
        <w:t xml:space="preserve">Antimicrobial Use and Veterinary Care among </w:t>
      </w:r>
      <w:proofErr w:type="spellStart"/>
      <w:r w:rsidRPr="004930C4" w:rsidDel="000B727D">
        <w:rPr>
          <w:rFonts w:ascii="Times New Roman" w:hAnsi="Times New Roman" w:cs="Times New Roman"/>
          <w:sz w:val="24"/>
          <w:szCs w:val="24"/>
        </w:rPr>
        <w:t>Agro</w:t>
      </w:r>
      <w:proofErr w:type="spellEnd"/>
      <w:r w:rsidRPr="004930C4" w:rsidDel="000B727D">
        <w:rPr>
          <w:rFonts w:ascii="Times New Roman" w:hAnsi="Times New Roman" w:cs="Times New Roman"/>
          <w:sz w:val="24"/>
          <w:szCs w:val="24"/>
        </w:rPr>
        <w:t>-Pastoralists in Northern Tanzania</w:t>
      </w:r>
      <w:r w:rsidRPr="004930C4">
        <w:rPr>
          <w:rFonts w:ascii="Times New Roman" w:hAnsi="Times New Roman" w:cs="Times New Roman"/>
          <w:sz w:val="24"/>
          <w:szCs w:val="24"/>
        </w:rPr>
        <w:t xml:space="preserve">. </w:t>
      </w:r>
      <w:proofErr w:type="spellStart"/>
      <w:r w:rsidRPr="004930C4" w:rsidDel="000B727D">
        <w:rPr>
          <w:rFonts w:ascii="Times New Roman" w:hAnsi="Times New Roman" w:cs="Times New Roman"/>
          <w:sz w:val="24"/>
          <w:szCs w:val="24"/>
        </w:rPr>
        <w:t>PLoS</w:t>
      </w:r>
      <w:proofErr w:type="spellEnd"/>
      <w:r w:rsidRPr="004930C4" w:rsidDel="000B727D">
        <w:rPr>
          <w:rFonts w:ascii="Times New Roman" w:hAnsi="Times New Roman" w:cs="Times New Roman"/>
          <w:sz w:val="24"/>
          <w:szCs w:val="24"/>
        </w:rPr>
        <w:t xml:space="preserve"> ONE, 12(1</w:t>
      </w:r>
      <w:proofErr w:type="gramStart"/>
      <w:r w:rsidRPr="004930C4" w:rsidDel="000B727D">
        <w:rPr>
          <w:rFonts w:ascii="Times New Roman" w:hAnsi="Times New Roman" w:cs="Times New Roman"/>
          <w:sz w:val="24"/>
          <w:szCs w:val="24"/>
        </w:rPr>
        <w:t>):e</w:t>
      </w:r>
      <w:proofErr w:type="gramEnd"/>
      <w:r w:rsidRPr="004930C4" w:rsidDel="000B727D">
        <w:rPr>
          <w:rFonts w:ascii="Times New Roman" w:hAnsi="Times New Roman" w:cs="Times New Roman"/>
          <w:sz w:val="24"/>
          <w:szCs w:val="24"/>
        </w:rPr>
        <w:t>0170328.</w:t>
      </w:r>
      <w:r w:rsidRPr="004930C4">
        <w:rPr>
          <w:rFonts w:ascii="Times New Roman" w:hAnsi="Times New Roman" w:cs="Times New Roman"/>
          <w:sz w:val="24"/>
          <w:szCs w:val="24"/>
        </w:rPr>
        <w:t xml:space="preserve"> DOI: 10.1371/journal.pone.0170328.</w:t>
      </w:r>
    </w:p>
    <w:p w14:paraId="640B34D8"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Chen, W.Y., &amp; Cho, F.H.T. (2021). Understanding China’s transition to environmental information transparency: citizens’ protest attitudes and choice behaviours. Journal of Environmental Policy &amp; Planning, 23(3), 275-301. DOI:10.1080/1523908X.2021.1880314</w:t>
      </w:r>
    </w:p>
    <w:p w14:paraId="1CF72A52"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Darker C.D., &amp; French, D.P. (2009). What sense do people make of a theory of planned behaviour questionnaire? A think-aloud study. Journal of Health Psychology, 14(7). 14(7) 861–871. DOI: 10.1177/1359105309340983</w:t>
      </w:r>
    </w:p>
    <w:p w14:paraId="511F5C30"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Davis, A., Lembo, T., Laurie, E., Mutua, E., Loosli, K., Nthambi, M., </w:t>
      </w:r>
      <w:proofErr w:type="spellStart"/>
      <w:r w:rsidRPr="004930C4">
        <w:rPr>
          <w:rFonts w:ascii="Times New Roman" w:hAnsi="Times New Roman" w:cs="Times New Roman"/>
          <w:sz w:val="24"/>
          <w:szCs w:val="24"/>
        </w:rPr>
        <w:t>Nimegeer</w:t>
      </w:r>
      <w:proofErr w:type="spellEnd"/>
      <w:r w:rsidRPr="004930C4">
        <w:rPr>
          <w:rFonts w:ascii="Times New Roman" w:hAnsi="Times New Roman" w:cs="Times New Roman"/>
          <w:sz w:val="24"/>
          <w:szCs w:val="24"/>
        </w:rPr>
        <w:t xml:space="preserve">, A., </w:t>
      </w:r>
      <w:proofErr w:type="spellStart"/>
      <w:r w:rsidRPr="004930C4">
        <w:rPr>
          <w:rFonts w:ascii="Times New Roman" w:hAnsi="Times New Roman" w:cs="Times New Roman"/>
          <w:sz w:val="24"/>
          <w:szCs w:val="24"/>
        </w:rPr>
        <w:t>Mnzava</w:t>
      </w:r>
      <w:proofErr w:type="spellEnd"/>
      <w:r w:rsidRPr="004930C4">
        <w:rPr>
          <w:rFonts w:ascii="Times New Roman" w:hAnsi="Times New Roman" w:cs="Times New Roman"/>
          <w:sz w:val="24"/>
          <w:szCs w:val="24"/>
        </w:rPr>
        <w:t xml:space="preserve">, K., </w:t>
      </w:r>
      <w:proofErr w:type="spellStart"/>
      <w:r w:rsidRPr="004930C4">
        <w:rPr>
          <w:rFonts w:ascii="Times New Roman" w:hAnsi="Times New Roman" w:cs="Times New Roman"/>
          <w:sz w:val="24"/>
          <w:szCs w:val="24"/>
        </w:rPr>
        <w:t>Msoka</w:t>
      </w:r>
      <w:proofErr w:type="spellEnd"/>
      <w:r w:rsidRPr="004930C4">
        <w:rPr>
          <w:rFonts w:ascii="Times New Roman" w:hAnsi="Times New Roman" w:cs="Times New Roman"/>
          <w:sz w:val="24"/>
          <w:szCs w:val="24"/>
        </w:rPr>
        <w:t xml:space="preserve">, E.F., </w:t>
      </w:r>
      <w:proofErr w:type="spellStart"/>
      <w:r w:rsidRPr="004930C4">
        <w:rPr>
          <w:rFonts w:ascii="Times New Roman" w:hAnsi="Times New Roman" w:cs="Times New Roman"/>
          <w:sz w:val="24"/>
          <w:szCs w:val="24"/>
        </w:rPr>
        <w:t>Melubo</w:t>
      </w:r>
      <w:proofErr w:type="spellEnd"/>
      <w:r w:rsidRPr="004930C4">
        <w:rPr>
          <w:rFonts w:ascii="Times New Roman" w:hAnsi="Times New Roman" w:cs="Times New Roman"/>
          <w:sz w:val="24"/>
          <w:szCs w:val="24"/>
        </w:rPr>
        <w:t xml:space="preserve">, M., Shirima, G., Matthews, L., Hilton, S., </w:t>
      </w:r>
      <w:proofErr w:type="spellStart"/>
      <w:r w:rsidRPr="004930C4">
        <w:rPr>
          <w:rFonts w:ascii="Times New Roman" w:hAnsi="Times New Roman" w:cs="Times New Roman"/>
          <w:sz w:val="24"/>
          <w:szCs w:val="24"/>
        </w:rPr>
        <w:t>Mshana</w:t>
      </w:r>
      <w:proofErr w:type="spellEnd"/>
      <w:r w:rsidRPr="004930C4">
        <w:rPr>
          <w:rFonts w:ascii="Times New Roman" w:hAnsi="Times New Roman" w:cs="Times New Roman"/>
          <w:sz w:val="24"/>
          <w:szCs w:val="24"/>
        </w:rPr>
        <w:t xml:space="preserve">, S.E., &amp; </w:t>
      </w:r>
      <w:proofErr w:type="spellStart"/>
      <w:r w:rsidRPr="004930C4">
        <w:rPr>
          <w:rFonts w:ascii="Times New Roman" w:hAnsi="Times New Roman" w:cs="Times New Roman"/>
          <w:sz w:val="24"/>
          <w:szCs w:val="24"/>
        </w:rPr>
        <w:t>Mmbaga</w:t>
      </w:r>
      <w:proofErr w:type="spellEnd"/>
      <w:r w:rsidRPr="004930C4">
        <w:rPr>
          <w:rFonts w:ascii="Times New Roman" w:hAnsi="Times New Roman" w:cs="Times New Roman"/>
          <w:sz w:val="24"/>
          <w:szCs w:val="24"/>
        </w:rPr>
        <w:t xml:space="preserve">, B.T. (2022). How public health crises expose systemic, day-to-day health inequalities in low- and-middle income countries: an example from East Africa. </w:t>
      </w:r>
      <w:hyperlink r:id="rId17" w:history="1">
        <w:r w:rsidRPr="004930C4">
          <w:rPr>
            <w:rFonts w:ascii="Times New Roman" w:hAnsi="Times New Roman" w:cs="Times New Roman"/>
            <w:sz w:val="24"/>
            <w:szCs w:val="24"/>
          </w:rPr>
          <w:t>Antimicrobial Resistance &amp; Infection Control</w:t>
        </w:r>
      </w:hyperlink>
      <w:r w:rsidRPr="004930C4">
        <w:rPr>
          <w:rFonts w:ascii="Times New Roman" w:hAnsi="Times New Roman" w:cs="Times New Roman"/>
          <w:sz w:val="24"/>
          <w:szCs w:val="24"/>
        </w:rPr>
        <w:t>., 11(34). https://doi.org/10.1186/s13756-022-01071-5.</w:t>
      </w:r>
    </w:p>
    <w:p w14:paraId="3B20737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nl-NL"/>
        </w:rPr>
        <w:t xml:space="preserve">de Bekker-Grob, E.W., Ryan, M., &amp; Gerard, K. (2012). </w:t>
      </w:r>
      <w:r w:rsidRPr="004930C4">
        <w:rPr>
          <w:rFonts w:ascii="Times New Roman" w:hAnsi="Times New Roman" w:cs="Times New Roman"/>
          <w:sz w:val="24"/>
          <w:szCs w:val="24"/>
        </w:rPr>
        <w:t xml:space="preserve">Discrete Choice Experiment in Health Economics: A review of the literature. Health Economics, 21, 145-172. </w:t>
      </w:r>
      <w:hyperlink r:id="rId18" w:history="1">
        <w:r w:rsidRPr="004930C4">
          <w:rPr>
            <w:rFonts w:ascii="Times New Roman" w:hAnsi="Times New Roman" w:cs="Times New Roman"/>
            <w:sz w:val="24"/>
            <w:szCs w:val="24"/>
          </w:rPr>
          <w:t>https://doi.org/10.1002/hec.1697</w:t>
        </w:r>
      </w:hyperlink>
    </w:p>
    <w:p w14:paraId="66FA170F"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de Glanville, W.A., Davis, A., Allan, K.J., Buza, J., Claxton, J.R., Crump, J.A., Halliday, J.E.B., Johnson, P.C.D., </w:t>
      </w:r>
      <w:proofErr w:type="spellStart"/>
      <w:r w:rsidRPr="004930C4">
        <w:rPr>
          <w:rFonts w:ascii="Times New Roman" w:hAnsi="Times New Roman" w:cs="Times New Roman"/>
          <w:sz w:val="24"/>
          <w:szCs w:val="24"/>
        </w:rPr>
        <w:t>Kibona</w:t>
      </w:r>
      <w:proofErr w:type="spellEnd"/>
      <w:r w:rsidRPr="004930C4">
        <w:rPr>
          <w:rFonts w:ascii="Times New Roman" w:hAnsi="Times New Roman" w:cs="Times New Roman"/>
          <w:sz w:val="24"/>
          <w:szCs w:val="24"/>
        </w:rPr>
        <w:t xml:space="preserve">, K.J., </w:t>
      </w:r>
      <w:proofErr w:type="spellStart"/>
      <w:r w:rsidRPr="004930C4">
        <w:rPr>
          <w:rFonts w:ascii="Times New Roman" w:hAnsi="Times New Roman" w:cs="Times New Roman"/>
          <w:sz w:val="24"/>
          <w:szCs w:val="24"/>
        </w:rPr>
        <w:t>Mmbaga</w:t>
      </w:r>
      <w:proofErr w:type="spellEnd"/>
      <w:r w:rsidRPr="004930C4">
        <w:rPr>
          <w:rFonts w:ascii="Times New Roman" w:hAnsi="Times New Roman" w:cs="Times New Roman"/>
          <w:sz w:val="24"/>
          <w:szCs w:val="24"/>
        </w:rPr>
        <w:t xml:space="preserve">, B.T., Swai, E.S., Uzzel, C.B., Yoder, J., Sharp, J., </w:t>
      </w:r>
      <w:proofErr w:type="gramStart"/>
      <w:r w:rsidRPr="004930C4">
        <w:rPr>
          <w:rFonts w:ascii="Times New Roman" w:hAnsi="Times New Roman" w:cs="Times New Roman"/>
          <w:sz w:val="24"/>
          <w:szCs w:val="24"/>
        </w:rPr>
        <w:t>&amp;  Cleaveland</w:t>
      </w:r>
      <w:proofErr w:type="gramEnd"/>
      <w:r w:rsidRPr="004930C4">
        <w:rPr>
          <w:rFonts w:ascii="Times New Roman" w:hAnsi="Times New Roman" w:cs="Times New Roman"/>
          <w:sz w:val="24"/>
          <w:szCs w:val="24"/>
        </w:rPr>
        <w:t xml:space="preserve">, S. (2020). Classification and characterisation of livestock production systems in northern Tanzania. </w:t>
      </w:r>
      <w:proofErr w:type="spellStart"/>
      <w:r w:rsidRPr="004930C4">
        <w:rPr>
          <w:rFonts w:ascii="Times New Roman" w:hAnsi="Times New Roman" w:cs="Times New Roman"/>
          <w:sz w:val="24"/>
          <w:szCs w:val="24"/>
        </w:rPr>
        <w:t>PLoS</w:t>
      </w:r>
      <w:proofErr w:type="spellEnd"/>
      <w:r w:rsidRPr="004930C4">
        <w:rPr>
          <w:rFonts w:ascii="Times New Roman" w:hAnsi="Times New Roman" w:cs="Times New Roman"/>
          <w:sz w:val="24"/>
          <w:szCs w:val="24"/>
        </w:rPr>
        <w:t xml:space="preserve"> ONE 15(12): e0229478. </w:t>
      </w:r>
      <w:hyperlink r:id="rId19" w:history="1">
        <w:r w:rsidRPr="004930C4">
          <w:rPr>
            <w:rStyle w:val="Hyperlink"/>
            <w:rFonts w:ascii="Times New Roman" w:hAnsi="Times New Roman" w:cs="Times New Roman"/>
            <w:color w:val="auto"/>
            <w:sz w:val="24"/>
            <w:szCs w:val="24"/>
            <w:u w:val="none"/>
          </w:rPr>
          <w:t>https://doi.org/10.1371/journal.pone.0229478</w:t>
        </w:r>
      </w:hyperlink>
      <w:r w:rsidRPr="004930C4">
        <w:rPr>
          <w:rFonts w:ascii="Times New Roman" w:hAnsi="Times New Roman" w:cs="Times New Roman"/>
          <w:sz w:val="24"/>
          <w:szCs w:val="24"/>
        </w:rPr>
        <w:t>.</w:t>
      </w:r>
    </w:p>
    <w:p w14:paraId="23538633"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de Luca, S., Pace, D., &amp; Bruno, F. (2020). Accounting for attitudes and perceptions influencing users’ willingness to purchase Electric Vehicles through a Hybrid Choice </w:t>
      </w:r>
      <w:proofErr w:type="spellStart"/>
      <w:r w:rsidRPr="004930C4">
        <w:rPr>
          <w:rFonts w:ascii="Times New Roman" w:hAnsi="Times New Roman" w:cs="Times New Roman"/>
          <w:sz w:val="24"/>
          <w:szCs w:val="24"/>
        </w:rPr>
        <w:t>Modeling</w:t>
      </w:r>
      <w:proofErr w:type="spellEnd"/>
      <w:r w:rsidRPr="004930C4">
        <w:rPr>
          <w:rFonts w:ascii="Times New Roman" w:hAnsi="Times New Roman" w:cs="Times New Roman"/>
          <w:sz w:val="24"/>
          <w:szCs w:val="24"/>
        </w:rPr>
        <w:t xml:space="preserve"> approach based on Analytic Hierarchy Process. Transportation Research Procedia, 45, 467-474. https://doi.org/10.1016/j.trpro.2020.03.040.</w:t>
      </w:r>
    </w:p>
    <w:p w14:paraId="56500DA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nl-NL"/>
        </w:rPr>
        <w:t xml:space="preserve">Farley, E., Van den Bergh, D., Coetzee, R., Stewart, A., &amp; Boyles T. (2019). </w:t>
      </w:r>
      <w:r w:rsidRPr="004930C4">
        <w:rPr>
          <w:rFonts w:ascii="Times New Roman" w:hAnsi="Times New Roman" w:cs="Times New Roman"/>
          <w:sz w:val="24"/>
          <w:szCs w:val="24"/>
        </w:rPr>
        <w:t>Knowledge, attitudes and perceptions of antibiotic use and resistance among patients in South Africa: A cross-sectional study. Southern African Journal of Infectious Diseases, 34(1</w:t>
      </w:r>
      <w:proofErr w:type="gramStart"/>
      <w:r w:rsidRPr="004930C4">
        <w:rPr>
          <w:rFonts w:ascii="Times New Roman" w:hAnsi="Times New Roman" w:cs="Times New Roman"/>
          <w:sz w:val="24"/>
          <w:szCs w:val="24"/>
        </w:rPr>
        <w:t>).https://doi.org/10.4102/sajid.v34i1.118</w:t>
      </w:r>
      <w:proofErr w:type="gramEnd"/>
    </w:p>
    <w:p w14:paraId="582858D8"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lastRenderedPageBreak/>
        <w:t xml:space="preserve">Fishbein, M., &amp; Ajzen, I. (2010). Predicting and changing </w:t>
      </w:r>
      <w:proofErr w:type="spellStart"/>
      <w:r w:rsidRPr="004930C4">
        <w:rPr>
          <w:rFonts w:ascii="Times New Roman" w:hAnsi="Times New Roman" w:cs="Times New Roman"/>
          <w:sz w:val="24"/>
          <w:szCs w:val="24"/>
        </w:rPr>
        <w:t>behavior</w:t>
      </w:r>
      <w:proofErr w:type="spellEnd"/>
      <w:r w:rsidRPr="004930C4">
        <w:rPr>
          <w:rFonts w:ascii="Times New Roman" w:hAnsi="Times New Roman" w:cs="Times New Roman"/>
          <w:sz w:val="24"/>
          <w:szCs w:val="24"/>
        </w:rPr>
        <w:t xml:space="preserve">. The reasoned Action Approach. Psychology Press. Taylor and Francis Group. </w:t>
      </w:r>
      <w:proofErr w:type="spellStart"/>
      <w:r w:rsidRPr="004930C4">
        <w:rPr>
          <w:rFonts w:ascii="Times New Roman" w:hAnsi="Times New Roman" w:cs="Times New Roman"/>
          <w:sz w:val="24"/>
          <w:szCs w:val="24"/>
        </w:rPr>
        <w:t>Newyork</w:t>
      </w:r>
      <w:proofErr w:type="spellEnd"/>
      <w:r w:rsidRPr="004930C4">
        <w:rPr>
          <w:rFonts w:ascii="Times New Roman" w:hAnsi="Times New Roman" w:cs="Times New Roman"/>
          <w:sz w:val="24"/>
          <w:szCs w:val="24"/>
        </w:rPr>
        <w:t xml:space="preserve"> Hove.</w:t>
      </w:r>
    </w:p>
    <w:p w14:paraId="1EE53182"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Franckel, A., Lalou, R. (2009). Health-seeking behaviour for childhood malaria: Household dynamics in rural Senegal. Journal Biosocial sciences, 41, 1-19. doi:10.1017/S0021932008002885</w:t>
      </w:r>
    </w:p>
    <w:p w14:paraId="59A9164D"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Franco, B.E., Martínez, M.A., Rodríguez, M.A.S., &amp; Wertheimer, A.I. (2009). The determinants of the antibiotic resistance process. Infection and Drug Resistance, 2, 1-11. PMID: 21694883</w:t>
      </w:r>
    </w:p>
    <w:p w14:paraId="46C96C27"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bookmarkStart w:id="21" w:name="_Hlk104663912"/>
      <w:r w:rsidRPr="004930C4">
        <w:rPr>
          <w:rFonts w:ascii="Times New Roman" w:hAnsi="Times New Roman" w:cs="Times New Roman"/>
          <w:sz w:val="24"/>
          <w:szCs w:val="24"/>
        </w:rPr>
        <w:t xml:space="preserve">Green, W.H and </w:t>
      </w:r>
      <w:proofErr w:type="spellStart"/>
      <w:r w:rsidRPr="004930C4">
        <w:rPr>
          <w:rFonts w:ascii="Times New Roman" w:hAnsi="Times New Roman" w:cs="Times New Roman"/>
          <w:sz w:val="24"/>
          <w:szCs w:val="24"/>
        </w:rPr>
        <w:t>Hensher</w:t>
      </w:r>
      <w:proofErr w:type="spellEnd"/>
      <w:r w:rsidRPr="004930C4">
        <w:rPr>
          <w:rFonts w:ascii="Times New Roman" w:hAnsi="Times New Roman" w:cs="Times New Roman"/>
          <w:sz w:val="24"/>
          <w:szCs w:val="24"/>
        </w:rPr>
        <w:t>, D.A. (2003). A latent class model for discrete choice analysis: contrasts with mixed logit. Transportation Research Part B: Methodological, 37 (8), 681-698. https://doi.org/10.1016/S0191-2615(02)00046-2.</w:t>
      </w:r>
    </w:p>
    <w:bookmarkEnd w:id="21"/>
    <w:p w14:paraId="3846E863"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pl-PL"/>
        </w:rPr>
        <w:t xml:space="preserve">Hanley N. and Czajkowski M. (2019). </w:t>
      </w:r>
      <w:r w:rsidRPr="004930C4">
        <w:rPr>
          <w:rFonts w:ascii="Times New Roman" w:hAnsi="Times New Roman" w:cs="Times New Roman"/>
          <w:sz w:val="24"/>
          <w:szCs w:val="24"/>
        </w:rPr>
        <w:t>The role of stated preference valuation methods in understanding choices and informing policy. Review of Environmental Economics and Policy, 13 (2), 248-266, 10.1093/</w:t>
      </w:r>
      <w:proofErr w:type="spellStart"/>
      <w:r w:rsidRPr="004930C4">
        <w:rPr>
          <w:rFonts w:ascii="Times New Roman" w:hAnsi="Times New Roman" w:cs="Times New Roman"/>
          <w:sz w:val="24"/>
          <w:szCs w:val="24"/>
        </w:rPr>
        <w:t>reep</w:t>
      </w:r>
      <w:proofErr w:type="spellEnd"/>
      <w:r w:rsidRPr="004930C4">
        <w:rPr>
          <w:rFonts w:ascii="Times New Roman" w:hAnsi="Times New Roman" w:cs="Times New Roman"/>
          <w:sz w:val="24"/>
          <w:szCs w:val="24"/>
        </w:rPr>
        <w:t>/rez005.</w:t>
      </w:r>
    </w:p>
    <w:p w14:paraId="134DFE1A"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Hess, S., &amp; Palma, D. (2022). Apollo: a flexible, </w:t>
      </w:r>
      <w:proofErr w:type="gramStart"/>
      <w:r w:rsidRPr="004930C4">
        <w:rPr>
          <w:rFonts w:ascii="Times New Roman" w:hAnsi="Times New Roman" w:cs="Times New Roman"/>
          <w:sz w:val="24"/>
          <w:szCs w:val="24"/>
        </w:rPr>
        <w:t>powerful</w:t>
      </w:r>
      <w:proofErr w:type="gramEnd"/>
      <w:r w:rsidRPr="004930C4">
        <w:rPr>
          <w:rFonts w:ascii="Times New Roman" w:hAnsi="Times New Roman" w:cs="Times New Roman"/>
          <w:sz w:val="24"/>
          <w:szCs w:val="24"/>
        </w:rPr>
        <w:t xml:space="preserve"> and customisable freeware package for choice model estimation and application. Apollo user manual version 0.2.7. </w:t>
      </w:r>
      <w:hyperlink r:id="rId20" w:history="1">
        <w:r w:rsidRPr="004930C4">
          <w:rPr>
            <w:rFonts w:ascii="Times New Roman" w:hAnsi="Times New Roman" w:cs="Times New Roman"/>
            <w:sz w:val="24"/>
            <w:szCs w:val="24"/>
          </w:rPr>
          <w:t>http://www.apollochoicemodelling.com/files/manual/Apollo.pdf</w:t>
        </w:r>
      </w:hyperlink>
    </w:p>
    <w:p w14:paraId="3219E0A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Hess, S., Meads, D., Twiddy, M., Mason, S., </w:t>
      </w:r>
      <w:proofErr w:type="spellStart"/>
      <w:r w:rsidRPr="004930C4">
        <w:rPr>
          <w:rFonts w:ascii="Times New Roman" w:hAnsi="Times New Roman" w:cs="Times New Roman"/>
          <w:sz w:val="24"/>
          <w:szCs w:val="24"/>
        </w:rPr>
        <w:t>Czoski</w:t>
      </w:r>
      <w:proofErr w:type="spellEnd"/>
      <w:r w:rsidRPr="004930C4">
        <w:rPr>
          <w:rFonts w:ascii="Times New Roman" w:hAnsi="Times New Roman" w:cs="Times New Roman"/>
          <w:sz w:val="24"/>
          <w:szCs w:val="24"/>
        </w:rPr>
        <w:t xml:space="preserve">-Murray, C., &amp; Minton, J. (2021). Characterising heterogeneity and the role of attitudes in patient preferences: A case study in preferences for outpatient parenteral intravenous antimicrobial therapy (OPAT) services. Journal of Choice Modelling, 38, 100252. </w:t>
      </w:r>
      <w:hyperlink r:id="rId21" w:history="1">
        <w:r w:rsidRPr="004930C4">
          <w:rPr>
            <w:rStyle w:val="Hyperlink"/>
            <w:rFonts w:ascii="Times New Roman" w:hAnsi="Times New Roman" w:cs="Times New Roman"/>
            <w:color w:val="auto"/>
            <w:sz w:val="24"/>
            <w:szCs w:val="24"/>
            <w:u w:val="none"/>
          </w:rPr>
          <w:t>https://doi.org/10.1016/j.jocm.2020.100252</w:t>
        </w:r>
      </w:hyperlink>
    </w:p>
    <w:p w14:paraId="25CBF26F"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Hole A.R. (2007) ‘A comparison of approaches to estimating confidence intervals for willingness to pay measures’, Health Economics 16, 827–840. </w:t>
      </w:r>
      <w:hyperlink r:id="rId22" w:history="1">
        <w:r w:rsidRPr="004930C4">
          <w:rPr>
            <w:rStyle w:val="Hyperlink"/>
            <w:rFonts w:ascii="Times New Roman" w:hAnsi="Times New Roman" w:cs="Times New Roman"/>
            <w:color w:val="auto"/>
            <w:sz w:val="24"/>
            <w:szCs w:val="24"/>
            <w:u w:val="none"/>
          </w:rPr>
          <w:t>https://doi.org/10.1002/hec</w:t>
        </w:r>
      </w:hyperlink>
      <w:r w:rsidRPr="004930C4">
        <w:rPr>
          <w:rFonts w:ascii="Times New Roman" w:hAnsi="Times New Roman" w:cs="Times New Roman"/>
          <w:sz w:val="24"/>
          <w:szCs w:val="24"/>
        </w:rPr>
        <w:t>.</w:t>
      </w:r>
    </w:p>
    <w:p w14:paraId="1C2053A9"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Hollin, I.L., Janssen, E., Kelley, M.A., &amp; Bridges, J.F.P. (2021). Do people have differing motivations for participating in a stated-preference study? Results from a latent-class analysis. BMC Medical Informatics and Decision Making, 21:44. </w:t>
      </w:r>
      <w:hyperlink r:id="rId23" w:history="1">
        <w:r w:rsidRPr="004930C4">
          <w:rPr>
            <w:rFonts w:ascii="Times New Roman" w:hAnsi="Times New Roman" w:cs="Times New Roman"/>
            <w:sz w:val="24"/>
            <w:szCs w:val="24"/>
          </w:rPr>
          <w:t>https://doi.org/10.1186/s12911-021-01412-1</w:t>
        </w:r>
      </w:hyperlink>
    </w:p>
    <w:p w14:paraId="1F362AE0"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Holmes, A.H., &amp; Piddock, L.J.V. (2016). Understanding the mechanisms and drivers of antimicrobial resistance. The Lancet, 387(10014), 176-187. </w:t>
      </w:r>
      <w:hyperlink r:id="rId24" w:tgtFrame="_blank" w:tooltip="Persistent link using digital object identifier" w:history="1">
        <w:r w:rsidRPr="004930C4">
          <w:rPr>
            <w:rFonts w:ascii="Times New Roman" w:hAnsi="Times New Roman" w:cs="Times New Roman"/>
            <w:sz w:val="24"/>
            <w:szCs w:val="24"/>
          </w:rPr>
          <w:t>https://doi.org/10.1016/S0140-6736(15)00473-0</w:t>
        </w:r>
      </w:hyperlink>
    </w:p>
    <w:p w14:paraId="7C179ADA"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Horumpende</w:t>
      </w:r>
      <w:proofErr w:type="spellEnd"/>
      <w:r w:rsidRPr="004930C4">
        <w:rPr>
          <w:rFonts w:ascii="Times New Roman" w:hAnsi="Times New Roman" w:cs="Times New Roman"/>
          <w:sz w:val="24"/>
          <w:szCs w:val="24"/>
        </w:rPr>
        <w:t xml:space="preserve">, P.G., Sonda, T.B., van </w:t>
      </w:r>
      <w:proofErr w:type="spellStart"/>
      <w:r w:rsidRPr="004930C4">
        <w:rPr>
          <w:rFonts w:ascii="Times New Roman" w:hAnsi="Times New Roman" w:cs="Times New Roman"/>
          <w:sz w:val="24"/>
          <w:szCs w:val="24"/>
        </w:rPr>
        <w:t>Zwetselaar</w:t>
      </w:r>
      <w:proofErr w:type="spellEnd"/>
      <w:r w:rsidRPr="004930C4">
        <w:rPr>
          <w:rFonts w:ascii="Times New Roman" w:hAnsi="Times New Roman" w:cs="Times New Roman"/>
          <w:sz w:val="24"/>
          <w:szCs w:val="24"/>
        </w:rPr>
        <w:t xml:space="preserve">, M., Antony, M.L., Mwanziva, C.E., Shao, E.R., </w:t>
      </w:r>
      <w:proofErr w:type="spellStart"/>
      <w:r w:rsidRPr="004930C4">
        <w:rPr>
          <w:rFonts w:ascii="Times New Roman" w:hAnsi="Times New Roman" w:cs="Times New Roman"/>
          <w:sz w:val="24"/>
          <w:szCs w:val="24"/>
        </w:rPr>
        <w:t>Mshana</w:t>
      </w:r>
      <w:proofErr w:type="spellEnd"/>
      <w:r w:rsidRPr="004930C4">
        <w:rPr>
          <w:rFonts w:ascii="Times New Roman" w:hAnsi="Times New Roman" w:cs="Times New Roman"/>
          <w:sz w:val="24"/>
          <w:szCs w:val="24"/>
        </w:rPr>
        <w:t xml:space="preserve">, S.E., </w:t>
      </w:r>
      <w:proofErr w:type="spellStart"/>
      <w:r w:rsidRPr="004930C4">
        <w:rPr>
          <w:rFonts w:ascii="Times New Roman" w:hAnsi="Times New Roman" w:cs="Times New Roman"/>
          <w:sz w:val="24"/>
          <w:szCs w:val="24"/>
        </w:rPr>
        <w:t>Mmbaga</w:t>
      </w:r>
      <w:proofErr w:type="spellEnd"/>
      <w:r w:rsidRPr="004930C4">
        <w:rPr>
          <w:rFonts w:ascii="Times New Roman" w:hAnsi="Times New Roman" w:cs="Times New Roman"/>
          <w:sz w:val="24"/>
          <w:szCs w:val="24"/>
        </w:rPr>
        <w:t xml:space="preserve">, B.T., &amp; </w:t>
      </w:r>
      <w:proofErr w:type="spellStart"/>
      <w:r w:rsidRPr="004930C4">
        <w:rPr>
          <w:rFonts w:ascii="Times New Roman" w:hAnsi="Times New Roman" w:cs="Times New Roman"/>
          <w:sz w:val="24"/>
          <w:szCs w:val="24"/>
        </w:rPr>
        <w:t>Chilongola</w:t>
      </w:r>
      <w:proofErr w:type="spellEnd"/>
      <w:r w:rsidRPr="004930C4">
        <w:rPr>
          <w:rFonts w:ascii="Times New Roman" w:hAnsi="Times New Roman" w:cs="Times New Roman"/>
          <w:sz w:val="24"/>
          <w:szCs w:val="24"/>
        </w:rPr>
        <w:t xml:space="preserve">, J.O. (2018). Prescription and non-prescription antibiotic dispensing practices in part I and part II pharmacies in Moshi </w:t>
      </w:r>
      <w:r w:rsidRPr="004930C4">
        <w:rPr>
          <w:rFonts w:ascii="Times New Roman" w:hAnsi="Times New Roman" w:cs="Times New Roman"/>
          <w:sz w:val="24"/>
          <w:szCs w:val="24"/>
        </w:rPr>
        <w:lastRenderedPageBreak/>
        <w:t xml:space="preserve">Municipality, Kilimanjaro Region in Tanzania: A simulated clients’ approach. </w:t>
      </w:r>
      <w:proofErr w:type="spellStart"/>
      <w:r w:rsidRPr="004930C4">
        <w:rPr>
          <w:rFonts w:ascii="Times New Roman" w:hAnsi="Times New Roman" w:cs="Times New Roman"/>
          <w:sz w:val="24"/>
          <w:szCs w:val="24"/>
        </w:rPr>
        <w:t>PLoS</w:t>
      </w:r>
      <w:proofErr w:type="spellEnd"/>
      <w:r w:rsidRPr="004930C4">
        <w:rPr>
          <w:rFonts w:ascii="Times New Roman" w:hAnsi="Times New Roman" w:cs="Times New Roman"/>
          <w:sz w:val="24"/>
          <w:szCs w:val="24"/>
        </w:rPr>
        <w:t xml:space="preserve"> ONE 13(11): e0207465. https://doi.org/10.1371/journal.pone.0207465.</w:t>
      </w:r>
    </w:p>
    <w:p w14:paraId="309CA857"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proofErr w:type="gramStart"/>
      <w:r w:rsidRPr="004930C4">
        <w:rPr>
          <w:rFonts w:ascii="Times New Roman" w:hAnsi="Times New Roman" w:cs="Times New Roman"/>
          <w:sz w:val="24"/>
          <w:szCs w:val="24"/>
        </w:rPr>
        <w:t>Husøy,O.K</w:t>
      </w:r>
      <w:proofErr w:type="spellEnd"/>
      <w:r w:rsidRPr="004930C4">
        <w:rPr>
          <w:rFonts w:ascii="Times New Roman" w:hAnsi="Times New Roman" w:cs="Times New Roman"/>
          <w:sz w:val="24"/>
          <w:szCs w:val="24"/>
        </w:rPr>
        <w:t>.</w:t>
      </w:r>
      <w:proofErr w:type="gramEnd"/>
      <w:r w:rsidRPr="004930C4">
        <w:rPr>
          <w:rFonts w:ascii="Times New Roman" w:hAnsi="Times New Roman" w:cs="Times New Roman"/>
          <w:sz w:val="24"/>
          <w:szCs w:val="24"/>
        </w:rPr>
        <w:t xml:space="preserve">, Molla, S.M., </w:t>
      </w:r>
      <w:proofErr w:type="spellStart"/>
      <w:r w:rsidRPr="004930C4">
        <w:rPr>
          <w:rFonts w:ascii="Times New Roman" w:hAnsi="Times New Roman" w:cs="Times New Roman"/>
          <w:sz w:val="24"/>
          <w:szCs w:val="24"/>
        </w:rPr>
        <w:t>Muluken</w:t>
      </w:r>
      <w:proofErr w:type="spellEnd"/>
      <w:r w:rsidRPr="004930C4">
        <w:rPr>
          <w:rFonts w:ascii="Times New Roman" w:hAnsi="Times New Roman" w:cs="Times New Roman"/>
          <w:sz w:val="24"/>
          <w:szCs w:val="24"/>
        </w:rPr>
        <w:t>, G., Marie, M.K., Frithof, N.O., &amp; Ingrid, M. (2018). Selling my sheep to pay for medicines –household priorities and coping strategies in a setting without universal health coverage. BMC Health Services Resources, 18:153. https://doi.org/10.1186/s12913-018-2943-y.</w:t>
      </w:r>
    </w:p>
    <w:p w14:paraId="04F2D0EC"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it-IT"/>
        </w:rPr>
        <w:t xml:space="preserve">Kamargianni, M., Ben-Akiva, M., &amp; Polydoropoulou, A., (2014). </w:t>
      </w:r>
      <w:r w:rsidRPr="004930C4">
        <w:rPr>
          <w:rFonts w:ascii="Times New Roman" w:hAnsi="Times New Roman" w:cs="Times New Roman"/>
          <w:sz w:val="24"/>
          <w:szCs w:val="24"/>
        </w:rPr>
        <w:t>Incorporating social interaction into hybrid choice models. Transcription, 41: 1263–1285. DOI 10.1007/s11116-014-9550-5.</w:t>
      </w:r>
    </w:p>
    <w:p w14:paraId="7245B3DD" w14:textId="77777777" w:rsidR="004D7012" w:rsidRPr="004930C4" w:rsidRDefault="00344BE5" w:rsidP="004D7012">
      <w:pPr>
        <w:pStyle w:val="ListParagraph"/>
        <w:numPr>
          <w:ilvl w:val="0"/>
          <w:numId w:val="47"/>
        </w:numPr>
        <w:spacing w:line="360" w:lineRule="auto"/>
        <w:jc w:val="both"/>
        <w:rPr>
          <w:rFonts w:ascii="Times New Roman" w:hAnsi="Times New Roman" w:cs="Times New Roman"/>
          <w:sz w:val="24"/>
          <w:szCs w:val="24"/>
        </w:rPr>
      </w:pPr>
      <w:hyperlink r:id="rId25" w:anchor="!" w:history="1">
        <w:r w:rsidR="004D7012" w:rsidRPr="004930C4">
          <w:rPr>
            <w:rFonts w:ascii="Times New Roman" w:hAnsi="Times New Roman" w:cs="Times New Roman"/>
            <w:sz w:val="24"/>
            <w:szCs w:val="24"/>
            <w:lang w:val="de-DE"/>
          </w:rPr>
          <w:t>Kløjgaard</w:t>
        </w:r>
      </w:hyperlink>
      <w:r w:rsidR="004D7012" w:rsidRPr="004930C4">
        <w:rPr>
          <w:rFonts w:ascii="Times New Roman" w:hAnsi="Times New Roman" w:cs="Times New Roman"/>
          <w:sz w:val="24"/>
          <w:szCs w:val="24"/>
          <w:lang w:val="de-DE"/>
        </w:rPr>
        <w:t xml:space="preserve">, M.E., &amp; Hess, S. (2014). </w:t>
      </w:r>
      <w:r w:rsidR="004D7012" w:rsidRPr="004930C4">
        <w:rPr>
          <w:rFonts w:ascii="Times New Roman" w:hAnsi="Times New Roman" w:cs="Times New Roman"/>
          <w:sz w:val="24"/>
          <w:szCs w:val="24"/>
        </w:rPr>
        <w:t>Understanding the formation and influence of attitudes in patients' treatment choices for lower back pain: Testing the benefits of a hybrid choice model approach. Social Science &amp; Medicine, 114:138-150. https://doi.org/10.1016/j.socscimed.2014.05.058</w:t>
      </w:r>
    </w:p>
    <w:p w14:paraId="7712261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Lancaster K.J. (1966). A new approach to consumer theory. Journal Political Economics: 132-157.</w:t>
      </w:r>
    </w:p>
    <w:p w14:paraId="0E4BFD20" w14:textId="57C53CE0"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lang w:val="es-ES_tradnl"/>
        </w:rPr>
      </w:pPr>
      <w:r w:rsidRPr="004930C4">
        <w:rPr>
          <w:rFonts w:ascii="Times New Roman" w:hAnsi="Times New Roman" w:cs="Times New Roman"/>
          <w:sz w:val="24"/>
          <w:szCs w:val="24"/>
        </w:rPr>
        <w:t xml:space="preserve">Loosli, K., Davis, A., Muwonge A., &amp; Lembo, T. (2021). Addressing antimicrobial resistance by improving access and quality of care—A review of the literature from East Africa. </w:t>
      </w:r>
      <w:r w:rsidRPr="004930C4">
        <w:rPr>
          <w:rFonts w:ascii="Times New Roman" w:hAnsi="Times New Roman" w:cs="Times New Roman"/>
          <w:sz w:val="24"/>
          <w:szCs w:val="24"/>
          <w:lang w:val="es-ES_tradnl"/>
        </w:rPr>
        <w:t xml:space="preserve">PLOS </w:t>
      </w:r>
      <w:proofErr w:type="spellStart"/>
      <w:r w:rsidRPr="004930C4">
        <w:rPr>
          <w:rFonts w:ascii="Times New Roman" w:hAnsi="Times New Roman" w:cs="Times New Roman"/>
          <w:sz w:val="24"/>
          <w:szCs w:val="24"/>
          <w:lang w:val="es-ES_tradnl"/>
        </w:rPr>
        <w:t>Neglected</w:t>
      </w:r>
      <w:proofErr w:type="spellEnd"/>
      <w:r w:rsidRPr="004930C4">
        <w:rPr>
          <w:rFonts w:ascii="Times New Roman" w:hAnsi="Times New Roman" w:cs="Times New Roman"/>
          <w:sz w:val="24"/>
          <w:szCs w:val="24"/>
          <w:lang w:val="es-ES_tradnl"/>
        </w:rPr>
        <w:t xml:space="preserve"> Tropical </w:t>
      </w:r>
      <w:proofErr w:type="spellStart"/>
      <w:r w:rsidRPr="004930C4">
        <w:rPr>
          <w:rFonts w:ascii="Times New Roman" w:hAnsi="Times New Roman" w:cs="Times New Roman"/>
          <w:sz w:val="24"/>
          <w:szCs w:val="24"/>
          <w:lang w:val="es-ES_tradnl"/>
        </w:rPr>
        <w:t>Diseases</w:t>
      </w:r>
      <w:proofErr w:type="spellEnd"/>
      <w:r w:rsidRPr="004930C4">
        <w:rPr>
          <w:rFonts w:ascii="Times New Roman" w:hAnsi="Times New Roman" w:cs="Times New Roman"/>
          <w:sz w:val="24"/>
          <w:szCs w:val="24"/>
          <w:lang w:val="es-ES_tradnl"/>
        </w:rPr>
        <w:t>,</w:t>
      </w:r>
      <w:r w:rsidRPr="004930C4">
        <w:rPr>
          <w:rFonts w:ascii="Times New Roman" w:hAnsi="Times New Roman" w:cs="Times New Roman"/>
          <w:sz w:val="24"/>
          <w:szCs w:val="24"/>
          <w:shd w:val="clear" w:color="auto" w:fill="FFFFFF"/>
          <w:lang w:val="es-ES_tradnl"/>
        </w:rPr>
        <w:t xml:space="preserve"> 15(7): e0009529. https://doi.org/10.1371/journal.pntd.0009529.</w:t>
      </w:r>
    </w:p>
    <w:p w14:paraId="143A7418"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es-ES_tradnl"/>
        </w:rPr>
        <w:t xml:space="preserve">Manca, F., </w:t>
      </w:r>
      <w:proofErr w:type="spellStart"/>
      <w:r w:rsidRPr="004930C4">
        <w:rPr>
          <w:rFonts w:ascii="Times New Roman" w:hAnsi="Times New Roman" w:cs="Times New Roman"/>
          <w:sz w:val="24"/>
          <w:szCs w:val="24"/>
          <w:lang w:val="es-ES_tradnl"/>
        </w:rPr>
        <w:t>Sivakumar</w:t>
      </w:r>
      <w:proofErr w:type="spellEnd"/>
      <w:r w:rsidRPr="004930C4">
        <w:rPr>
          <w:rFonts w:ascii="Times New Roman" w:hAnsi="Times New Roman" w:cs="Times New Roman"/>
          <w:sz w:val="24"/>
          <w:szCs w:val="24"/>
          <w:lang w:val="es-ES_tradnl"/>
        </w:rPr>
        <w:t xml:space="preserve">, A., </w:t>
      </w:r>
      <w:proofErr w:type="spellStart"/>
      <w:r w:rsidRPr="004930C4">
        <w:rPr>
          <w:rFonts w:ascii="Times New Roman" w:hAnsi="Times New Roman" w:cs="Times New Roman"/>
          <w:sz w:val="24"/>
          <w:szCs w:val="24"/>
          <w:lang w:val="es-ES_tradnl"/>
        </w:rPr>
        <w:t>Daina</w:t>
      </w:r>
      <w:proofErr w:type="spellEnd"/>
      <w:r w:rsidRPr="004930C4">
        <w:rPr>
          <w:rFonts w:ascii="Times New Roman" w:hAnsi="Times New Roman" w:cs="Times New Roman"/>
          <w:sz w:val="24"/>
          <w:szCs w:val="24"/>
          <w:lang w:val="es-ES_tradnl"/>
        </w:rPr>
        <w:t xml:space="preserve">, N., </w:t>
      </w:r>
      <w:proofErr w:type="spellStart"/>
      <w:r w:rsidRPr="004930C4">
        <w:rPr>
          <w:rFonts w:ascii="Times New Roman" w:hAnsi="Times New Roman" w:cs="Times New Roman"/>
          <w:sz w:val="24"/>
          <w:szCs w:val="24"/>
          <w:lang w:val="es-ES_tradnl"/>
        </w:rPr>
        <w:t>Axsen</w:t>
      </w:r>
      <w:proofErr w:type="spellEnd"/>
      <w:r w:rsidRPr="004930C4">
        <w:rPr>
          <w:rFonts w:ascii="Times New Roman" w:hAnsi="Times New Roman" w:cs="Times New Roman"/>
          <w:sz w:val="24"/>
          <w:szCs w:val="24"/>
          <w:lang w:val="es-ES_tradnl"/>
        </w:rPr>
        <w:t xml:space="preserve">, J., &amp; </w:t>
      </w:r>
      <w:proofErr w:type="spellStart"/>
      <w:r w:rsidRPr="004930C4">
        <w:rPr>
          <w:rFonts w:ascii="Times New Roman" w:hAnsi="Times New Roman" w:cs="Times New Roman"/>
          <w:sz w:val="24"/>
          <w:szCs w:val="24"/>
          <w:lang w:val="es-ES_tradnl"/>
        </w:rPr>
        <w:t>Polak</w:t>
      </w:r>
      <w:proofErr w:type="spellEnd"/>
      <w:r w:rsidRPr="004930C4">
        <w:rPr>
          <w:rFonts w:ascii="Times New Roman" w:hAnsi="Times New Roman" w:cs="Times New Roman"/>
          <w:sz w:val="24"/>
          <w:szCs w:val="24"/>
          <w:lang w:val="es-ES_tradnl"/>
        </w:rPr>
        <w:t xml:space="preserve">, J.W. (2020). </w:t>
      </w:r>
      <w:r w:rsidRPr="004930C4">
        <w:rPr>
          <w:rFonts w:ascii="Times New Roman" w:hAnsi="Times New Roman" w:cs="Times New Roman"/>
          <w:sz w:val="24"/>
          <w:szCs w:val="24"/>
        </w:rPr>
        <w:t>Modelling the influence of peers’ attitudes on choice behaviour: Theory and empirical application on electric vehicle preferences. Transportation Research Part A, 140, 278-298. https://doi.org/10.1016/j.tra.2020.08.016</w:t>
      </w:r>
    </w:p>
    <w:p w14:paraId="21846A6D"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da-DK"/>
        </w:rPr>
        <w:t xml:space="preserve">Mandeville, K.L., Lagarde, M., &amp; Hanson, K. (2014). </w:t>
      </w:r>
      <w:r w:rsidRPr="004930C4">
        <w:rPr>
          <w:rFonts w:ascii="Times New Roman" w:hAnsi="Times New Roman" w:cs="Times New Roman"/>
          <w:sz w:val="24"/>
          <w:szCs w:val="24"/>
        </w:rPr>
        <w:t>The use of discrete choice experiments to inform health workforce policy: a systematic review. BMC Health Services Research, 14:367.</w:t>
      </w:r>
      <w:r w:rsidRPr="004930C4">
        <w:rPr>
          <w:rFonts w:ascii="Times New Roman" w:hAnsi="Times New Roman" w:cs="Times New Roman"/>
          <w:sz w:val="24"/>
          <w:szCs w:val="24"/>
          <w:shd w:val="clear" w:color="auto" w:fill="FFFFFF"/>
        </w:rPr>
        <w:t xml:space="preserve"> </w:t>
      </w:r>
      <w:r w:rsidRPr="004930C4">
        <w:rPr>
          <w:rFonts w:ascii="Times New Roman" w:hAnsi="Times New Roman" w:cs="Times New Roman"/>
          <w:sz w:val="24"/>
          <w:szCs w:val="24"/>
        </w:rPr>
        <w:t xml:space="preserve">https://doi.org/10.1186/1472-6963-14-367. </w:t>
      </w:r>
    </w:p>
    <w:p w14:paraId="6FF3A9CB"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Mangesho</w:t>
      </w:r>
      <w:proofErr w:type="spellEnd"/>
      <w:r w:rsidRPr="004930C4">
        <w:rPr>
          <w:rFonts w:ascii="Times New Roman" w:hAnsi="Times New Roman" w:cs="Times New Roman"/>
          <w:sz w:val="24"/>
          <w:szCs w:val="24"/>
        </w:rPr>
        <w:t xml:space="preserve"> P.E., Caudell M.A., </w:t>
      </w:r>
      <w:proofErr w:type="spellStart"/>
      <w:r w:rsidRPr="004930C4">
        <w:rPr>
          <w:rFonts w:ascii="Times New Roman" w:hAnsi="Times New Roman" w:cs="Times New Roman"/>
          <w:sz w:val="24"/>
          <w:szCs w:val="24"/>
        </w:rPr>
        <w:t>Mwakapeje</w:t>
      </w:r>
      <w:proofErr w:type="spellEnd"/>
      <w:r w:rsidRPr="004930C4">
        <w:rPr>
          <w:rFonts w:ascii="Times New Roman" w:hAnsi="Times New Roman" w:cs="Times New Roman"/>
          <w:sz w:val="24"/>
          <w:szCs w:val="24"/>
        </w:rPr>
        <w:t xml:space="preserve"> E.R., Ole-</w:t>
      </w:r>
      <w:proofErr w:type="spellStart"/>
      <w:r w:rsidRPr="004930C4">
        <w:rPr>
          <w:rFonts w:ascii="Times New Roman" w:hAnsi="Times New Roman" w:cs="Times New Roman"/>
          <w:sz w:val="24"/>
          <w:szCs w:val="24"/>
        </w:rPr>
        <w:t>Neselle</w:t>
      </w:r>
      <w:proofErr w:type="spellEnd"/>
      <w:r w:rsidRPr="004930C4">
        <w:rPr>
          <w:rFonts w:ascii="Times New Roman" w:hAnsi="Times New Roman" w:cs="Times New Roman"/>
          <w:sz w:val="24"/>
          <w:szCs w:val="24"/>
        </w:rPr>
        <w:t xml:space="preserve"> M., Kabali E., Obonyo M., Dorado-Garcia A., </w:t>
      </w:r>
      <w:proofErr w:type="spellStart"/>
      <w:r w:rsidRPr="004930C4">
        <w:rPr>
          <w:rFonts w:ascii="Times New Roman" w:hAnsi="Times New Roman" w:cs="Times New Roman"/>
          <w:sz w:val="24"/>
          <w:szCs w:val="24"/>
        </w:rPr>
        <w:t>Valcare</w:t>
      </w:r>
      <w:proofErr w:type="spellEnd"/>
      <w:r w:rsidRPr="004930C4">
        <w:rPr>
          <w:rFonts w:ascii="Times New Roman" w:hAnsi="Times New Roman" w:cs="Times New Roman"/>
          <w:sz w:val="24"/>
          <w:szCs w:val="24"/>
        </w:rPr>
        <w:t xml:space="preserve"> A., Kimani T., Price C., Eckford S., &amp; </w:t>
      </w:r>
      <w:proofErr w:type="spellStart"/>
      <w:r w:rsidRPr="004930C4">
        <w:rPr>
          <w:rFonts w:ascii="Times New Roman" w:hAnsi="Times New Roman" w:cs="Times New Roman"/>
          <w:sz w:val="24"/>
          <w:szCs w:val="24"/>
        </w:rPr>
        <w:t>Fasina</w:t>
      </w:r>
      <w:proofErr w:type="spellEnd"/>
      <w:r w:rsidRPr="004930C4">
        <w:rPr>
          <w:rFonts w:ascii="Times New Roman" w:hAnsi="Times New Roman" w:cs="Times New Roman"/>
          <w:sz w:val="24"/>
          <w:szCs w:val="24"/>
        </w:rPr>
        <w:t xml:space="preserve"> F.O. (2021). We are doctors: Drivers of animal health practices among Maasai pastoralists and implications for antimicrobial use and antimicrobial resistance. Preventive Veterinary Medicine, 188:105266. https://doi.org/10.1016/j.prevetmed.2021.105266</w:t>
      </w:r>
    </w:p>
    <w:p w14:paraId="71C5B48C"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Mariel, P., &amp; Meyerhoff, J. (2016). Hybrid discrete choice models: Gained insights versus increasing effort. Science of The Total Environment, 586, 433-443. https://doi.org/10.1016/j.scitotenv.2016.06.019</w:t>
      </w:r>
    </w:p>
    <w:p w14:paraId="48AC5CF7"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lastRenderedPageBreak/>
        <w:t>Mbwambo</w:t>
      </w:r>
      <w:proofErr w:type="spellEnd"/>
      <w:r w:rsidRPr="004930C4">
        <w:rPr>
          <w:rFonts w:ascii="Times New Roman" w:hAnsi="Times New Roman" w:cs="Times New Roman"/>
          <w:sz w:val="24"/>
          <w:szCs w:val="24"/>
        </w:rPr>
        <w:t xml:space="preserve">, G., </w:t>
      </w:r>
      <w:proofErr w:type="spellStart"/>
      <w:r w:rsidRPr="004930C4">
        <w:rPr>
          <w:rFonts w:ascii="Times New Roman" w:hAnsi="Times New Roman" w:cs="Times New Roman"/>
          <w:sz w:val="24"/>
          <w:szCs w:val="24"/>
        </w:rPr>
        <w:t>Emidi</w:t>
      </w:r>
      <w:proofErr w:type="spellEnd"/>
      <w:r w:rsidRPr="004930C4">
        <w:rPr>
          <w:rFonts w:ascii="Times New Roman" w:hAnsi="Times New Roman" w:cs="Times New Roman"/>
          <w:sz w:val="24"/>
          <w:szCs w:val="24"/>
        </w:rPr>
        <w:t xml:space="preserve">, B., </w:t>
      </w:r>
      <w:proofErr w:type="spellStart"/>
      <w:r w:rsidRPr="004930C4">
        <w:rPr>
          <w:rFonts w:ascii="Times New Roman" w:hAnsi="Times New Roman" w:cs="Times New Roman"/>
          <w:sz w:val="24"/>
          <w:szCs w:val="24"/>
        </w:rPr>
        <w:t>Mgabo</w:t>
      </w:r>
      <w:proofErr w:type="spellEnd"/>
      <w:r w:rsidRPr="004930C4">
        <w:rPr>
          <w:rFonts w:ascii="Times New Roman" w:hAnsi="Times New Roman" w:cs="Times New Roman"/>
          <w:sz w:val="24"/>
          <w:szCs w:val="24"/>
        </w:rPr>
        <w:t xml:space="preserve">, M.R., </w:t>
      </w:r>
      <w:proofErr w:type="spellStart"/>
      <w:r w:rsidRPr="004930C4">
        <w:rPr>
          <w:rFonts w:ascii="Times New Roman" w:hAnsi="Times New Roman" w:cs="Times New Roman"/>
          <w:sz w:val="24"/>
          <w:szCs w:val="24"/>
        </w:rPr>
        <w:t>Sigalla</w:t>
      </w:r>
      <w:proofErr w:type="spellEnd"/>
      <w:r w:rsidRPr="004930C4">
        <w:rPr>
          <w:rFonts w:ascii="Times New Roman" w:hAnsi="Times New Roman" w:cs="Times New Roman"/>
          <w:sz w:val="24"/>
          <w:szCs w:val="24"/>
        </w:rPr>
        <w:t xml:space="preserve">, G.N., &amp; </w:t>
      </w:r>
      <w:proofErr w:type="spellStart"/>
      <w:r w:rsidRPr="004930C4">
        <w:rPr>
          <w:rFonts w:ascii="Times New Roman" w:hAnsi="Times New Roman" w:cs="Times New Roman"/>
          <w:sz w:val="24"/>
          <w:szCs w:val="24"/>
        </w:rPr>
        <w:t>Kajeguka</w:t>
      </w:r>
      <w:proofErr w:type="spellEnd"/>
      <w:r w:rsidRPr="004930C4">
        <w:rPr>
          <w:rFonts w:ascii="Times New Roman" w:hAnsi="Times New Roman" w:cs="Times New Roman"/>
          <w:sz w:val="24"/>
          <w:szCs w:val="24"/>
        </w:rPr>
        <w:t>. D.C. (2017). Community knowledge and attitudes on antibiotic use in Moshi Urban, Northern Tanzania: Findings from a cross-sectional study. African Journal of Microbiology Research, 11(25), 1018-1026. DOI: 10.5897/AJMR2017.8583</w:t>
      </w:r>
    </w:p>
    <w:p w14:paraId="17773E2F"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Meginnis, K., Hanley, N., </w:t>
      </w:r>
      <w:proofErr w:type="spellStart"/>
      <w:r w:rsidRPr="004930C4">
        <w:rPr>
          <w:rFonts w:ascii="Times New Roman" w:hAnsi="Times New Roman" w:cs="Times New Roman"/>
          <w:sz w:val="24"/>
          <w:szCs w:val="24"/>
        </w:rPr>
        <w:t>Mujumbusi</w:t>
      </w:r>
      <w:proofErr w:type="spellEnd"/>
      <w:r w:rsidRPr="004930C4">
        <w:rPr>
          <w:rFonts w:ascii="Times New Roman" w:hAnsi="Times New Roman" w:cs="Times New Roman"/>
          <w:sz w:val="24"/>
          <w:szCs w:val="24"/>
        </w:rPr>
        <w:t xml:space="preserve">, L., &amp; Lamberton, P.H.L. (2020). Non-monetary numeraires: Varying the payment vehicle in a choice experiment for health interventions in Uganda. Ecological Economics, 170, 106569. </w:t>
      </w:r>
      <w:hyperlink r:id="rId26" w:tgtFrame="_blank" w:tooltip="Persistent link using digital object identifier" w:history="1">
        <w:r w:rsidRPr="004930C4">
          <w:rPr>
            <w:rFonts w:ascii="Times New Roman" w:hAnsi="Times New Roman" w:cs="Times New Roman"/>
            <w:sz w:val="24"/>
            <w:szCs w:val="24"/>
          </w:rPr>
          <w:t>https://doi.org/10.1016/j.ecolecon.2019.106569</w:t>
        </w:r>
      </w:hyperlink>
    </w:p>
    <w:p w14:paraId="54994B5E"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de-DE"/>
        </w:rPr>
        <w:t xml:space="preserve">Minzi, O.M., &amp; Manyilizu, V. (2013). </w:t>
      </w:r>
      <w:r w:rsidRPr="004930C4">
        <w:rPr>
          <w:rFonts w:ascii="Times New Roman" w:hAnsi="Times New Roman" w:cs="Times New Roman"/>
          <w:sz w:val="24"/>
          <w:szCs w:val="24"/>
        </w:rPr>
        <w:t xml:space="preserve">Application of basic pharmacology and dispensing practice of antibiotics in accredited drug-dispensing outlets in Tanzania. Drug, Healthcare and Patient Safety, 5: 5–11. </w:t>
      </w:r>
      <w:proofErr w:type="spellStart"/>
      <w:r w:rsidRPr="004930C4">
        <w:rPr>
          <w:rFonts w:ascii="Times New Roman" w:hAnsi="Times New Roman" w:cs="Times New Roman"/>
          <w:sz w:val="24"/>
          <w:szCs w:val="24"/>
        </w:rPr>
        <w:t>doi</w:t>
      </w:r>
      <w:proofErr w:type="spellEnd"/>
      <w:r w:rsidRPr="004930C4">
        <w:rPr>
          <w:rFonts w:ascii="Times New Roman" w:hAnsi="Times New Roman" w:cs="Times New Roman"/>
          <w:sz w:val="24"/>
          <w:szCs w:val="24"/>
        </w:rPr>
        <w:t>: </w:t>
      </w:r>
      <w:hyperlink r:id="rId27" w:tgtFrame="_blank" w:history="1">
        <w:r w:rsidRPr="004930C4">
          <w:rPr>
            <w:rFonts w:ascii="Times New Roman" w:hAnsi="Times New Roman" w:cs="Times New Roman"/>
            <w:sz w:val="24"/>
            <w:szCs w:val="24"/>
          </w:rPr>
          <w:t>10.2147/DHPS.S36409</w:t>
        </w:r>
      </w:hyperlink>
    </w:p>
    <w:p w14:paraId="17ED3B21"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Mohammed, B.H., Johnston, </w:t>
      </w:r>
      <w:proofErr w:type="spellStart"/>
      <w:r w:rsidRPr="004930C4">
        <w:rPr>
          <w:rFonts w:ascii="Times New Roman" w:hAnsi="Times New Roman" w:cs="Times New Roman"/>
          <w:sz w:val="24"/>
          <w:szCs w:val="24"/>
        </w:rPr>
        <w:t>J.m.</w:t>
      </w:r>
      <w:proofErr w:type="spellEnd"/>
      <w:r w:rsidRPr="004930C4">
        <w:rPr>
          <w:rFonts w:ascii="Times New Roman" w:hAnsi="Times New Roman" w:cs="Times New Roman"/>
          <w:sz w:val="24"/>
          <w:szCs w:val="24"/>
        </w:rPr>
        <w:t xml:space="preserve">, </w:t>
      </w:r>
      <w:proofErr w:type="spellStart"/>
      <w:r w:rsidRPr="004930C4">
        <w:rPr>
          <w:rFonts w:ascii="Times New Roman" w:hAnsi="Times New Roman" w:cs="Times New Roman"/>
          <w:sz w:val="24"/>
          <w:szCs w:val="24"/>
        </w:rPr>
        <w:t>Vackova</w:t>
      </w:r>
      <w:proofErr w:type="spellEnd"/>
      <w:r w:rsidRPr="004930C4">
        <w:rPr>
          <w:rFonts w:ascii="Times New Roman" w:hAnsi="Times New Roman" w:cs="Times New Roman"/>
          <w:sz w:val="24"/>
          <w:szCs w:val="24"/>
        </w:rPr>
        <w:t xml:space="preserve">, D., Hassen, S.M., Yi, H. (2019). The role of male partner in utilization of maternal health care services in Ethiopia: a community-based couple study. BMC Pregnancy and Childbirth, 19:28.  </w:t>
      </w:r>
      <w:hyperlink r:id="rId28" w:history="1">
        <w:r w:rsidRPr="004930C4">
          <w:rPr>
            <w:rStyle w:val="Hyperlink"/>
            <w:rFonts w:ascii="Times New Roman" w:hAnsi="Times New Roman" w:cs="Times New Roman"/>
            <w:color w:val="auto"/>
            <w:sz w:val="24"/>
            <w:szCs w:val="24"/>
            <w:u w:val="none"/>
          </w:rPr>
          <w:t>https://doi.org/10.1186/s12884-019-2176-z</w:t>
        </w:r>
      </w:hyperlink>
    </w:p>
    <w:p w14:paraId="03021CA3"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Muloi</w:t>
      </w:r>
      <w:proofErr w:type="spellEnd"/>
      <w:r w:rsidRPr="004930C4">
        <w:rPr>
          <w:rFonts w:ascii="Times New Roman" w:hAnsi="Times New Roman" w:cs="Times New Roman"/>
          <w:sz w:val="24"/>
          <w:szCs w:val="24"/>
        </w:rPr>
        <w:t xml:space="preserve">, D., Kiiru, J., Ward, M.J., Hassell, J.M., Bettridge, J.M., Robinson, T.P., van </w:t>
      </w:r>
      <w:proofErr w:type="spellStart"/>
      <w:r w:rsidRPr="004930C4">
        <w:rPr>
          <w:rFonts w:ascii="Times New Roman" w:hAnsi="Times New Roman" w:cs="Times New Roman"/>
          <w:sz w:val="24"/>
          <w:szCs w:val="24"/>
        </w:rPr>
        <w:t>Bunnik</w:t>
      </w:r>
      <w:proofErr w:type="spellEnd"/>
      <w:r w:rsidRPr="004930C4">
        <w:rPr>
          <w:rFonts w:ascii="Times New Roman" w:hAnsi="Times New Roman" w:cs="Times New Roman"/>
          <w:sz w:val="24"/>
          <w:szCs w:val="24"/>
        </w:rPr>
        <w:t xml:space="preserve">, B.A.D., Chase-Topping, M., Robertson, G., Pedersen, A.B., Fèvre, E.M., Woolhouse, M.E.J., Kang’ethe, E.K., Kariuki, S. (2019). Epidemiology of antimicrobial-resistant Escherichia coli carriage in sympatric humans and livestock in a rapidly urbanizing city. International Journal of Antimicrobial Agents, 54 (5), 531-537. https://doi.org/10.1016/j.ijantimicag.2019.08.014 </w:t>
      </w:r>
    </w:p>
    <w:p w14:paraId="03113CCF"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National Action Plan on antimicrobial resistance (NAP-AMR), (2017-2022). https://www.flemingfund.org/wp-content/uploads/8b8fc897c422e11504c8c2ba126fac02.pdf</w:t>
      </w:r>
    </w:p>
    <w:p w14:paraId="47568F64"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Ndagala</w:t>
      </w:r>
      <w:proofErr w:type="spellEnd"/>
      <w:r w:rsidRPr="004930C4">
        <w:rPr>
          <w:rFonts w:ascii="Times New Roman" w:hAnsi="Times New Roman" w:cs="Times New Roman"/>
          <w:sz w:val="24"/>
          <w:szCs w:val="24"/>
        </w:rPr>
        <w:t xml:space="preserve">, D.K. (1990). Pastoralists and the State in Tanzania. Nomadic Peoples, 25/27, Pastoralism and the State, 51-64. </w:t>
      </w:r>
      <w:hyperlink r:id="rId29" w:history="1">
        <w:r w:rsidRPr="004930C4">
          <w:rPr>
            <w:rStyle w:val="Hyperlink"/>
            <w:rFonts w:ascii="Times New Roman" w:hAnsi="Times New Roman" w:cs="Times New Roman"/>
            <w:color w:val="auto"/>
            <w:sz w:val="24"/>
            <w:szCs w:val="24"/>
            <w:u w:val="none"/>
          </w:rPr>
          <w:t>https://www.jstor.org/stable/43123307</w:t>
        </w:r>
      </w:hyperlink>
      <w:r w:rsidRPr="004930C4">
        <w:rPr>
          <w:rFonts w:ascii="Times New Roman" w:hAnsi="Times New Roman" w:cs="Times New Roman"/>
          <w:sz w:val="24"/>
          <w:szCs w:val="24"/>
        </w:rPr>
        <w:t>.</w:t>
      </w:r>
    </w:p>
    <w:p w14:paraId="5EC7D706"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da-DK"/>
        </w:rPr>
        <w:t xml:space="preserve">Nepal, A., Hendrie, D., Robinson, S., &amp; Selvey, L.A. (2019). </w:t>
      </w:r>
      <w:r w:rsidRPr="004930C4">
        <w:rPr>
          <w:rFonts w:ascii="Times New Roman" w:hAnsi="Times New Roman" w:cs="Times New Roman"/>
          <w:sz w:val="24"/>
          <w:szCs w:val="24"/>
        </w:rPr>
        <w:t xml:space="preserve">Knowledge, </w:t>
      </w:r>
      <w:proofErr w:type="gramStart"/>
      <w:r w:rsidRPr="004930C4">
        <w:rPr>
          <w:rFonts w:ascii="Times New Roman" w:hAnsi="Times New Roman" w:cs="Times New Roman"/>
          <w:sz w:val="24"/>
          <w:szCs w:val="24"/>
        </w:rPr>
        <w:t>attitudes</w:t>
      </w:r>
      <w:proofErr w:type="gramEnd"/>
      <w:r w:rsidRPr="004930C4">
        <w:rPr>
          <w:rFonts w:ascii="Times New Roman" w:hAnsi="Times New Roman" w:cs="Times New Roman"/>
          <w:sz w:val="24"/>
          <w:szCs w:val="24"/>
        </w:rPr>
        <w:t xml:space="preserve"> and practices relating to antibiotic use among community members of the </w:t>
      </w:r>
      <w:proofErr w:type="spellStart"/>
      <w:r w:rsidRPr="004930C4">
        <w:rPr>
          <w:rFonts w:ascii="Times New Roman" w:hAnsi="Times New Roman" w:cs="Times New Roman"/>
          <w:sz w:val="24"/>
          <w:szCs w:val="24"/>
        </w:rPr>
        <w:t>Rupandehi</w:t>
      </w:r>
      <w:proofErr w:type="spellEnd"/>
      <w:r w:rsidRPr="004930C4">
        <w:rPr>
          <w:rFonts w:ascii="Times New Roman" w:hAnsi="Times New Roman" w:cs="Times New Roman"/>
          <w:sz w:val="24"/>
          <w:szCs w:val="24"/>
        </w:rPr>
        <w:t xml:space="preserve"> District in Nepal. BMC Public Health, 19: 1558. DOI </w:t>
      </w:r>
      <w:hyperlink r:id="rId30" w:history="1">
        <w:r w:rsidRPr="004930C4">
          <w:rPr>
            <w:rStyle w:val="Hyperlink"/>
            <w:rFonts w:ascii="Times New Roman" w:hAnsi="Times New Roman" w:cs="Times New Roman"/>
            <w:color w:val="auto"/>
            <w:sz w:val="24"/>
            <w:szCs w:val="24"/>
            <w:u w:val="none"/>
          </w:rPr>
          <w:t>https://doi.org/10.1186/s12889-019-7924\-5</w:t>
        </w:r>
      </w:hyperlink>
    </w:p>
    <w:p w14:paraId="3390E25D" w14:textId="77777777" w:rsidR="004D7012" w:rsidRPr="004930C4" w:rsidRDefault="004D7012" w:rsidP="004D7012">
      <w:pPr>
        <w:pStyle w:val="ListParagraph"/>
        <w:numPr>
          <w:ilvl w:val="0"/>
          <w:numId w:val="47"/>
        </w:numPr>
        <w:spacing w:line="360" w:lineRule="auto"/>
        <w:jc w:val="both"/>
        <w:rPr>
          <w:rStyle w:val="Hyperlink"/>
          <w:rFonts w:ascii="Times New Roman" w:eastAsiaTheme="minorHAnsi" w:hAnsi="Times New Roman" w:cs="Times New Roman"/>
          <w:color w:val="auto"/>
          <w:sz w:val="24"/>
          <w:szCs w:val="24"/>
          <w:u w:val="none"/>
        </w:rPr>
      </w:pPr>
      <w:r w:rsidRPr="004930C4">
        <w:rPr>
          <w:rFonts w:ascii="Times New Roman" w:hAnsi="Times New Roman" w:cs="Times New Roman"/>
          <w:sz w:val="24"/>
          <w:szCs w:val="24"/>
          <w:lang w:val="de-DE"/>
        </w:rPr>
        <w:t xml:space="preserve">Nthambi M., Markova-Nenova N., &amp; Wätzold, F. </w:t>
      </w:r>
      <w:r w:rsidRPr="004930C4" w:rsidDel="00BC6C4A">
        <w:rPr>
          <w:rFonts w:ascii="Times New Roman" w:hAnsi="Times New Roman" w:cs="Times New Roman"/>
          <w:sz w:val="24"/>
          <w:szCs w:val="24"/>
          <w:lang w:val="de-DE"/>
        </w:rPr>
        <w:t>(</w:t>
      </w:r>
      <w:r w:rsidRPr="004930C4">
        <w:rPr>
          <w:rFonts w:ascii="Times New Roman" w:hAnsi="Times New Roman" w:cs="Times New Roman"/>
          <w:sz w:val="24"/>
          <w:szCs w:val="24"/>
          <w:lang w:val="de-DE"/>
        </w:rPr>
        <w:t>2021</w:t>
      </w:r>
      <w:r w:rsidRPr="004930C4" w:rsidDel="00BC6C4A">
        <w:rPr>
          <w:rFonts w:ascii="Times New Roman" w:hAnsi="Times New Roman" w:cs="Times New Roman"/>
          <w:sz w:val="24"/>
          <w:szCs w:val="24"/>
          <w:lang w:val="de-DE"/>
        </w:rPr>
        <w:t>)</w:t>
      </w:r>
      <w:r w:rsidRPr="004930C4">
        <w:rPr>
          <w:rFonts w:ascii="Times New Roman" w:hAnsi="Times New Roman" w:cs="Times New Roman"/>
          <w:sz w:val="24"/>
          <w:szCs w:val="24"/>
          <w:lang w:val="de-DE"/>
        </w:rPr>
        <w:t xml:space="preserve">. </w:t>
      </w:r>
      <w:r w:rsidRPr="004930C4">
        <w:rPr>
          <w:rFonts w:ascii="Times New Roman" w:hAnsi="Times New Roman" w:cs="Times New Roman"/>
          <w:sz w:val="24"/>
          <w:szCs w:val="24"/>
        </w:rPr>
        <w:t xml:space="preserve">Quantifying Loss of Benefits from Poor Governance of Climate Change Adaptation Projects: A Discrete Choice Experiment with Farmers in Kenya. Ecological Economics, 179, 106831. </w:t>
      </w:r>
      <w:hyperlink r:id="rId31" w:history="1">
        <w:r w:rsidRPr="004930C4">
          <w:rPr>
            <w:rStyle w:val="Hyperlink"/>
            <w:rFonts w:ascii="Times New Roman" w:hAnsi="Times New Roman" w:cs="Times New Roman"/>
            <w:color w:val="auto"/>
            <w:sz w:val="24"/>
            <w:szCs w:val="24"/>
            <w:u w:val="none"/>
          </w:rPr>
          <w:t>https://doi.org/10.1016/j.ecolecon.2020.106831</w:t>
        </w:r>
      </w:hyperlink>
    </w:p>
    <w:p w14:paraId="5848D3D0" w14:textId="7D898FB0"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lastRenderedPageBreak/>
        <w:t xml:space="preserve">Nthambi, M., Lembo, T., Davis, A., </w:t>
      </w:r>
      <w:proofErr w:type="spellStart"/>
      <w:r w:rsidRPr="004930C4">
        <w:rPr>
          <w:rFonts w:ascii="Times New Roman" w:hAnsi="Times New Roman" w:cs="Times New Roman"/>
          <w:sz w:val="24"/>
          <w:szCs w:val="24"/>
        </w:rPr>
        <w:t>Nasuwa</w:t>
      </w:r>
      <w:proofErr w:type="spellEnd"/>
      <w:r w:rsidRPr="004930C4">
        <w:rPr>
          <w:rFonts w:ascii="Times New Roman" w:hAnsi="Times New Roman" w:cs="Times New Roman"/>
          <w:sz w:val="24"/>
          <w:szCs w:val="24"/>
        </w:rPr>
        <w:t xml:space="preserve">, F., </w:t>
      </w:r>
      <w:proofErr w:type="spellStart"/>
      <w:r w:rsidRPr="004930C4">
        <w:rPr>
          <w:rFonts w:ascii="Times New Roman" w:hAnsi="Times New Roman" w:cs="Times New Roman"/>
          <w:sz w:val="24"/>
          <w:szCs w:val="24"/>
        </w:rPr>
        <w:t>Mmbaga</w:t>
      </w:r>
      <w:proofErr w:type="spellEnd"/>
      <w:r w:rsidRPr="004930C4">
        <w:rPr>
          <w:rFonts w:ascii="Times New Roman" w:hAnsi="Times New Roman" w:cs="Times New Roman"/>
          <w:sz w:val="24"/>
          <w:szCs w:val="24"/>
        </w:rPr>
        <w:t>, B.T., Matthews, L., &amp; Hanley, N. (2022). Quantifying farmers’ preferences for antimicrobial use for livestock diseases in northern Tanzania. Q Open,</w:t>
      </w:r>
      <w:r w:rsidR="005E1ECA" w:rsidRPr="004930C4">
        <w:rPr>
          <w:rFonts w:ascii="Times New Roman" w:hAnsi="Times New Roman" w:cs="Times New Roman"/>
          <w:sz w:val="24"/>
          <w:szCs w:val="24"/>
        </w:rPr>
        <w:t xml:space="preserve"> 3(1), qoac032</w:t>
      </w:r>
      <w:r w:rsidRPr="004930C4">
        <w:rPr>
          <w:rFonts w:ascii="Times New Roman" w:hAnsi="Times New Roman" w:cs="Times New Roman"/>
          <w:sz w:val="24"/>
          <w:szCs w:val="24"/>
        </w:rPr>
        <w:t>.</w:t>
      </w:r>
    </w:p>
    <w:p w14:paraId="7CF2BE1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O’Neil, J., (2016). Tackling drug-resistant infections globally: Final report and recommendations. The review on antimicrobial resistance. </w:t>
      </w:r>
      <w:hyperlink r:id="rId32" w:history="1">
        <w:r w:rsidRPr="004930C4">
          <w:rPr>
            <w:rStyle w:val="Hyperlink"/>
            <w:rFonts w:ascii="Times New Roman" w:hAnsi="Times New Roman" w:cs="Times New Roman"/>
            <w:color w:val="auto"/>
            <w:sz w:val="24"/>
            <w:szCs w:val="24"/>
            <w:u w:val="none"/>
          </w:rPr>
          <w:t>https://amr-review.org/sites/default/files/160525_Final%20paper_with%20cover.pdf</w:t>
        </w:r>
      </w:hyperlink>
      <w:r w:rsidRPr="004930C4">
        <w:rPr>
          <w:rFonts w:ascii="Times New Roman" w:hAnsi="Times New Roman" w:cs="Times New Roman"/>
          <w:sz w:val="24"/>
          <w:szCs w:val="24"/>
        </w:rPr>
        <w:t>.</w:t>
      </w:r>
    </w:p>
    <w:p w14:paraId="07731E93"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Okoko</w:t>
      </w:r>
      <w:proofErr w:type="spellEnd"/>
      <w:r w:rsidRPr="004930C4">
        <w:rPr>
          <w:rFonts w:ascii="Times New Roman" w:hAnsi="Times New Roman" w:cs="Times New Roman"/>
          <w:sz w:val="24"/>
          <w:szCs w:val="24"/>
        </w:rPr>
        <w:t xml:space="preserve">, B.J. &amp; </w:t>
      </w:r>
      <w:proofErr w:type="spellStart"/>
      <w:r w:rsidRPr="004930C4">
        <w:rPr>
          <w:rFonts w:ascii="Times New Roman" w:hAnsi="Times New Roman" w:cs="Times New Roman"/>
          <w:sz w:val="24"/>
          <w:szCs w:val="24"/>
        </w:rPr>
        <w:t>Yamuah</w:t>
      </w:r>
      <w:proofErr w:type="spellEnd"/>
      <w:r w:rsidRPr="004930C4">
        <w:rPr>
          <w:rFonts w:ascii="Times New Roman" w:hAnsi="Times New Roman" w:cs="Times New Roman"/>
          <w:sz w:val="24"/>
          <w:szCs w:val="24"/>
        </w:rPr>
        <w:t>, L.K. (2006). Household decision-making process and childhood cerebral malaria in The Gambia. Archives of Medical Research, 37 (3), 399-402. https://doi.org/10.1016/j.arcmed.2005.07.007</w:t>
      </w:r>
    </w:p>
    <w:p w14:paraId="66689317"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Poyongo</w:t>
      </w:r>
      <w:proofErr w:type="spellEnd"/>
      <w:r w:rsidRPr="004930C4">
        <w:rPr>
          <w:rFonts w:ascii="Times New Roman" w:hAnsi="Times New Roman" w:cs="Times New Roman"/>
          <w:sz w:val="24"/>
          <w:szCs w:val="24"/>
        </w:rPr>
        <w:t xml:space="preserve">, B.P., &amp; </w:t>
      </w:r>
      <w:proofErr w:type="spellStart"/>
      <w:r w:rsidRPr="004930C4">
        <w:rPr>
          <w:rFonts w:ascii="Times New Roman" w:hAnsi="Times New Roman" w:cs="Times New Roman"/>
          <w:sz w:val="24"/>
          <w:szCs w:val="24"/>
        </w:rPr>
        <w:t>Sangeda</w:t>
      </w:r>
      <w:proofErr w:type="spellEnd"/>
      <w:r w:rsidRPr="004930C4">
        <w:rPr>
          <w:rFonts w:ascii="Times New Roman" w:hAnsi="Times New Roman" w:cs="Times New Roman"/>
          <w:sz w:val="24"/>
          <w:szCs w:val="24"/>
        </w:rPr>
        <w:t>, R.Z. (2020). Pharmacists’ Knowledge, Attitude and Practice Regarding the Dispensing of Antibiotics without Prescription in Tanzania: An Explorative Cross-Sectional Study. Pharmacy (Basel), 8(4):238. 10.3390/pharmacy8040238</w:t>
      </w:r>
    </w:p>
    <w:p w14:paraId="54DFC13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Ramchurren</w:t>
      </w:r>
      <w:proofErr w:type="spellEnd"/>
      <w:r w:rsidRPr="004930C4">
        <w:rPr>
          <w:rFonts w:ascii="Times New Roman" w:hAnsi="Times New Roman" w:cs="Times New Roman"/>
          <w:sz w:val="24"/>
          <w:szCs w:val="24"/>
        </w:rPr>
        <w:t xml:space="preserve">, K., Balakrishna, Y., &amp; Mohamed, S. (2018). Patients’ knowledge, </w:t>
      </w:r>
      <w:proofErr w:type="gramStart"/>
      <w:r w:rsidRPr="004930C4">
        <w:rPr>
          <w:rFonts w:ascii="Times New Roman" w:hAnsi="Times New Roman" w:cs="Times New Roman"/>
          <w:sz w:val="24"/>
          <w:szCs w:val="24"/>
        </w:rPr>
        <w:t>attitudes</w:t>
      </w:r>
      <w:proofErr w:type="gramEnd"/>
      <w:r w:rsidRPr="004930C4">
        <w:rPr>
          <w:rFonts w:ascii="Times New Roman" w:hAnsi="Times New Roman" w:cs="Times New Roman"/>
          <w:sz w:val="24"/>
          <w:szCs w:val="24"/>
        </w:rPr>
        <w:t xml:space="preserve"> and practices regarding antibiotic use at a regional hospital in KwaZulu-Natal, South Africa 2017. Southern African Journal of Infectious Diseases, 1-6. DOI: 10.1080/23120053.2018.1516393</w:t>
      </w:r>
    </w:p>
    <w:p w14:paraId="2703DEA7"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Rezal</w:t>
      </w:r>
      <w:proofErr w:type="spellEnd"/>
      <w:r w:rsidRPr="004930C4">
        <w:rPr>
          <w:rFonts w:ascii="Times New Roman" w:hAnsi="Times New Roman" w:cs="Times New Roman"/>
          <w:sz w:val="24"/>
          <w:szCs w:val="24"/>
        </w:rPr>
        <w:t xml:space="preserve">, R.S., </w:t>
      </w:r>
      <w:proofErr w:type="spellStart"/>
      <w:r w:rsidRPr="004930C4">
        <w:rPr>
          <w:rFonts w:ascii="Times New Roman" w:hAnsi="Times New Roman" w:cs="Times New Roman"/>
          <w:sz w:val="24"/>
          <w:szCs w:val="24"/>
        </w:rPr>
        <w:t>Hassali</w:t>
      </w:r>
      <w:proofErr w:type="spellEnd"/>
      <w:r w:rsidRPr="004930C4">
        <w:rPr>
          <w:rFonts w:ascii="Times New Roman" w:hAnsi="Times New Roman" w:cs="Times New Roman"/>
          <w:sz w:val="24"/>
          <w:szCs w:val="24"/>
        </w:rPr>
        <w:t xml:space="preserve">, M.A., </w:t>
      </w:r>
      <w:proofErr w:type="spellStart"/>
      <w:r w:rsidRPr="004930C4">
        <w:rPr>
          <w:rFonts w:ascii="Times New Roman" w:hAnsi="Times New Roman" w:cs="Times New Roman"/>
          <w:sz w:val="24"/>
          <w:szCs w:val="24"/>
        </w:rPr>
        <w:t>Alrasheedy</w:t>
      </w:r>
      <w:proofErr w:type="spellEnd"/>
      <w:r w:rsidRPr="004930C4">
        <w:rPr>
          <w:rFonts w:ascii="Times New Roman" w:hAnsi="Times New Roman" w:cs="Times New Roman"/>
          <w:sz w:val="24"/>
          <w:szCs w:val="24"/>
        </w:rPr>
        <w:t xml:space="preserve">, A.A., Saleem, F., Yusof, F.A., &amp; Godman, B. (2015). Physicians’ knowledge, </w:t>
      </w:r>
      <w:proofErr w:type="gramStart"/>
      <w:r w:rsidRPr="004930C4">
        <w:rPr>
          <w:rFonts w:ascii="Times New Roman" w:hAnsi="Times New Roman" w:cs="Times New Roman"/>
          <w:sz w:val="24"/>
          <w:szCs w:val="24"/>
        </w:rPr>
        <w:t>perceptions</w:t>
      </w:r>
      <w:proofErr w:type="gramEnd"/>
      <w:r w:rsidRPr="004930C4">
        <w:rPr>
          <w:rFonts w:ascii="Times New Roman" w:hAnsi="Times New Roman" w:cs="Times New Roman"/>
          <w:sz w:val="24"/>
          <w:szCs w:val="24"/>
        </w:rPr>
        <w:t xml:space="preserve"> and behaviour towards antibiotic prescribing: a systematic review of the literature. Expert Review of Anti-infective Therapy, 13:5, 665-680. </w:t>
      </w:r>
      <w:proofErr w:type="spellStart"/>
      <w:r w:rsidRPr="004930C4">
        <w:rPr>
          <w:rFonts w:ascii="Times New Roman" w:hAnsi="Times New Roman" w:cs="Times New Roman"/>
          <w:sz w:val="24"/>
          <w:szCs w:val="24"/>
        </w:rPr>
        <w:t>doi</w:t>
      </w:r>
      <w:proofErr w:type="spellEnd"/>
      <w:r w:rsidRPr="004930C4">
        <w:rPr>
          <w:rFonts w:ascii="Times New Roman" w:hAnsi="Times New Roman" w:cs="Times New Roman"/>
          <w:sz w:val="24"/>
          <w:szCs w:val="24"/>
        </w:rPr>
        <w:t>: 10.1586/14787210.2015.1025057</w:t>
      </w:r>
    </w:p>
    <w:p w14:paraId="5A8182AF"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Rousham</w:t>
      </w:r>
      <w:proofErr w:type="spellEnd"/>
      <w:r w:rsidRPr="004930C4">
        <w:rPr>
          <w:rFonts w:ascii="Times New Roman" w:hAnsi="Times New Roman" w:cs="Times New Roman"/>
          <w:sz w:val="24"/>
          <w:szCs w:val="24"/>
        </w:rPr>
        <w:t xml:space="preserve">, E.K., </w:t>
      </w:r>
      <w:proofErr w:type="spellStart"/>
      <w:r w:rsidRPr="004930C4">
        <w:rPr>
          <w:rFonts w:ascii="Times New Roman" w:hAnsi="Times New Roman" w:cs="Times New Roman"/>
          <w:sz w:val="24"/>
          <w:szCs w:val="24"/>
        </w:rPr>
        <w:t>Unicomb</w:t>
      </w:r>
      <w:proofErr w:type="spellEnd"/>
      <w:r w:rsidRPr="004930C4">
        <w:rPr>
          <w:rFonts w:ascii="Times New Roman" w:hAnsi="Times New Roman" w:cs="Times New Roman"/>
          <w:sz w:val="24"/>
          <w:szCs w:val="24"/>
        </w:rPr>
        <w:t xml:space="preserve">, L., &amp; Islam, M.A. (2018). Human, </w:t>
      </w:r>
      <w:proofErr w:type="gramStart"/>
      <w:r w:rsidRPr="004930C4">
        <w:rPr>
          <w:rFonts w:ascii="Times New Roman" w:hAnsi="Times New Roman" w:cs="Times New Roman"/>
          <w:sz w:val="24"/>
          <w:szCs w:val="24"/>
        </w:rPr>
        <w:t>animal</w:t>
      </w:r>
      <w:proofErr w:type="gramEnd"/>
      <w:r w:rsidRPr="004930C4">
        <w:rPr>
          <w:rFonts w:ascii="Times New Roman" w:hAnsi="Times New Roman" w:cs="Times New Roman"/>
          <w:sz w:val="24"/>
          <w:szCs w:val="24"/>
        </w:rPr>
        <w:t xml:space="preserve"> and environmental contributors to antibiotic resistance in low-resource settings: integrating behavioural, epidemiological and One Health approaches. Proceedings Resources Society Biological, 285: 20180332. http://dx.doi.org/10.1098/rspb.2018.0332</w:t>
      </w:r>
    </w:p>
    <w:p w14:paraId="357F617F"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Sindato</w:t>
      </w:r>
      <w:proofErr w:type="spellEnd"/>
      <w:r w:rsidRPr="004930C4">
        <w:rPr>
          <w:rFonts w:ascii="Times New Roman" w:hAnsi="Times New Roman" w:cs="Times New Roman"/>
          <w:sz w:val="24"/>
          <w:szCs w:val="24"/>
        </w:rPr>
        <w:t xml:space="preserve">, C., </w:t>
      </w:r>
      <w:proofErr w:type="spellStart"/>
      <w:r w:rsidRPr="004930C4">
        <w:rPr>
          <w:rFonts w:ascii="Times New Roman" w:hAnsi="Times New Roman" w:cs="Times New Roman"/>
          <w:sz w:val="24"/>
          <w:szCs w:val="24"/>
        </w:rPr>
        <w:t>Mboera</w:t>
      </w:r>
      <w:proofErr w:type="spellEnd"/>
      <w:r w:rsidRPr="004930C4">
        <w:rPr>
          <w:rFonts w:ascii="Times New Roman" w:hAnsi="Times New Roman" w:cs="Times New Roman"/>
          <w:sz w:val="24"/>
          <w:szCs w:val="24"/>
        </w:rPr>
        <w:t xml:space="preserve">, L.E.G., </w:t>
      </w:r>
      <w:proofErr w:type="spellStart"/>
      <w:r w:rsidRPr="004930C4">
        <w:rPr>
          <w:rFonts w:ascii="Times New Roman" w:hAnsi="Times New Roman" w:cs="Times New Roman"/>
          <w:sz w:val="24"/>
          <w:szCs w:val="24"/>
        </w:rPr>
        <w:t>Katale</w:t>
      </w:r>
      <w:proofErr w:type="spellEnd"/>
      <w:r w:rsidRPr="004930C4">
        <w:rPr>
          <w:rFonts w:ascii="Times New Roman" w:hAnsi="Times New Roman" w:cs="Times New Roman"/>
          <w:sz w:val="24"/>
          <w:szCs w:val="24"/>
        </w:rPr>
        <w:t xml:space="preserve">, B.Z., Frumence, G., Kimera, S., Clark, T.G., </w:t>
      </w:r>
      <w:proofErr w:type="spellStart"/>
      <w:r w:rsidRPr="004930C4">
        <w:rPr>
          <w:rFonts w:ascii="Times New Roman" w:hAnsi="Times New Roman" w:cs="Times New Roman"/>
          <w:sz w:val="24"/>
          <w:szCs w:val="24"/>
        </w:rPr>
        <w:t>Legido</w:t>
      </w:r>
      <w:proofErr w:type="spellEnd"/>
      <w:r w:rsidRPr="004930C4">
        <w:rPr>
          <w:rFonts w:ascii="Times New Roman" w:hAnsi="Times New Roman" w:cs="Times New Roman"/>
          <w:sz w:val="24"/>
          <w:szCs w:val="24"/>
        </w:rPr>
        <w:noBreakHyphen/>
        <w:t xml:space="preserve">Quigley, H., </w:t>
      </w:r>
      <w:proofErr w:type="spellStart"/>
      <w:r w:rsidRPr="004930C4">
        <w:rPr>
          <w:rFonts w:ascii="Times New Roman" w:hAnsi="Times New Roman" w:cs="Times New Roman"/>
          <w:sz w:val="24"/>
          <w:szCs w:val="24"/>
        </w:rPr>
        <w:t>Mshana</w:t>
      </w:r>
      <w:proofErr w:type="spellEnd"/>
      <w:r w:rsidRPr="004930C4">
        <w:rPr>
          <w:rFonts w:ascii="Times New Roman" w:hAnsi="Times New Roman" w:cs="Times New Roman"/>
          <w:sz w:val="24"/>
          <w:szCs w:val="24"/>
        </w:rPr>
        <w:t xml:space="preserve">, S.E., Rweyemamu. M.M., &amp; </w:t>
      </w:r>
      <w:proofErr w:type="spellStart"/>
      <w:r w:rsidRPr="004930C4">
        <w:rPr>
          <w:rFonts w:ascii="Times New Roman" w:hAnsi="Times New Roman" w:cs="Times New Roman"/>
          <w:sz w:val="24"/>
          <w:szCs w:val="24"/>
        </w:rPr>
        <w:t>Matee</w:t>
      </w:r>
      <w:proofErr w:type="spellEnd"/>
      <w:r w:rsidRPr="004930C4">
        <w:rPr>
          <w:rFonts w:ascii="Times New Roman" w:hAnsi="Times New Roman" w:cs="Times New Roman"/>
          <w:sz w:val="24"/>
          <w:szCs w:val="24"/>
        </w:rPr>
        <w:t xml:space="preserve">, M. (2020). Knowledge, attitudes and practices regarding antimicrobial use and resistance among communities of Ilala, </w:t>
      </w:r>
      <w:proofErr w:type="spellStart"/>
      <w:r w:rsidRPr="004930C4">
        <w:rPr>
          <w:rFonts w:ascii="Times New Roman" w:hAnsi="Times New Roman" w:cs="Times New Roman"/>
          <w:sz w:val="24"/>
          <w:szCs w:val="24"/>
        </w:rPr>
        <w:t>Kilosa</w:t>
      </w:r>
      <w:proofErr w:type="spellEnd"/>
      <w:r w:rsidRPr="004930C4">
        <w:rPr>
          <w:rFonts w:ascii="Times New Roman" w:hAnsi="Times New Roman" w:cs="Times New Roman"/>
          <w:sz w:val="24"/>
          <w:szCs w:val="24"/>
        </w:rPr>
        <w:t xml:space="preserve"> and </w:t>
      </w:r>
      <w:proofErr w:type="spellStart"/>
      <w:r w:rsidRPr="004930C4">
        <w:rPr>
          <w:rFonts w:ascii="Times New Roman" w:hAnsi="Times New Roman" w:cs="Times New Roman"/>
          <w:sz w:val="24"/>
          <w:szCs w:val="24"/>
        </w:rPr>
        <w:t>Kibaha</w:t>
      </w:r>
      <w:proofErr w:type="spellEnd"/>
      <w:r w:rsidRPr="004930C4">
        <w:rPr>
          <w:rFonts w:ascii="Times New Roman" w:hAnsi="Times New Roman" w:cs="Times New Roman"/>
          <w:sz w:val="24"/>
          <w:szCs w:val="24"/>
        </w:rPr>
        <w:t xml:space="preserve"> districts of Tanzania. Antimicrobial Resistance and Infection Control, 9, 194. </w:t>
      </w:r>
      <w:proofErr w:type="spellStart"/>
      <w:r w:rsidRPr="004930C4">
        <w:rPr>
          <w:rFonts w:ascii="Times New Roman" w:hAnsi="Times New Roman" w:cs="Times New Roman"/>
          <w:sz w:val="24"/>
          <w:szCs w:val="24"/>
        </w:rPr>
        <w:t>doi</w:t>
      </w:r>
      <w:proofErr w:type="spellEnd"/>
      <w:r w:rsidRPr="004930C4">
        <w:rPr>
          <w:rFonts w:ascii="Times New Roman" w:hAnsi="Times New Roman" w:cs="Times New Roman"/>
          <w:sz w:val="24"/>
          <w:szCs w:val="24"/>
        </w:rPr>
        <w:t>: 10.1186/s13756-020-00862-y</w:t>
      </w:r>
    </w:p>
    <w:p w14:paraId="72CC0A84"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Sirag, A., &amp; Nor, M.N. (2021). Out-of-Pocket Health Expenditure and Poverty: Evidence from a Dynamic Panel Threshold Analysis. Healthcare, 9(5), 536. </w:t>
      </w:r>
      <w:proofErr w:type="spellStart"/>
      <w:r w:rsidRPr="004930C4">
        <w:rPr>
          <w:rFonts w:ascii="Times New Roman" w:hAnsi="Times New Roman" w:cs="Times New Roman"/>
          <w:sz w:val="24"/>
          <w:szCs w:val="24"/>
        </w:rPr>
        <w:t>doi</w:t>
      </w:r>
      <w:proofErr w:type="spellEnd"/>
      <w:r w:rsidRPr="004930C4">
        <w:rPr>
          <w:rFonts w:ascii="Times New Roman" w:hAnsi="Times New Roman" w:cs="Times New Roman"/>
          <w:sz w:val="24"/>
          <w:szCs w:val="24"/>
        </w:rPr>
        <w:t>: </w:t>
      </w:r>
      <w:hyperlink r:id="rId33" w:tgtFrame="_blank" w:history="1">
        <w:r w:rsidRPr="004930C4">
          <w:rPr>
            <w:rFonts w:ascii="Times New Roman" w:hAnsi="Times New Roman" w:cs="Times New Roman"/>
            <w:sz w:val="24"/>
            <w:szCs w:val="24"/>
          </w:rPr>
          <w:t>10.3390/healthcare9050536</w:t>
        </w:r>
      </w:hyperlink>
    </w:p>
    <w:p w14:paraId="18BC71CD"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it-IT"/>
        </w:rPr>
        <w:lastRenderedPageBreak/>
        <w:t xml:space="preserve">Strazzera E., Atzori R., Meleddu D., &amp; Statzu V. (2021). </w:t>
      </w:r>
      <w:r w:rsidRPr="004930C4">
        <w:rPr>
          <w:rFonts w:ascii="Times New Roman" w:hAnsi="Times New Roman" w:cs="Times New Roman"/>
          <w:sz w:val="24"/>
          <w:szCs w:val="24"/>
        </w:rPr>
        <w:t xml:space="preserve">Assessment of renaturation measures for improvements in ecosystem services and flood risk mitigation. Journal of Environmental Management, 15, 112743. </w:t>
      </w:r>
      <w:hyperlink r:id="rId34" w:history="1">
        <w:r w:rsidRPr="004930C4">
          <w:rPr>
            <w:rFonts w:ascii="Times New Roman" w:hAnsi="Times New Roman" w:cs="Times New Roman"/>
            <w:sz w:val="24"/>
            <w:szCs w:val="24"/>
          </w:rPr>
          <w:t>https://doi.org/10.1016/j.jenvman.2021.112743</w:t>
        </w:r>
      </w:hyperlink>
    </w:p>
    <w:p w14:paraId="10668517"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Thumbi</w:t>
      </w:r>
      <w:proofErr w:type="spellEnd"/>
      <w:r w:rsidRPr="004930C4">
        <w:rPr>
          <w:rFonts w:ascii="Times New Roman" w:hAnsi="Times New Roman" w:cs="Times New Roman"/>
          <w:sz w:val="24"/>
          <w:szCs w:val="24"/>
        </w:rPr>
        <w:t xml:space="preserve"> S.M., Njenga, M.K., Marsh, T.L., Noh, S., </w:t>
      </w:r>
      <w:proofErr w:type="spellStart"/>
      <w:r w:rsidRPr="004930C4">
        <w:rPr>
          <w:rFonts w:ascii="Times New Roman" w:hAnsi="Times New Roman" w:cs="Times New Roman"/>
          <w:sz w:val="24"/>
          <w:szCs w:val="24"/>
        </w:rPr>
        <w:t>Otiang</w:t>
      </w:r>
      <w:proofErr w:type="spellEnd"/>
      <w:r w:rsidRPr="004930C4">
        <w:rPr>
          <w:rFonts w:ascii="Times New Roman" w:hAnsi="Times New Roman" w:cs="Times New Roman"/>
          <w:sz w:val="24"/>
          <w:szCs w:val="24"/>
        </w:rPr>
        <w:t xml:space="preserve">, E., Munyua, P., Ochieng, L., Ogola, E., Yoder, J., Audi, A., Montgomery, M.J., </w:t>
      </w:r>
      <w:proofErr w:type="spellStart"/>
      <w:r w:rsidRPr="004930C4">
        <w:rPr>
          <w:rFonts w:ascii="Times New Roman" w:hAnsi="Times New Roman" w:cs="Times New Roman"/>
          <w:sz w:val="24"/>
          <w:szCs w:val="24"/>
        </w:rPr>
        <w:t>Bigogo</w:t>
      </w:r>
      <w:proofErr w:type="spellEnd"/>
      <w:r w:rsidRPr="004930C4">
        <w:rPr>
          <w:rFonts w:ascii="Times New Roman" w:hAnsi="Times New Roman" w:cs="Times New Roman"/>
          <w:sz w:val="24"/>
          <w:szCs w:val="24"/>
        </w:rPr>
        <w:t xml:space="preserve">, G., </w:t>
      </w:r>
      <w:proofErr w:type="spellStart"/>
      <w:r w:rsidRPr="004930C4">
        <w:rPr>
          <w:rFonts w:ascii="Times New Roman" w:hAnsi="Times New Roman" w:cs="Times New Roman"/>
          <w:sz w:val="24"/>
          <w:szCs w:val="24"/>
        </w:rPr>
        <w:t>Breiman</w:t>
      </w:r>
      <w:proofErr w:type="spellEnd"/>
      <w:r w:rsidRPr="004930C4">
        <w:rPr>
          <w:rFonts w:ascii="Times New Roman" w:hAnsi="Times New Roman" w:cs="Times New Roman"/>
          <w:sz w:val="24"/>
          <w:szCs w:val="24"/>
        </w:rPr>
        <w:t xml:space="preserve">, R.F., Plamer, G.H., &amp; McElwain, T.F. (2015). Linking Human Health and Livestock Health: A “One-Health” Platform for Integrated Analysis of Human Health, Livestock Health, and Economic Welfare in Livestock Dependent Communities. </w:t>
      </w:r>
      <w:proofErr w:type="spellStart"/>
      <w:r w:rsidRPr="004930C4">
        <w:rPr>
          <w:rFonts w:ascii="Times New Roman" w:hAnsi="Times New Roman" w:cs="Times New Roman"/>
          <w:sz w:val="24"/>
          <w:szCs w:val="24"/>
        </w:rPr>
        <w:t>PLoS</w:t>
      </w:r>
      <w:proofErr w:type="spellEnd"/>
      <w:r w:rsidRPr="004930C4">
        <w:rPr>
          <w:rFonts w:ascii="Times New Roman" w:hAnsi="Times New Roman" w:cs="Times New Roman"/>
          <w:sz w:val="24"/>
          <w:szCs w:val="24"/>
        </w:rPr>
        <w:t xml:space="preserve"> ONE 10(3): e0120761. </w:t>
      </w:r>
      <w:proofErr w:type="gramStart"/>
      <w:r w:rsidRPr="004930C4">
        <w:rPr>
          <w:rFonts w:ascii="Times New Roman" w:hAnsi="Times New Roman" w:cs="Times New Roman"/>
          <w:sz w:val="24"/>
          <w:szCs w:val="24"/>
        </w:rPr>
        <w:t>doi:10.1371/journal.pone</w:t>
      </w:r>
      <w:proofErr w:type="gramEnd"/>
      <w:r w:rsidRPr="004930C4">
        <w:rPr>
          <w:rFonts w:ascii="Times New Roman" w:hAnsi="Times New Roman" w:cs="Times New Roman"/>
          <w:sz w:val="24"/>
          <w:szCs w:val="24"/>
        </w:rPr>
        <w:t>.0120761</w:t>
      </w:r>
    </w:p>
    <w:p w14:paraId="480C7F00"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lang w:val="nl-NL"/>
        </w:rPr>
        <w:t xml:space="preserve">Vij, A., &amp; Walker, J.L. (2016). </w:t>
      </w:r>
      <w:r w:rsidRPr="004930C4">
        <w:rPr>
          <w:rFonts w:ascii="Times New Roman" w:hAnsi="Times New Roman" w:cs="Times New Roman"/>
          <w:sz w:val="24"/>
          <w:szCs w:val="24"/>
        </w:rPr>
        <w:t xml:space="preserve">How, </w:t>
      </w:r>
      <w:proofErr w:type="gramStart"/>
      <w:r w:rsidRPr="004930C4">
        <w:rPr>
          <w:rFonts w:ascii="Times New Roman" w:hAnsi="Times New Roman" w:cs="Times New Roman"/>
          <w:sz w:val="24"/>
          <w:szCs w:val="24"/>
        </w:rPr>
        <w:t>when</w:t>
      </w:r>
      <w:proofErr w:type="gramEnd"/>
      <w:r w:rsidRPr="004930C4">
        <w:rPr>
          <w:rFonts w:ascii="Times New Roman" w:hAnsi="Times New Roman" w:cs="Times New Roman"/>
          <w:sz w:val="24"/>
          <w:szCs w:val="24"/>
        </w:rPr>
        <w:t xml:space="preserve"> and why integrated choice and latent variable models are latently useful. Transportation Research Part B, 90, 192-217. </w:t>
      </w:r>
      <w:hyperlink r:id="rId35" w:history="1">
        <w:r w:rsidRPr="004930C4">
          <w:rPr>
            <w:rStyle w:val="Hyperlink"/>
            <w:rFonts w:ascii="Times New Roman" w:hAnsi="Times New Roman" w:cs="Times New Roman"/>
            <w:color w:val="auto"/>
            <w:sz w:val="24"/>
            <w:szCs w:val="24"/>
            <w:u w:val="none"/>
          </w:rPr>
          <w:t>https://doi.org/10.1016/j.trb.2016.04.021</w:t>
        </w:r>
      </w:hyperlink>
    </w:p>
    <w:p w14:paraId="2270ECF5" w14:textId="77777777"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Wee, B.A., </w:t>
      </w:r>
      <w:proofErr w:type="spellStart"/>
      <w:r w:rsidRPr="004930C4">
        <w:rPr>
          <w:rFonts w:ascii="Times New Roman" w:hAnsi="Times New Roman" w:cs="Times New Roman"/>
          <w:sz w:val="24"/>
          <w:szCs w:val="24"/>
        </w:rPr>
        <w:t>Muloi</w:t>
      </w:r>
      <w:proofErr w:type="spellEnd"/>
      <w:r w:rsidRPr="004930C4">
        <w:rPr>
          <w:rFonts w:ascii="Times New Roman" w:hAnsi="Times New Roman" w:cs="Times New Roman"/>
          <w:sz w:val="24"/>
          <w:szCs w:val="24"/>
        </w:rPr>
        <w:t xml:space="preserve">, D.M., van </w:t>
      </w:r>
      <w:proofErr w:type="spellStart"/>
      <w:r w:rsidRPr="004930C4">
        <w:rPr>
          <w:rFonts w:ascii="Times New Roman" w:hAnsi="Times New Roman" w:cs="Times New Roman"/>
          <w:sz w:val="24"/>
          <w:szCs w:val="24"/>
        </w:rPr>
        <w:t>Bunnik</w:t>
      </w:r>
      <w:proofErr w:type="spellEnd"/>
      <w:r w:rsidRPr="004930C4">
        <w:rPr>
          <w:rFonts w:ascii="Times New Roman" w:hAnsi="Times New Roman" w:cs="Times New Roman"/>
          <w:sz w:val="24"/>
          <w:szCs w:val="24"/>
        </w:rPr>
        <w:t>, B.A.D. 2020. Quantifying the transmission of antimicrobial resistance at the human and livestock interface with genomics. Clinical Microbiology and Infection, 26 (12), 1612-1616. https://doi.org/10.1016/j.cmi.2020.09.019</w:t>
      </w:r>
    </w:p>
    <w:p w14:paraId="613F3131" w14:textId="52AB295F" w:rsidR="004D7012" w:rsidRPr="004930C4" w:rsidRDefault="004D7012"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Yezli</w:t>
      </w:r>
      <w:proofErr w:type="spellEnd"/>
      <w:r w:rsidRPr="004930C4">
        <w:rPr>
          <w:rFonts w:ascii="Times New Roman" w:hAnsi="Times New Roman" w:cs="Times New Roman"/>
          <w:sz w:val="24"/>
          <w:szCs w:val="24"/>
        </w:rPr>
        <w:t xml:space="preserve">, S., Yassin, Y., Mushi, A., </w:t>
      </w:r>
      <w:proofErr w:type="spellStart"/>
      <w:r w:rsidRPr="004930C4">
        <w:rPr>
          <w:rFonts w:ascii="Times New Roman" w:hAnsi="Times New Roman" w:cs="Times New Roman"/>
          <w:sz w:val="24"/>
          <w:szCs w:val="24"/>
        </w:rPr>
        <w:t>Maashi</w:t>
      </w:r>
      <w:proofErr w:type="spellEnd"/>
      <w:r w:rsidRPr="004930C4">
        <w:rPr>
          <w:rFonts w:ascii="Times New Roman" w:hAnsi="Times New Roman" w:cs="Times New Roman"/>
          <w:sz w:val="24"/>
          <w:szCs w:val="24"/>
        </w:rPr>
        <w:t xml:space="preserve">, F., </w:t>
      </w:r>
      <w:proofErr w:type="spellStart"/>
      <w:r w:rsidRPr="004930C4">
        <w:rPr>
          <w:rFonts w:ascii="Times New Roman" w:hAnsi="Times New Roman" w:cs="Times New Roman"/>
          <w:sz w:val="24"/>
          <w:szCs w:val="24"/>
        </w:rPr>
        <w:t>Aljabri</w:t>
      </w:r>
      <w:proofErr w:type="spellEnd"/>
      <w:r w:rsidRPr="004930C4">
        <w:rPr>
          <w:rFonts w:ascii="Times New Roman" w:hAnsi="Times New Roman" w:cs="Times New Roman"/>
          <w:sz w:val="24"/>
          <w:szCs w:val="24"/>
        </w:rPr>
        <w:t xml:space="preserve">, N., Mohamed, G., </w:t>
      </w:r>
      <w:proofErr w:type="spellStart"/>
      <w:r w:rsidRPr="004930C4">
        <w:rPr>
          <w:rFonts w:ascii="Times New Roman" w:hAnsi="Times New Roman" w:cs="Times New Roman"/>
          <w:sz w:val="24"/>
          <w:szCs w:val="24"/>
        </w:rPr>
        <w:t>Bieh</w:t>
      </w:r>
      <w:proofErr w:type="spellEnd"/>
      <w:r w:rsidRPr="004930C4">
        <w:rPr>
          <w:rFonts w:ascii="Times New Roman" w:hAnsi="Times New Roman" w:cs="Times New Roman"/>
          <w:sz w:val="24"/>
          <w:szCs w:val="24"/>
        </w:rPr>
        <w:t xml:space="preserve">, K., </w:t>
      </w:r>
      <w:proofErr w:type="spellStart"/>
      <w:r w:rsidRPr="004930C4">
        <w:rPr>
          <w:rFonts w:ascii="Times New Roman" w:hAnsi="Times New Roman" w:cs="Times New Roman"/>
          <w:sz w:val="24"/>
          <w:szCs w:val="24"/>
        </w:rPr>
        <w:t>Awam</w:t>
      </w:r>
      <w:proofErr w:type="spellEnd"/>
      <w:r w:rsidRPr="004930C4">
        <w:rPr>
          <w:rFonts w:ascii="Times New Roman" w:hAnsi="Times New Roman" w:cs="Times New Roman"/>
          <w:sz w:val="24"/>
          <w:szCs w:val="24"/>
        </w:rPr>
        <w:t xml:space="preserve">, A., &amp; Alotaibi, B. (2019). Knowledge, </w:t>
      </w:r>
      <w:proofErr w:type="gramStart"/>
      <w:r w:rsidRPr="004930C4">
        <w:rPr>
          <w:rFonts w:ascii="Times New Roman" w:hAnsi="Times New Roman" w:cs="Times New Roman"/>
          <w:sz w:val="24"/>
          <w:szCs w:val="24"/>
        </w:rPr>
        <w:t>attitude</w:t>
      </w:r>
      <w:proofErr w:type="gramEnd"/>
      <w:r w:rsidRPr="004930C4">
        <w:rPr>
          <w:rFonts w:ascii="Times New Roman" w:hAnsi="Times New Roman" w:cs="Times New Roman"/>
          <w:sz w:val="24"/>
          <w:szCs w:val="24"/>
        </w:rPr>
        <w:t xml:space="preserve"> and practice (KAP) survey regarding antibiotic use among pilgrims attending the 2015 Hajj mass gathering. Travel Medicine and Infectious Disease, 28, 52-58. </w:t>
      </w:r>
      <w:hyperlink r:id="rId36" w:history="1">
        <w:r w:rsidR="006E325A" w:rsidRPr="004930C4">
          <w:rPr>
            <w:rStyle w:val="Hyperlink"/>
            <w:rFonts w:ascii="Times New Roman" w:hAnsi="Times New Roman" w:cs="Times New Roman"/>
            <w:color w:val="auto"/>
            <w:sz w:val="24"/>
            <w:szCs w:val="24"/>
            <w:u w:val="none"/>
          </w:rPr>
          <w:t>https://doi.org/10.1016/j.tmaid.2018.08.004</w:t>
        </w:r>
      </w:hyperlink>
    </w:p>
    <w:p w14:paraId="3506A6F6" w14:textId="346CF67C" w:rsidR="006E325A" w:rsidRPr="004930C4" w:rsidRDefault="006E325A" w:rsidP="004D7012">
      <w:pPr>
        <w:pStyle w:val="ListParagraph"/>
        <w:numPr>
          <w:ilvl w:val="0"/>
          <w:numId w:val="47"/>
        </w:numPr>
        <w:spacing w:line="360" w:lineRule="auto"/>
        <w:jc w:val="both"/>
        <w:rPr>
          <w:rFonts w:ascii="Times New Roman" w:hAnsi="Times New Roman" w:cs="Times New Roman"/>
          <w:sz w:val="24"/>
          <w:szCs w:val="24"/>
        </w:rPr>
      </w:pPr>
      <w:proofErr w:type="spellStart"/>
      <w:r w:rsidRPr="004930C4">
        <w:rPr>
          <w:rFonts w:ascii="Times New Roman" w:hAnsi="Times New Roman" w:cs="Times New Roman"/>
          <w:sz w:val="24"/>
          <w:szCs w:val="24"/>
        </w:rPr>
        <w:t>Launiala</w:t>
      </w:r>
      <w:proofErr w:type="spellEnd"/>
      <w:r w:rsidRPr="004930C4">
        <w:rPr>
          <w:rFonts w:ascii="Times New Roman" w:hAnsi="Times New Roman" w:cs="Times New Roman"/>
          <w:sz w:val="24"/>
          <w:szCs w:val="24"/>
        </w:rPr>
        <w:t xml:space="preserve">, A., (2009). Anthropology Matters Journal 2009, Vol 11 (1)1 How   much   can   a   KAP   survey   tell   us   about   people’s   knowledge, </w:t>
      </w:r>
      <w:proofErr w:type="gramStart"/>
      <w:r w:rsidRPr="004930C4">
        <w:rPr>
          <w:rFonts w:ascii="Times New Roman" w:hAnsi="Times New Roman" w:cs="Times New Roman"/>
          <w:sz w:val="24"/>
          <w:szCs w:val="24"/>
        </w:rPr>
        <w:t>attitudes</w:t>
      </w:r>
      <w:proofErr w:type="gramEnd"/>
      <w:r w:rsidRPr="004930C4">
        <w:rPr>
          <w:rFonts w:ascii="Times New Roman" w:hAnsi="Times New Roman" w:cs="Times New Roman"/>
          <w:sz w:val="24"/>
          <w:szCs w:val="24"/>
        </w:rPr>
        <w:t xml:space="preserve"> and practices?  Some observations from medical anthropology research on malaria in pregnancy in Malawi. Anthropology Matters Journal, 11 (1). </w:t>
      </w:r>
      <w:hyperlink r:id="rId37" w:history="1">
        <w:r w:rsidR="00D75433" w:rsidRPr="004930C4">
          <w:rPr>
            <w:rStyle w:val="Hyperlink"/>
            <w:rFonts w:ascii="Times New Roman" w:hAnsi="Times New Roman" w:cs="Times New Roman"/>
            <w:color w:val="auto"/>
            <w:sz w:val="24"/>
            <w:szCs w:val="24"/>
            <w:u w:val="none"/>
          </w:rPr>
          <w:t>https://doi.org/10.22582/am.v11i1.31</w:t>
        </w:r>
      </w:hyperlink>
      <w:r w:rsidRPr="004930C4">
        <w:rPr>
          <w:rFonts w:ascii="Times New Roman" w:hAnsi="Times New Roman" w:cs="Times New Roman"/>
          <w:sz w:val="24"/>
          <w:szCs w:val="24"/>
        </w:rPr>
        <w:t>.</w:t>
      </w:r>
    </w:p>
    <w:p w14:paraId="7AED5D8F" w14:textId="6592FF9E" w:rsidR="00D75433" w:rsidRPr="004930C4" w:rsidRDefault="00D75433" w:rsidP="00D75433">
      <w:pPr>
        <w:pStyle w:val="ListParagraph"/>
        <w:numPr>
          <w:ilvl w:val="0"/>
          <w:numId w:val="47"/>
        </w:numPr>
        <w:spacing w:line="360" w:lineRule="auto"/>
        <w:jc w:val="both"/>
        <w:rPr>
          <w:rFonts w:ascii="Times New Roman" w:eastAsiaTheme="minorHAnsi" w:hAnsi="Times New Roman" w:cs="Times New Roman"/>
          <w:sz w:val="24"/>
          <w:szCs w:val="24"/>
        </w:rPr>
      </w:pPr>
      <w:proofErr w:type="spellStart"/>
      <w:r w:rsidRPr="004930C4">
        <w:rPr>
          <w:rFonts w:ascii="Times New Roman" w:eastAsiaTheme="minorHAnsi" w:hAnsi="Times New Roman" w:cs="Times New Roman"/>
          <w:sz w:val="24"/>
          <w:szCs w:val="24"/>
        </w:rPr>
        <w:t>Zvinorova</w:t>
      </w:r>
      <w:proofErr w:type="spellEnd"/>
      <w:r w:rsidRPr="004930C4">
        <w:rPr>
          <w:rFonts w:ascii="Times New Roman" w:eastAsiaTheme="minorHAnsi" w:hAnsi="Times New Roman" w:cs="Times New Roman"/>
          <w:sz w:val="24"/>
          <w:szCs w:val="24"/>
        </w:rPr>
        <w:t xml:space="preserve">, P.I., Halimani, T.E., </w:t>
      </w:r>
      <w:proofErr w:type="spellStart"/>
      <w:r w:rsidRPr="004930C4">
        <w:rPr>
          <w:rFonts w:ascii="Times New Roman" w:eastAsiaTheme="minorHAnsi" w:hAnsi="Times New Roman" w:cs="Times New Roman"/>
          <w:sz w:val="24"/>
          <w:szCs w:val="24"/>
        </w:rPr>
        <w:t>Muchadeyi</w:t>
      </w:r>
      <w:proofErr w:type="spellEnd"/>
      <w:r w:rsidRPr="004930C4">
        <w:rPr>
          <w:rFonts w:ascii="Times New Roman" w:eastAsiaTheme="minorHAnsi" w:hAnsi="Times New Roman" w:cs="Times New Roman"/>
          <w:sz w:val="24"/>
          <w:szCs w:val="24"/>
        </w:rPr>
        <w:t xml:space="preserve">, F.C., Katsande, S., </w:t>
      </w:r>
      <w:proofErr w:type="spellStart"/>
      <w:r w:rsidRPr="004930C4">
        <w:rPr>
          <w:rFonts w:ascii="Times New Roman" w:eastAsiaTheme="minorHAnsi" w:hAnsi="Times New Roman" w:cs="Times New Roman"/>
          <w:sz w:val="24"/>
          <w:szCs w:val="24"/>
        </w:rPr>
        <w:t>Gusha</w:t>
      </w:r>
      <w:proofErr w:type="spellEnd"/>
      <w:r w:rsidRPr="004930C4">
        <w:rPr>
          <w:rFonts w:ascii="Times New Roman" w:eastAsiaTheme="minorHAnsi" w:hAnsi="Times New Roman" w:cs="Times New Roman"/>
          <w:sz w:val="24"/>
          <w:szCs w:val="24"/>
        </w:rPr>
        <w:t xml:space="preserve">, J., Dzama, K., (2017). Management and control of gastrointestinal nematodes in communal goat farms in Zimbabwe. Trop. Anim. Health. Prod. 49, 361–367. </w:t>
      </w:r>
      <w:proofErr w:type="spellStart"/>
      <w:r w:rsidRPr="004930C4">
        <w:rPr>
          <w:rFonts w:ascii="Times New Roman" w:eastAsiaTheme="minorHAnsi" w:hAnsi="Times New Roman" w:cs="Times New Roman"/>
          <w:sz w:val="24"/>
          <w:szCs w:val="24"/>
        </w:rPr>
        <w:t>doi</w:t>
      </w:r>
      <w:proofErr w:type="spellEnd"/>
      <w:r w:rsidRPr="004930C4">
        <w:rPr>
          <w:rFonts w:ascii="Times New Roman" w:eastAsiaTheme="minorHAnsi" w:hAnsi="Times New Roman" w:cs="Times New Roman"/>
          <w:sz w:val="24"/>
          <w:szCs w:val="24"/>
        </w:rPr>
        <w:t>: 10.1007/s11250-016-1200-9.</w:t>
      </w:r>
    </w:p>
    <w:p w14:paraId="640A5089" w14:textId="7F41E041" w:rsidR="00D75433" w:rsidRPr="004930C4" w:rsidRDefault="00AE1830" w:rsidP="004D7012">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Mayala, N.M., </w:t>
      </w:r>
      <w:proofErr w:type="spellStart"/>
      <w:r w:rsidRPr="004930C4">
        <w:rPr>
          <w:rFonts w:ascii="Times New Roman" w:hAnsi="Times New Roman" w:cs="Times New Roman"/>
          <w:sz w:val="24"/>
          <w:szCs w:val="24"/>
        </w:rPr>
        <w:t>Katundu</w:t>
      </w:r>
      <w:proofErr w:type="spellEnd"/>
      <w:r w:rsidRPr="004930C4">
        <w:rPr>
          <w:rFonts w:ascii="Times New Roman" w:hAnsi="Times New Roman" w:cs="Times New Roman"/>
          <w:sz w:val="24"/>
          <w:szCs w:val="24"/>
        </w:rPr>
        <w:t xml:space="preserve">, M.A., </w:t>
      </w:r>
      <w:proofErr w:type="spellStart"/>
      <w:r w:rsidRPr="004930C4">
        <w:rPr>
          <w:rFonts w:ascii="Times New Roman" w:hAnsi="Times New Roman" w:cs="Times New Roman"/>
          <w:sz w:val="24"/>
          <w:szCs w:val="24"/>
        </w:rPr>
        <w:t>Msuya</w:t>
      </w:r>
      <w:proofErr w:type="spellEnd"/>
      <w:r w:rsidRPr="004930C4">
        <w:rPr>
          <w:rFonts w:ascii="Times New Roman" w:hAnsi="Times New Roman" w:cs="Times New Roman"/>
          <w:sz w:val="24"/>
          <w:szCs w:val="24"/>
        </w:rPr>
        <w:t xml:space="preserve">, E.E., 2019. Socio-cultural Factors influencing livestock investment decisions among Smallholder Farmers in Mbulu and </w:t>
      </w:r>
      <w:proofErr w:type="spellStart"/>
      <w:r w:rsidRPr="004930C4">
        <w:rPr>
          <w:rFonts w:ascii="Times New Roman" w:hAnsi="Times New Roman" w:cs="Times New Roman"/>
          <w:sz w:val="24"/>
          <w:szCs w:val="24"/>
        </w:rPr>
        <w:t>Bariadi</w:t>
      </w:r>
      <w:proofErr w:type="spellEnd"/>
      <w:r w:rsidRPr="004930C4">
        <w:rPr>
          <w:rFonts w:ascii="Times New Roman" w:hAnsi="Times New Roman" w:cs="Times New Roman"/>
          <w:sz w:val="24"/>
          <w:szCs w:val="24"/>
        </w:rPr>
        <w:t xml:space="preserve"> </w:t>
      </w:r>
      <w:proofErr w:type="spellStart"/>
      <w:proofErr w:type="gramStart"/>
      <w:r w:rsidRPr="004930C4">
        <w:rPr>
          <w:rFonts w:ascii="Times New Roman" w:hAnsi="Times New Roman" w:cs="Times New Roman"/>
          <w:sz w:val="24"/>
          <w:szCs w:val="24"/>
        </w:rPr>
        <w:t>Districts,Tanzania</w:t>
      </w:r>
      <w:proofErr w:type="spellEnd"/>
      <w:proofErr w:type="gramEnd"/>
      <w:r w:rsidRPr="004930C4">
        <w:rPr>
          <w:rFonts w:ascii="Times New Roman" w:hAnsi="Times New Roman" w:cs="Times New Roman"/>
          <w:sz w:val="24"/>
          <w:szCs w:val="24"/>
        </w:rPr>
        <w:t>. Glob. Bus. Rev. 20(5), 1214–1230.</w:t>
      </w:r>
      <w:r w:rsidR="00B146A9" w:rsidRPr="004930C4">
        <w:rPr>
          <w:rFonts w:ascii="Times New Roman" w:hAnsi="Times New Roman" w:cs="Times New Roman"/>
          <w:sz w:val="24"/>
          <w:szCs w:val="24"/>
        </w:rPr>
        <w:t xml:space="preserve"> DOI 10.1007/s11250-007-9093-2.</w:t>
      </w:r>
    </w:p>
    <w:p w14:paraId="63DC9C47" w14:textId="74A92525" w:rsidR="00B146A9" w:rsidRPr="004930C4" w:rsidRDefault="00B146A9" w:rsidP="00B146A9">
      <w:pPr>
        <w:pStyle w:val="ListParagraph"/>
        <w:numPr>
          <w:ilvl w:val="0"/>
          <w:numId w:val="47"/>
        </w:numPr>
        <w:spacing w:line="360" w:lineRule="auto"/>
        <w:jc w:val="both"/>
        <w:rPr>
          <w:rFonts w:ascii="Times New Roman" w:eastAsiaTheme="minorHAnsi" w:hAnsi="Times New Roman" w:cs="Times New Roman"/>
          <w:sz w:val="24"/>
          <w:szCs w:val="24"/>
        </w:rPr>
      </w:pPr>
      <w:r w:rsidRPr="004930C4">
        <w:rPr>
          <w:rFonts w:ascii="Times New Roman" w:eastAsiaTheme="minorHAnsi" w:hAnsi="Times New Roman" w:cs="Times New Roman"/>
          <w:sz w:val="24"/>
          <w:szCs w:val="24"/>
        </w:rPr>
        <w:t xml:space="preserve">Mugisha, A., McLeod, A., Percy, R., </w:t>
      </w:r>
      <w:proofErr w:type="spellStart"/>
      <w:r w:rsidRPr="004930C4">
        <w:rPr>
          <w:rFonts w:ascii="Times New Roman" w:eastAsiaTheme="minorHAnsi" w:hAnsi="Times New Roman" w:cs="Times New Roman"/>
          <w:sz w:val="24"/>
          <w:szCs w:val="24"/>
        </w:rPr>
        <w:t>Kyewalabye</w:t>
      </w:r>
      <w:proofErr w:type="spellEnd"/>
      <w:r w:rsidRPr="004930C4">
        <w:rPr>
          <w:rFonts w:ascii="Times New Roman" w:eastAsiaTheme="minorHAnsi" w:hAnsi="Times New Roman" w:cs="Times New Roman"/>
          <w:sz w:val="24"/>
          <w:szCs w:val="24"/>
        </w:rPr>
        <w:t xml:space="preserve">, E., 2008. Socio-economic factors influencing control of vector-borne diseases in the pastoralist system of southwestern Uganda. Trop. Anim. Health. Prod. 40, 287-297. </w:t>
      </w:r>
      <w:proofErr w:type="spellStart"/>
      <w:r w:rsidRPr="004930C4">
        <w:rPr>
          <w:rFonts w:ascii="Times New Roman" w:eastAsiaTheme="minorHAnsi" w:hAnsi="Times New Roman" w:cs="Times New Roman"/>
          <w:sz w:val="24"/>
          <w:szCs w:val="24"/>
        </w:rPr>
        <w:t>doi</w:t>
      </w:r>
      <w:proofErr w:type="spellEnd"/>
      <w:r w:rsidRPr="004930C4">
        <w:rPr>
          <w:rFonts w:ascii="Times New Roman" w:eastAsiaTheme="minorHAnsi" w:hAnsi="Times New Roman" w:cs="Times New Roman"/>
          <w:sz w:val="24"/>
          <w:szCs w:val="24"/>
        </w:rPr>
        <w:t>: 10.1007/s11250-007-9093-2.</w:t>
      </w:r>
    </w:p>
    <w:p w14:paraId="52617988" w14:textId="0EE2537B" w:rsidR="009A65AC" w:rsidRPr="004930C4" w:rsidRDefault="009A65AC" w:rsidP="009A65AC">
      <w:pPr>
        <w:pStyle w:val="ListParagraph"/>
        <w:numPr>
          <w:ilvl w:val="0"/>
          <w:numId w:val="47"/>
        </w:numPr>
        <w:spacing w:line="360" w:lineRule="auto"/>
        <w:jc w:val="both"/>
        <w:rPr>
          <w:rFonts w:ascii="Times New Roman" w:eastAsiaTheme="minorHAnsi" w:hAnsi="Times New Roman" w:cs="Times New Roman"/>
          <w:sz w:val="24"/>
          <w:szCs w:val="24"/>
        </w:rPr>
      </w:pPr>
      <w:r w:rsidRPr="004930C4">
        <w:rPr>
          <w:rFonts w:ascii="Times New Roman" w:eastAsiaTheme="minorHAnsi" w:hAnsi="Times New Roman" w:cs="Times New Roman"/>
          <w:sz w:val="24"/>
          <w:szCs w:val="24"/>
        </w:rPr>
        <w:lastRenderedPageBreak/>
        <w:t xml:space="preserve">NAP-AMR, 2022. The national action plan on antimicrobial resistance 2023-28. </w:t>
      </w:r>
      <w:hyperlink r:id="rId38" w:history="1">
        <w:r w:rsidR="001C3960" w:rsidRPr="004930C4">
          <w:rPr>
            <w:rStyle w:val="Hyperlink"/>
            <w:rFonts w:ascii="Times New Roman" w:eastAsiaTheme="minorHAnsi" w:hAnsi="Times New Roman" w:cs="Times New Roman"/>
            <w:color w:val="auto"/>
            <w:sz w:val="24"/>
            <w:szCs w:val="24"/>
            <w:u w:val="none"/>
          </w:rPr>
          <w:t>https://www.mifugouvuvi.go.tz/uploads/publications/sw1679278889-TANZANIA%20ANTIMICROBIAL%20RESISTANCE%20NATIONAL%20ACTION%20PLAN%202023%20-2028.pdf</w:t>
        </w:r>
      </w:hyperlink>
      <w:r w:rsidRPr="004930C4">
        <w:rPr>
          <w:rFonts w:ascii="Times New Roman" w:eastAsiaTheme="minorHAnsi" w:hAnsi="Times New Roman" w:cs="Times New Roman"/>
          <w:sz w:val="24"/>
          <w:szCs w:val="24"/>
        </w:rPr>
        <w:t>.</w:t>
      </w:r>
    </w:p>
    <w:p w14:paraId="7C690715" w14:textId="77777777" w:rsidR="001C3960" w:rsidRPr="004930C4" w:rsidRDefault="001C3960" w:rsidP="001C3960">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Vallin M, </w:t>
      </w:r>
      <w:proofErr w:type="spellStart"/>
      <w:r w:rsidRPr="004930C4">
        <w:rPr>
          <w:rFonts w:ascii="Times New Roman" w:hAnsi="Times New Roman" w:cs="Times New Roman"/>
          <w:sz w:val="24"/>
          <w:szCs w:val="24"/>
        </w:rPr>
        <w:t>Polyzoi</w:t>
      </w:r>
      <w:proofErr w:type="spellEnd"/>
      <w:r w:rsidRPr="004930C4">
        <w:rPr>
          <w:rFonts w:ascii="Times New Roman" w:hAnsi="Times New Roman" w:cs="Times New Roman"/>
          <w:sz w:val="24"/>
          <w:szCs w:val="24"/>
        </w:rPr>
        <w:t xml:space="preserve"> M, Marrone G, Rosales-</w:t>
      </w:r>
      <w:proofErr w:type="spellStart"/>
      <w:r w:rsidRPr="004930C4">
        <w:rPr>
          <w:rFonts w:ascii="Times New Roman" w:hAnsi="Times New Roman" w:cs="Times New Roman"/>
          <w:sz w:val="24"/>
          <w:szCs w:val="24"/>
        </w:rPr>
        <w:t>Klintz</w:t>
      </w:r>
      <w:proofErr w:type="spellEnd"/>
      <w:r w:rsidRPr="004930C4">
        <w:rPr>
          <w:rFonts w:ascii="Times New Roman" w:hAnsi="Times New Roman" w:cs="Times New Roman"/>
          <w:sz w:val="24"/>
          <w:szCs w:val="24"/>
        </w:rPr>
        <w:t xml:space="preserve"> S, </w:t>
      </w:r>
      <w:proofErr w:type="spellStart"/>
      <w:r w:rsidRPr="004930C4">
        <w:rPr>
          <w:rFonts w:ascii="Times New Roman" w:hAnsi="Times New Roman" w:cs="Times New Roman"/>
          <w:sz w:val="24"/>
          <w:szCs w:val="24"/>
        </w:rPr>
        <w:t>Tegmark</w:t>
      </w:r>
      <w:proofErr w:type="spellEnd"/>
      <w:r w:rsidRPr="004930C4">
        <w:rPr>
          <w:rFonts w:ascii="Times New Roman" w:hAnsi="Times New Roman" w:cs="Times New Roman"/>
          <w:sz w:val="24"/>
          <w:szCs w:val="24"/>
        </w:rPr>
        <w:t xml:space="preserve"> Wisell K, Stalsby Lundborg C. Knowledge and attitudes towards antibiotic use and resistance - a latent class analysis of a Swedish population-based sample. </w:t>
      </w:r>
      <w:proofErr w:type="spellStart"/>
      <w:r w:rsidRPr="004930C4">
        <w:rPr>
          <w:rFonts w:ascii="Times New Roman" w:hAnsi="Times New Roman" w:cs="Times New Roman"/>
          <w:sz w:val="24"/>
          <w:szCs w:val="24"/>
        </w:rPr>
        <w:t>PLoS</w:t>
      </w:r>
      <w:proofErr w:type="spellEnd"/>
      <w:r w:rsidRPr="004930C4">
        <w:rPr>
          <w:rFonts w:ascii="Times New Roman" w:hAnsi="Times New Roman" w:cs="Times New Roman"/>
          <w:sz w:val="24"/>
          <w:szCs w:val="24"/>
        </w:rPr>
        <w:t xml:space="preserve"> One 2016;</w:t>
      </w:r>
      <w:proofErr w:type="gramStart"/>
      <w:r w:rsidRPr="004930C4">
        <w:rPr>
          <w:rFonts w:ascii="Times New Roman" w:hAnsi="Times New Roman" w:cs="Times New Roman"/>
          <w:sz w:val="24"/>
          <w:szCs w:val="24"/>
        </w:rPr>
        <w:t>11:e</w:t>
      </w:r>
      <w:proofErr w:type="gramEnd"/>
      <w:r w:rsidRPr="004930C4">
        <w:rPr>
          <w:rFonts w:ascii="Times New Roman" w:hAnsi="Times New Roman" w:cs="Times New Roman"/>
          <w:sz w:val="24"/>
          <w:szCs w:val="24"/>
        </w:rPr>
        <w:t>0152160.</w:t>
      </w:r>
    </w:p>
    <w:p w14:paraId="5BF8FA26" w14:textId="77777777" w:rsidR="00E06FA8" w:rsidRPr="004930C4" w:rsidRDefault="00E06FA8" w:rsidP="00E06FA8">
      <w:pPr>
        <w:pStyle w:val="ListParagraph"/>
        <w:numPr>
          <w:ilvl w:val="0"/>
          <w:numId w:val="47"/>
        </w:numPr>
        <w:spacing w:line="360" w:lineRule="auto"/>
        <w:jc w:val="both"/>
        <w:rPr>
          <w:rFonts w:ascii="Times New Roman" w:hAnsi="Times New Roman" w:cs="Times New Roman"/>
          <w:sz w:val="24"/>
          <w:szCs w:val="24"/>
        </w:rPr>
      </w:pPr>
      <w:r w:rsidRPr="004930C4">
        <w:rPr>
          <w:rFonts w:ascii="Times New Roman" w:hAnsi="Times New Roman" w:cs="Times New Roman"/>
          <w:sz w:val="24"/>
          <w:szCs w:val="24"/>
        </w:rPr>
        <w:t xml:space="preserve">Chowdhury, M., Williams, J.S., Wertheim, H., Khan, W.A., Matin, A., Kinsman, J., 2019. Rural community perceptions of antibiotic access and understanding of antimicrobial resistance: qualitative evidence from the Health and Demographic Surveillance System site in </w:t>
      </w:r>
      <w:proofErr w:type="spellStart"/>
      <w:r w:rsidRPr="004930C4">
        <w:rPr>
          <w:rFonts w:ascii="Times New Roman" w:hAnsi="Times New Roman" w:cs="Times New Roman"/>
          <w:sz w:val="24"/>
          <w:szCs w:val="24"/>
        </w:rPr>
        <w:t>Matlab</w:t>
      </w:r>
      <w:proofErr w:type="spellEnd"/>
      <w:r w:rsidRPr="004930C4">
        <w:rPr>
          <w:rFonts w:ascii="Times New Roman" w:hAnsi="Times New Roman" w:cs="Times New Roman"/>
          <w:sz w:val="24"/>
          <w:szCs w:val="24"/>
        </w:rPr>
        <w:t>, Bangladesh. Global Health Action, 12, 1824383.</w:t>
      </w:r>
    </w:p>
    <w:p w14:paraId="4C50D0ED" w14:textId="77777777" w:rsidR="00E06FA8" w:rsidRPr="001C3960" w:rsidRDefault="00E06FA8" w:rsidP="004930C4">
      <w:pPr>
        <w:pStyle w:val="ListParagraph"/>
        <w:spacing w:line="360" w:lineRule="auto"/>
        <w:ind w:left="360"/>
        <w:jc w:val="both"/>
        <w:rPr>
          <w:rFonts w:ascii="Times New Roman" w:hAnsi="Times New Roman" w:cs="Times New Roman"/>
          <w:sz w:val="24"/>
          <w:szCs w:val="24"/>
        </w:rPr>
      </w:pPr>
    </w:p>
    <w:p w14:paraId="22DB780B" w14:textId="77777777" w:rsidR="001C3960" w:rsidRPr="009D586F" w:rsidRDefault="001C3960" w:rsidP="009D586F">
      <w:pPr>
        <w:pStyle w:val="ListParagraph"/>
        <w:spacing w:line="360" w:lineRule="auto"/>
        <w:ind w:left="360"/>
        <w:jc w:val="both"/>
        <w:rPr>
          <w:rFonts w:ascii="Times New Roman" w:eastAsiaTheme="minorHAnsi" w:hAnsi="Times New Roman" w:cs="Times New Roman"/>
          <w:sz w:val="24"/>
          <w:szCs w:val="24"/>
        </w:rPr>
      </w:pPr>
    </w:p>
    <w:p w14:paraId="271A9542" w14:textId="77777777" w:rsidR="00B146A9" w:rsidRPr="009D586F" w:rsidRDefault="00B146A9" w:rsidP="009D586F">
      <w:pPr>
        <w:spacing w:line="360" w:lineRule="auto"/>
        <w:jc w:val="both"/>
        <w:rPr>
          <w:rFonts w:ascii="Times New Roman" w:hAnsi="Times New Roman" w:cs="Times New Roman"/>
          <w:sz w:val="24"/>
          <w:szCs w:val="24"/>
        </w:rPr>
      </w:pPr>
    </w:p>
    <w:p w14:paraId="256B8AFF" w14:textId="77777777" w:rsidR="00A85BEE" w:rsidRDefault="00A85BEE" w:rsidP="004B5393">
      <w:pPr>
        <w:spacing w:line="360" w:lineRule="auto"/>
        <w:jc w:val="both"/>
        <w:rPr>
          <w:rFonts w:ascii="Times New Roman" w:hAnsi="Times New Roman" w:cs="Times New Roman"/>
          <w:b/>
          <w:bCs/>
          <w:sz w:val="24"/>
          <w:szCs w:val="24"/>
        </w:rPr>
      </w:pPr>
    </w:p>
    <w:sectPr w:rsidR="00A85BEE" w:rsidSect="007947B8">
      <w:footerReference w:type="default" r:id="rId39"/>
      <w:foot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DB39D" w14:textId="77777777" w:rsidR="00B868B6" w:rsidRDefault="00B868B6" w:rsidP="00412633">
      <w:pPr>
        <w:spacing w:after="0" w:line="240" w:lineRule="auto"/>
      </w:pPr>
      <w:r>
        <w:separator/>
      </w:r>
    </w:p>
  </w:endnote>
  <w:endnote w:type="continuationSeparator" w:id="0">
    <w:p w14:paraId="5612E1A6" w14:textId="77777777" w:rsidR="00B868B6" w:rsidRDefault="00B868B6" w:rsidP="0041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37537"/>
      <w:docPartObj>
        <w:docPartGallery w:val="Page Numbers (Bottom of Page)"/>
        <w:docPartUnique/>
      </w:docPartObj>
    </w:sdtPr>
    <w:sdtEndPr>
      <w:rPr>
        <w:noProof/>
      </w:rPr>
    </w:sdtEndPr>
    <w:sdtContent>
      <w:p w14:paraId="0A689529" w14:textId="19C029C1" w:rsidR="00BF435A" w:rsidRDefault="00BF43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B70A66" w14:textId="77777777" w:rsidR="007947B8" w:rsidRDefault="00794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20BC" w14:textId="0046773E" w:rsidR="007947B8" w:rsidRDefault="007947B8" w:rsidP="007947B8">
    <w:pPr>
      <w:pStyle w:val="Footer"/>
    </w:pPr>
  </w:p>
  <w:p w14:paraId="71587EC7" w14:textId="77777777" w:rsidR="007947B8" w:rsidRDefault="00794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F7DA" w14:textId="77777777" w:rsidR="00B868B6" w:rsidRDefault="00B868B6" w:rsidP="00412633">
      <w:pPr>
        <w:spacing w:after="0" w:line="240" w:lineRule="auto"/>
      </w:pPr>
      <w:r>
        <w:separator/>
      </w:r>
    </w:p>
  </w:footnote>
  <w:footnote w:type="continuationSeparator" w:id="0">
    <w:p w14:paraId="0808B6A4" w14:textId="77777777" w:rsidR="00B868B6" w:rsidRDefault="00B868B6" w:rsidP="004126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2BD9"/>
    <w:multiLevelType w:val="hybridMultilevel"/>
    <w:tmpl w:val="AE4AF7C0"/>
    <w:lvl w:ilvl="0" w:tplc="CD46A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D6224"/>
    <w:multiLevelType w:val="hybridMultilevel"/>
    <w:tmpl w:val="B876FB04"/>
    <w:lvl w:ilvl="0" w:tplc="922C2994">
      <w:start w:val="1"/>
      <w:numFmt w:val="decimal"/>
      <w:lvlText w:val="%1."/>
      <w:lvlJc w:val="left"/>
      <w:pPr>
        <w:tabs>
          <w:tab w:val="num" w:pos="720"/>
        </w:tabs>
        <w:ind w:left="720" w:hanging="360"/>
      </w:pPr>
    </w:lvl>
    <w:lvl w:ilvl="1" w:tplc="89F4B548" w:tentative="1">
      <w:start w:val="1"/>
      <w:numFmt w:val="decimal"/>
      <w:lvlText w:val="%2."/>
      <w:lvlJc w:val="left"/>
      <w:pPr>
        <w:tabs>
          <w:tab w:val="num" w:pos="1440"/>
        </w:tabs>
        <w:ind w:left="1440" w:hanging="360"/>
      </w:pPr>
    </w:lvl>
    <w:lvl w:ilvl="2" w:tplc="23F2462A" w:tentative="1">
      <w:start w:val="1"/>
      <w:numFmt w:val="decimal"/>
      <w:lvlText w:val="%3."/>
      <w:lvlJc w:val="left"/>
      <w:pPr>
        <w:tabs>
          <w:tab w:val="num" w:pos="2160"/>
        </w:tabs>
        <w:ind w:left="2160" w:hanging="360"/>
      </w:pPr>
    </w:lvl>
    <w:lvl w:ilvl="3" w:tplc="3B4059FC" w:tentative="1">
      <w:start w:val="1"/>
      <w:numFmt w:val="decimal"/>
      <w:lvlText w:val="%4."/>
      <w:lvlJc w:val="left"/>
      <w:pPr>
        <w:tabs>
          <w:tab w:val="num" w:pos="2880"/>
        </w:tabs>
        <w:ind w:left="2880" w:hanging="360"/>
      </w:pPr>
    </w:lvl>
    <w:lvl w:ilvl="4" w:tplc="9B929A78" w:tentative="1">
      <w:start w:val="1"/>
      <w:numFmt w:val="decimal"/>
      <w:lvlText w:val="%5."/>
      <w:lvlJc w:val="left"/>
      <w:pPr>
        <w:tabs>
          <w:tab w:val="num" w:pos="3600"/>
        </w:tabs>
        <w:ind w:left="3600" w:hanging="360"/>
      </w:pPr>
    </w:lvl>
    <w:lvl w:ilvl="5" w:tplc="8FECBD6C" w:tentative="1">
      <w:start w:val="1"/>
      <w:numFmt w:val="decimal"/>
      <w:lvlText w:val="%6."/>
      <w:lvlJc w:val="left"/>
      <w:pPr>
        <w:tabs>
          <w:tab w:val="num" w:pos="4320"/>
        </w:tabs>
        <w:ind w:left="4320" w:hanging="360"/>
      </w:pPr>
    </w:lvl>
    <w:lvl w:ilvl="6" w:tplc="5EA204F0" w:tentative="1">
      <w:start w:val="1"/>
      <w:numFmt w:val="decimal"/>
      <w:lvlText w:val="%7."/>
      <w:lvlJc w:val="left"/>
      <w:pPr>
        <w:tabs>
          <w:tab w:val="num" w:pos="5040"/>
        </w:tabs>
        <w:ind w:left="5040" w:hanging="360"/>
      </w:pPr>
    </w:lvl>
    <w:lvl w:ilvl="7" w:tplc="B4C0D24A" w:tentative="1">
      <w:start w:val="1"/>
      <w:numFmt w:val="decimal"/>
      <w:lvlText w:val="%8."/>
      <w:lvlJc w:val="left"/>
      <w:pPr>
        <w:tabs>
          <w:tab w:val="num" w:pos="5760"/>
        </w:tabs>
        <w:ind w:left="5760" w:hanging="360"/>
      </w:pPr>
    </w:lvl>
    <w:lvl w:ilvl="8" w:tplc="E0908406" w:tentative="1">
      <w:start w:val="1"/>
      <w:numFmt w:val="decimal"/>
      <w:lvlText w:val="%9."/>
      <w:lvlJc w:val="left"/>
      <w:pPr>
        <w:tabs>
          <w:tab w:val="num" w:pos="6480"/>
        </w:tabs>
        <w:ind w:left="6480" w:hanging="360"/>
      </w:pPr>
    </w:lvl>
  </w:abstractNum>
  <w:abstractNum w:abstractNumId="2" w15:restartNumberingAfterBreak="0">
    <w:nsid w:val="07945A5F"/>
    <w:multiLevelType w:val="multilevel"/>
    <w:tmpl w:val="8500ED3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985136"/>
    <w:multiLevelType w:val="hybridMultilevel"/>
    <w:tmpl w:val="99420484"/>
    <w:lvl w:ilvl="0" w:tplc="2E5606F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E41C7"/>
    <w:multiLevelType w:val="hybridMultilevel"/>
    <w:tmpl w:val="58EA719A"/>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3B292E"/>
    <w:multiLevelType w:val="hybridMultilevel"/>
    <w:tmpl w:val="AAB8F8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77E19"/>
    <w:multiLevelType w:val="hybridMultilevel"/>
    <w:tmpl w:val="0A468F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8A1438"/>
    <w:multiLevelType w:val="hybridMultilevel"/>
    <w:tmpl w:val="EC701916"/>
    <w:lvl w:ilvl="0" w:tplc="2E5606F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A8E76BB"/>
    <w:multiLevelType w:val="hybridMultilevel"/>
    <w:tmpl w:val="58067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6C442D"/>
    <w:multiLevelType w:val="hybridMultilevel"/>
    <w:tmpl w:val="918C1C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3E0A0F"/>
    <w:multiLevelType w:val="hybridMultilevel"/>
    <w:tmpl w:val="463CF9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46853"/>
    <w:multiLevelType w:val="hybridMultilevel"/>
    <w:tmpl w:val="313E7EAE"/>
    <w:lvl w:ilvl="0" w:tplc="4D1C8BCA">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DD6D10"/>
    <w:multiLevelType w:val="multilevel"/>
    <w:tmpl w:val="7A84AEE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6802D3F"/>
    <w:multiLevelType w:val="multilevel"/>
    <w:tmpl w:val="151C2F0C"/>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C3535A0"/>
    <w:multiLevelType w:val="hybridMultilevel"/>
    <w:tmpl w:val="0E343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6539E"/>
    <w:multiLevelType w:val="hybridMultilevel"/>
    <w:tmpl w:val="31588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2276D"/>
    <w:multiLevelType w:val="hybridMultilevel"/>
    <w:tmpl w:val="63FC54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C2C5E"/>
    <w:multiLevelType w:val="hybridMultilevel"/>
    <w:tmpl w:val="4C385C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FF6A65"/>
    <w:multiLevelType w:val="hybridMultilevel"/>
    <w:tmpl w:val="4EB6233A"/>
    <w:lvl w:ilvl="0" w:tplc="F06AAB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F0DC7"/>
    <w:multiLevelType w:val="hybridMultilevel"/>
    <w:tmpl w:val="61846A8C"/>
    <w:lvl w:ilvl="0" w:tplc="2E5606F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864CED"/>
    <w:multiLevelType w:val="hybridMultilevel"/>
    <w:tmpl w:val="77D22090"/>
    <w:lvl w:ilvl="0" w:tplc="118EEB7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3B33CF"/>
    <w:multiLevelType w:val="hybridMultilevel"/>
    <w:tmpl w:val="95F42B2A"/>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D51116"/>
    <w:multiLevelType w:val="hybridMultilevel"/>
    <w:tmpl w:val="A748DF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51095B"/>
    <w:multiLevelType w:val="hybridMultilevel"/>
    <w:tmpl w:val="10A2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E4355"/>
    <w:multiLevelType w:val="hybridMultilevel"/>
    <w:tmpl w:val="C04A4F28"/>
    <w:lvl w:ilvl="0" w:tplc="25B84648">
      <w:start w:val="1"/>
      <w:numFmt w:val="decimal"/>
      <w:lvlText w:val="%1."/>
      <w:lvlJc w:val="left"/>
      <w:pPr>
        <w:tabs>
          <w:tab w:val="num" w:pos="720"/>
        </w:tabs>
        <w:ind w:left="720" w:hanging="360"/>
      </w:pPr>
    </w:lvl>
    <w:lvl w:ilvl="1" w:tplc="C2AE229A" w:tentative="1">
      <w:start w:val="1"/>
      <w:numFmt w:val="decimal"/>
      <w:lvlText w:val="%2."/>
      <w:lvlJc w:val="left"/>
      <w:pPr>
        <w:tabs>
          <w:tab w:val="num" w:pos="1440"/>
        </w:tabs>
        <w:ind w:left="1440" w:hanging="360"/>
      </w:pPr>
    </w:lvl>
    <w:lvl w:ilvl="2" w:tplc="BFF4A7F2" w:tentative="1">
      <w:start w:val="1"/>
      <w:numFmt w:val="decimal"/>
      <w:lvlText w:val="%3."/>
      <w:lvlJc w:val="left"/>
      <w:pPr>
        <w:tabs>
          <w:tab w:val="num" w:pos="2160"/>
        </w:tabs>
        <w:ind w:left="2160" w:hanging="360"/>
      </w:pPr>
    </w:lvl>
    <w:lvl w:ilvl="3" w:tplc="8654CCBA" w:tentative="1">
      <w:start w:val="1"/>
      <w:numFmt w:val="decimal"/>
      <w:lvlText w:val="%4."/>
      <w:lvlJc w:val="left"/>
      <w:pPr>
        <w:tabs>
          <w:tab w:val="num" w:pos="2880"/>
        </w:tabs>
        <w:ind w:left="2880" w:hanging="360"/>
      </w:pPr>
    </w:lvl>
    <w:lvl w:ilvl="4" w:tplc="92F2EAB8" w:tentative="1">
      <w:start w:val="1"/>
      <w:numFmt w:val="decimal"/>
      <w:lvlText w:val="%5."/>
      <w:lvlJc w:val="left"/>
      <w:pPr>
        <w:tabs>
          <w:tab w:val="num" w:pos="3600"/>
        </w:tabs>
        <w:ind w:left="3600" w:hanging="360"/>
      </w:pPr>
    </w:lvl>
    <w:lvl w:ilvl="5" w:tplc="25D6DFDE" w:tentative="1">
      <w:start w:val="1"/>
      <w:numFmt w:val="decimal"/>
      <w:lvlText w:val="%6."/>
      <w:lvlJc w:val="left"/>
      <w:pPr>
        <w:tabs>
          <w:tab w:val="num" w:pos="4320"/>
        </w:tabs>
        <w:ind w:left="4320" w:hanging="360"/>
      </w:pPr>
    </w:lvl>
    <w:lvl w:ilvl="6" w:tplc="F14200AA" w:tentative="1">
      <w:start w:val="1"/>
      <w:numFmt w:val="decimal"/>
      <w:lvlText w:val="%7."/>
      <w:lvlJc w:val="left"/>
      <w:pPr>
        <w:tabs>
          <w:tab w:val="num" w:pos="5040"/>
        </w:tabs>
        <w:ind w:left="5040" w:hanging="360"/>
      </w:pPr>
    </w:lvl>
    <w:lvl w:ilvl="7" w:tplc="F38CCC82" w:tentative="1">
      <w:start w:val="1"/>
      <w:numFmt w:val="decimal"/>
      <w:lvlText w:val="%8."/>
      <w:lvlJc w:val="left"/>
      <w:pPr>
        <w:tabs>
          <w:tab w:val="num" w:pos="5760"/>
        </w:tabs>
        <w:ind w:left="5760" w:hanging="360"/>
      </w:pPr>
    </w:lvl>
    <w:lvl w:ilvl="8" w:tplc="286C3BDA" w:tentative="1">
      <w:start w:val="1"/>
      <w:numFmt w:val="decimal"/>
      <w:lvlText w:val="%9."/>
      <w:lvlJc w:val="left"/>
      <w:pPr>
        <w:tabs>
          <w:tab w:val="num" w:pos="6480"/>
        </w:tabs>
        <w:ind w:left="6480" w:hanging="360"/>
      </w:pPr>
    </w:lvl>
  </w:abstractNum>
  <w:abstractNum w:abstractNumId="25" w15:restartNumberingAfterBreak="0">
    <w:nsid w:val="3F6D0C99"/>
    <w:multiLevelType w:val="hybridMultilevel"/>
    <w:tmpl w:val="E0525E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8351E8"/>
    <w:multiLevelType w:val="hybridMultilevel"/>
    <w:tmpl w:val="700E5D36"/>
    <w:lvl w:ilvl="0" w:tplc="2BDAA7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FF3533"/>
    <w:multiLevelType w:val="multilevel"/>
    <w:tmpl w:val="5D3C5D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593667"/>
    <w:multiLevelType w:val="hybridMultilevel"/>
    <w:tmpl w:val="A58A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F33545"/>
    <w:multiLevelType w:val="multilevel"/>
    <w:tmpl w:val="9CFCE1B2"/>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99F0E0D"/>
    <w:multiLevelType w:val="multilevel"/>
    <w:tmpl w:val="98A8E9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FD0535"/>
    <w:multiLevelType w:val="hybridMultilevel"/>
    <w:tmpl w:val="5114CB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245CE3"/>
    <w:multiLevelType w:val="hybridMultilevel"/>
    <w:tmpl w:val="20A84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7F2B09"/>
    <w:multiLevelType w:val="hybridMultilevel"/>
    <w:tmpl w:val="58067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995C3D"/>
    <w:multiLevelType w:val="hybridMultilevel"/>
    <w:tmpl w:val="A8902F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23297C"/>
    <w:multiLevelType w:val="hybridMultilevel"/>
    <w:tmpl w:val="32D434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EA4857"/>
    <w:multiLevelType w:val="hybridMultilevel"/>
    <w:tmpl w:val="86BEAB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225350"/>
    <w:multiLevelType w:val="multilevel"/>
    <w:tmpl w:val="B56EE6AC"/>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6CE4459E"/>
    <w:multiLevelType w:val="hybridMultilevel"/>
    <w:tmpl w:val="4A168A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2A0069"/>
    <w:multiLevelType w:val="hybridMultilevel"/>
    <w:tmpl w:val="AFF0204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876EF2"/>
    <w:multiLevelType w:val="hybridMultilevel"/>
    <w:tmpl w:val="30AA5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F6731E"/>
    <w:multiLevelType w:val="hybridMultilevel"/>
    <w:tmpl w:val="C92E99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747E4C"/>
    <w:multiLevelType w:val="hybridMultilevel"/>
    <w:tmpl w:val="858A7E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724436"/>
    <w:multiLevelType w:val="hybridMultilevel"/>
    <w:tmpl w:val="6D2209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332C4E"/>
    <w:multiLevelType w:val="hybridMultilevel"/>
    <w:tmpl w:val="D320ED9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A7085C"/>
    <w:multiLevelType w:val="hybridMultilevel"/>
    <w:tmpl w:val="BC22F9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70020F"/>
    <w:multiLevelType w:val="multilevel"/>
    <w:tmpl w:val="467A384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50681907">
    <w:abstractNumId w:val="32"/>
  </w:num>
  <w:num w:numId="2" w16cid:durableId="910505373">
    <w:abstractNumId w:val="33"/>
  </w:num>
  <w:num w:numId="3" w16cid:durableId="1792557391">
    <w:abstractNumId w:val="26"/>
  </w:num>
  <w:num w:numId="4" w16cid:durableId="810174097">
    <w:abstractNumId w:val="39"/>
  </w:num>
  <w:num w:numId="5" w16cid:durableId="410389950">
    <w:abstractNumId w:val="23"/>
  </w:num>
  <w:num w:numId="6" w16cid:durableId="1976763050">
    <w:abstractNumId w:val="28"/>
  </w:num>
  <w:num w:numId="7" w16cid:durableId="2088530631">
    <w:abstractNumId w:val="3"/>
  </w:num>
  <w:num w:numId="8" w16cid:durableId="1624270157">
    <w:abstractNumId w:val="45"/>
  </w:num>
  <w:num w:numId="9" w16cid:durableId="1608659012">
    <w:abstractNumId w:val="16"/>
  </w:num>
  <w:num w:numId="10" w16cid:durableId="360203581">
    <w:abstractNumId w:val="20"/>
  </w:num>
  <w:num w:numId="11" w16cid:durableId="916019652">
    <w:abstractNumId w:val="29"/>
  </w:num>
  <w:num w:numId="12" w16cid:durableId="1547989857">
    <w:abstractNumId w:val="12"/>
  </w:num>
  <w:num w:numId="13" w16cid:durableId="879392230">
    <w:abstractNumId w:val="27"/>
  </w:num>
  <w:num w:numId="14" w16cid:durableId="1211114607">
    <w:abstractNumId w:val="8"/>
  </w:num>
  <w:num w:numId="15" w16cid:durableId="962686870">
    <w:abstractNumId w:val="13"/>
  </w:num>
  <w:num w:numId="16" w16cid:durableId="1702245162">
    <w:abstractNumId w:val="2"/>
  </w:num>
  <w:num w:numId="17" w16cid:durableId="1306087746">
    <w:abstractNumId w:val="37"/>
  </w:num>
  <w:num w:numId="18" w16cid:durableId="1485313297">
    <w:abstractNumId w:val="46"/>
  </w:num>
  <w:num w:numId="19" w16cid:durableId="805203586">
    <w:abstractNumId w:val="30"/>
  </w:num>
  <w:num w:numId="20" w16cid:durableId="301009397">
    <w:abstractNumId w:val="10"/>
  </w:num>
  <w:num w:numId="21" w16cid:durableId="1118647465">
    <w:abstractNumId w:val="21"/>
  </w:num>
  <w:num w:numId="22" w16cid:durableId="245459888">
    <w:abstractNumId w:val="4"/>
  </w:num>
  <w:num w:numId="23" w16cid:durableId="384566695">
    <w:abstractNumId w:val="25"/>
  </w:num>
  <w:num w:numId="24" w16cid:durableId="628781050">
    <w:abstractNumId w:val="17"/>
  </w:num>
  <w:num w:numId="25" w16cid:durableId="1910728126">
    <w:abstractNumId w:val="42"/>
  </w:num>
  <w:num w:numId="26" w16cid:durableId="1613049289">
    <w:abstractNumId w:val="11"/>
  </w:num>
  <w:num w:numId="27" w16cid:durableId="2111778741">
    <w:abstractNumId w:val="0"/>
  </w:num>
  <w:num w:numId="28" w16cid:durableId="155649916">
    <w:abstractNumId w:val="43"/>
  </w:num>
  <w:num w:numId="29" w16cid:durableId="1027147036">
    <w:abstractNumId w:val="38"/>
  </w:num>
  <w:num w:numId="30" w16cid:durableId="1530483479">
    <w:abstractNumId w:val="31"/>
  </w:num>
  <w:num w:numId="31" w16cid:durableId="1059982272">
    <w:abstractNumId w:val="18"/>
  </w:num>
  <w:num w:numId="32" w16cid:durableId="84036857">
    <w:abstractNumId w:val="44"/>
  </w:num>
  <w:num w:numId="33" w16cid:durableId="1336346641">
    <w:abstractNumId w:val="34"/>
  </w:num>
  <w:num w:numId="34" w16cid:durableId="1367558627">
    <w:abstractNumId w:val="15"/>
  </w:num>
  <w:num w:numId="35" w16cid:durableId="1854029274">
    <w:abstractNumId w:val="14"/>
  </w:num>
  <w:num w:numId="36" w16cid:durableId="1034965809">
    <w:abstractNumId w:val="9"/>
  </w:num>
  <w:num w:numId="37" w16cid:durableId="785581480">
    <w:abstractNumId w:val="5"/>
  </w:num>
  <w:num w:numId="38" w16cid:durableId="912668311">
    <w:abstractNumId w:val="6"/>
  </w:num>
  <w:num w:numId="39" w16cid:durableId="3434571">
    <w:abstractNumId w:val="40"/>
  </w:num>
  <w:num w:numId="40" w16cid:durableId="1615938655">
    <w:abstractNumId w:val="35"/>
  </w:num>
  <w:num w:numId="41" w16cid:durableId="1145850211">
    <w:abstractNumId w:val="41"/>
  </w:num>
  <w:num w:numId="42" w16cid:durableId="1540194069">
    <w:abstractNumId w:val="22"/>
  </w:num>
  <w:num w:numId="43" w16cid:durableId="310141712">
    <w:abstractNumId w:val="36"/>
  </w:num>
  <w:num w:numId="44" w16cid:durableId="1687904485">
    <w:abstractNumId w:val="24"/>
  </w:num>
  <w:num w:numId="45" w16cid:durableId="1944338432">
    <w:abstractNumId w:val="1"/>
  </w:num>
  <w:num w:numId="46" w16cid:durableId="1966614717">
    <w:abstractNumId w:val="19"/>
  </w:num>
  <w:num w:numId="47" w16cid:durableId="15699185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MjAyNjE3NzeyMDRQ0lEKTi0uzszPAykwMq8FACfG0jUtAAAA"/>
  </w:docVars>
  <w:rsids>
    <w:rsidRoot w:val="00835B93"/>
    <w:rsid w:val="000022C3"/>
    <w:rsid w:val="0000315C"/>
    <w:rsid w:val="0000318B"/>
    <w:rsid w:val="000041D4"/>
    <w:rsid w:val="00004652"/>
    <w:rsid w:val="00010E0C"/>
    <w:rsid w:val="0001462D"/>
    <w:rsid w:val="00016D38"/>
    <w:rsid w:val="000205A3"/>
    <w:rsid w:val="00020C98"/>
    <w:rsid w:val="000210F4"/>
    <w:rsid w:val="0002111D"/>
    <w:rsid w:val="00021281"/>
    <w:rsid w:val="00021D39"/>
    <w:rsid w:val="00022101"/>
    <w:rsid w:val="00022975"/>
    <w:rsid w:val="00022A81"/>
    <w:rsid w:val="00022E71"/>
    <w:rsid w:val="00024833"/>
    <w:rsid w:val="00024BCB"/>
    <w:rsid w:val="00024DCA"/>
    <w:rsid w:val="00025A14"/>
    <w:rsid w:val="00026058"/>
    <w:rsid w:val="0002690E"/>
    <w:rsid w:val="00027A51"/>
    <w:rsid w:val="000304D7"/>
    <w:rsid w:val="000309BE"/>
    <w:rsid w:val="0003129B"/>
    <w:rsid w:val="00032686"/>
    <w:rsid w:val="00032E8D"/>
    <w:rsid w:val="00034E90"/>
    <w:rsid w:val="00036300"/>
    <w:rsid w:val="000371D1"/>
    <w:rsid w:val="00037347"/>
    <w:rsid w:val="00037E35"/>
    <w:rsid w:val="00037E57"/>
    <w:rsid w:val="0004253F"/>
    <w:rsid w:val="00042B10"/>
    <w:rsid w:val="00044310"/>
    <w:rsid w:val="00044B66"/>
    <w:rsid w:val="00046A67"/>
    <w:rsid w:val="00046BC4"/>
    <w:rsid w:val="00047770"/>
    <w:rsid w:val="00050863"/>
    <w:rsid w:val="000511B0"/>
    <w:rsid w:val="00053473"/>
    <w:rsid w:val="0005356E"/>
    <w:rsid w:val="00053786"/>
    <w:rsid w:val="00054416"/>
    <w:rsid w:val="00055846"/>
    <w:rsid w:val="00061013"/>
    <w:rsid w:val="0006183A"/>
    <w:rsid w:val="00062A93"/>
    <w:rsid w:val="0006312D"/>
    <w:rsid w:val="0006378E"/>
    <w:rsid w:val="00063E88"/>
    <w:rsid w:val="000647E6"/>
    <w:rsid w:val="00064A52"/>
    <w:rsid w:val="00064AE4"/>
    <w:rsid w:val="000653E9"/>
    <w:rsid w:val="000665ED"/>
    <w:rsid w:val="00070E1A"/>
    <w:rsid w:val="00070EE0"/>
    <w:rsid w:val="0007249B"/>
    <w:rsid w:val="00075C5E"/>
    <w:rsid w:val="00075EA8"/>
    <w:rsid w:val="000762FE"/>
    <w:rsid w:val="00076ED0"/>
    <w:rsid w:val="00077874"/>
    <w:rsid w:val="00077936"/>
    <w:rsid w:val="00077D4C"/>
    <w:rsid w:val="0008010B"/>
    <w:rsid w:val="000803BF"/>
    <w:rsid w:val="00080AD4"/>
    <w:rsid w:val="000814D7"/>
    <w:rsid w:val="000826B8"/>
    <w:rsid w:val="00082CAD"/>
    <w:rsid w:val="00082F11"/>
    <w:rsid w:val="00083591"/>
    <w:rsid w:val="000844FE"/>
    <w:rsid w:val="00084C19"/>
    <w:rsid w:val="00085F6A"/>
    <w:rsid w:val="000862AB"/>
    <w:rsid w:val="00086406"/>
    <w:rsid w:val="0009121A"/>
    <w:rsid w:val="000933A8"/>
    <w:rsid w:val="0009386B"/>
    <w:rsid w:val="0009395C"/>
    <w:rsid w:val="00093C3C"/>
    <w:rsid w:val="00094229"/>
    <w:rsid w:val="000962ED"/>
    <w:rsid w:val="000A1B4C"/>
    <w:rsid w:val="000A1E14"/>
    <w:rsid w:val="000A1F58"/>
    <w:rsid w:val="000A2544"/>
    <w:rsid w:val="000A25B6"/>
    <w:rsid w:val="000A3926"/>
    <w:rsid w:val="000A5EAD"/>
    <w:rsid w:val="000A7A83"/>
    <w:rsid w:val="000B0BC7"/>
    <w:rsid w:val="000B3F91"/>
    <w:rsid w:val="000B4314"/>
    <w:rsid w:val="000B5B4C"/>
    <w:rsid w:val="000B6410"/>
    <w:rsid w:val="000B6778"/>
    <w:rsid w:val="000B711F"/>
    <w:rsid w:val="000C0071"/>
    <w:rsid w:val="000C1FBA"/>
    <w:rsid w:val="000C2EFD"/>
    <w:rsid w:val="000C452D"/>
    <w:rsid w:val="000C4730"/>
    <w:rsid w:val="000C47A3"/>
    <w:rsid w:val="000C5136"/>
    <w:rsid w:val="000C546D"/>
    <w:rsid w:val="000C5923"/>
    <w:rsid w:val="000C682F"/>
    <w:rsid w:val="000C6F15"/>
    <w:rsid w:val="000D2571"/>
    <w:rsid w:val="000D2BF6"/>
    <w:rsid w:val="000D3445"/>
    <w:rsid w:val="000D3646"/>
    <w:rsid w:val="000D36D7"/>
    <w:rsid w:val="000D4410"/>
    <w:rsid w:val="000D454B"/>
    <w:rsid w:val="000D47E0"/>
    <w:rsid w:val="000D522E"/>
    <w:rsid w:val="000D543A"/>
    <w:rsid w:val="000E00F6"/>
    <w:rsid w:val="000E063C"/>
    <w:rsid w:val="000E0C0B"/>
    <w:rsid w:val="000E1860"/>
    <w:rsid w:val="000E2499"/>
    <w:rsid w:val="000E2D12"/>
    <w:rsid w:val="000E34B5"/>
    <w:rsid w:val="000E3D56"/>
    <w:rsid w:val="000E3ED9"/>
    <w:rsid w:val="000E4077"/>
    <w:rsid w:val="000E42B5"/>
    <w:rsid w:val="000E44C4"/>
    <w:rsid w:val="000E47E9"/>
    <w:rsid w:val="000F01A9"/>
    <w:rsid w:val="000F0225"/>
    <w:rsid w:val="000F17AD"/>
    <w:rsid w:val="000F4876"/>
    <w:rsid w:val="000F4F82"/>
    <w:rsid w:val="000F5C8F"/>
    <w:rsid w:val="000F660B"/>
    <w:rsid w:val="000F70DE"/>
    <w:rsid w:val="000F75F0"/>
    <w:rsid w:val="001008BB"/>
    <w:rsid w:val="00100EFE"/>
    <w:rsid w:val="001040E6"/>
    <w:rsid w:val="001045F9"/>
    <w:rsid w:val="00106555"/>
    <w:rsid w:val="00106A37"/>
    <w:rsid w:val="00106A9B"/>
    <w:rsid w:val="00107AA5"/>
    <w:rsid w:val="00110017"/>
    <w:rsid w:val="0011100D"/>
    <w:rsid w:val="00111803"/>
    <w:rsid w:val="00111980"/>
    <w:rsid w:val="00112539"/>
    <w:rsid w:val="001129DC"/>
    <w:rsid w:val="001148A7"/>
    <w:rsid w:val="00114BBA"/>
    <w:rsid w:val="001150A0"/>
    <w:rsid w:val="0011565A"/>
    <w:rsid w:val="00115712"/>
    <w:rsid w:val="00115D63"/>
    <w:rsid w:val="00115F04"/>
    <w:rsid w:val="00120D26"/>
    <w:rsid w:val="001223D7"/>
    <w:rsid w:val="00123809"/>
    <w:rsid w:val="001244D6"/>
    <w:rsid w:val="001245E9"/>
    <w:rsid w:val="00124818"/>
    <w:rsid w:val="00126692"/>
    <w:rsid w:val="00127B46"/>
    <w:rsid w:val="0013078F"/>
    <w:rsid w:val="00130DF7"/>
    <w:rsid w:val="001318D5"/>
    <w:rsid w:val="0013336D"/>
    <w:rsid w:val="001339BC"/>
    <w:rsid w:val="00134C32"/>
    <w:rsid w:val="00135189"/>
    <w:rsid w:val="0013523B"/>
    <w:rsid w:val="00135E0E"/>
    <w:rsid w:val="001371BC"/>
    <w:rsid w:val="0013744E"/>
    <w:rsid w:val="00140202"/>
    <w:rsid w:val="001403A0"/>
    <w:rsid w:val="00141933"/>
    <w:rsid w:val="0014349D"/>
    <w:rsid w:val="001442A0"/>
    <w:rsid w:val="0014470E"/>
    <w:rsid w:val="0014494B"/>
    <w:rsid w:val="001462BF"/>
    <w:rsid w:val="00146534"/>
    <w:rsid w:val="0014665A"/>
    <w:rsid w:val="00147BB7"/>
    <w:rsid w:val="0015096B"/>
    <w:rsid w:val="00150E72"/>
    <w:rsid w:val="00150E91"/>
    <w:rsid w:val="0015142F"/>
    <w:rsid w:val="00151C73"/>
    <w:rsid w:val="0015249A"/>
    <w:rsid w:val="00152B52"/>
    <w:rsid w:val="001530A9"/>
    <w:rsid w:val="00153F15"/>
    <w:rsid w:val="001542C6"/>
    <w:rsid w:val="001552DE"/>
    <w:rsid w:val="001568F0"/>
    <w:rsid w:val="00157529"/>
    <w:rsid w:val="00160A0C"/>
    <w:rsid w:val="00160F24"/>
    <w:rsid w:val="00161803"/>
    <w:rsid w:val="00162A71"/>
    <w:rsid w:val="00162B38"/>
    <w:rsid w:val="0016478C"/>
    <w:rsid w:val="00164990"/>
    <w:rsid w:val="00165698"/>
    <w:rsid w:val="001668CD"/>
    <w:rsid w:val="00166A15"/>
    <w:rsid w:val="001672FA"/>
    <w:rsid w:val="00167E88"/>
    <w:rsid w:val="00170B80"/>
    <w:rsid w:val="00170F21"/>
    <w:rsid w:val="00171A1B"/>
    <w:rsid w:val="00174CF6"/>
    <w:rsid w:val="001751B1"/>
    <w:rsid w:val="00175E7A"/>
    <w:rsid w:val="00175E9A"/>
    <w:rsid w:val="00180584"/>
    <w:rsid w:val="00183458"/>
    <w:rsid w:val="00183C8F"/>
    <w:rsid w:val="001842F9"/>
    <w:rsid w:val="0018481D"/>
    <w:rsid w:val="00184BB9"/>
    <w:rsid w:val="00184FC1"/>
    <w:rsid w:val="001858B9"/>
    <w:rsid w:val="0018626D"/>
    <w:rsid w:val="00186BBD"/>
    <w:rsid w:val="00186E31"/>
    <w:rsid w:val="001870C8"/>
    <w:rsid w:val="0018724A"/>
    <w:rsid w:val="001876B1"/>
    <w:rsid w:val="00187A8B"/>
    <w:rsid w:val="00187E34"/>
    <w:rsid w:val="0019135B"/>
    <w:rsid w:val="00191AC3"/>
    <w:rsid w:val="001930CA"/>
    <w:rsid w:val="00195107"/>
    <w:rsid w:val="00195289"/>
    <w:rsid w:val="00195F09"/>
    <w:rsid w:val="0019636F"/>
    <w:rsid w:val="00197137"/>
    <w:rsid w:val="0019726D"/>
    <w:rsid w:val="00197C6E"/>
    <w:rsid w:val="001A117B"/>
    <w:rsid w:val="001A40FD"/>
    <w:rsid w:val="001A47EF"/>
    <w:rsid w:val="001A5FD6"/>
    <w:rsid w:val="001A6D34"/>
    <w:rsid w:val="001A7B3B"/>
    <w:rsid w:val="001B031C"/>
    <w:rsid w:val="001B18B7"/>
    <w:rsid w:val="001B1AD4"/>
    <w:rsid w:val="001B24A8"/>
    <w:rsid w:val="001B377B"/>
    <w:rsid w:val="001B3E76"/>
    <w:rsid w:val="001B40BE"/>
    <w:rsid w:val="001B4574"/>
    <w:rsid w:val="001B48EB"/>
    <w:rsid w:val="001B502F"/>
    <w:rsid w:val="001B51B2"/>
    <w:rsid w:val="001B5547"/>
    <w:rsid w:val="001B7485"/>
    <w:rsid w:val="001B7528"/>
    <w:rsid w:val="001B7D39"/>
    <w:rsid w:val="001B7D82"/>
    <w:rsid w:val="001C04E2"/>
    <w:rsid w:val="001C0E62"/>
    <w:rsid w:val="001C1F1F"/>
    <w:rsid w:val="001C259F"/>
    <w:rsid w:val="001C29E4"/>
    <w:rsid w:val="001C29FC"/>
    <w:rsid w:val="001C2CEF"/>
    <w:rsid w:val="001C3960"/>
    <w:rsid w:val="001C3C66"/>
    <w:rsid w:val="001C4919"/>
    <w:rsid w:val="001C7D87"/>
    <w:rsid w:val="001D21AA"/>
    <w:rsid w:val="001D2467"/>
    <w:rsid w:val="001D310A"/>
    <w:rsid w:val="001D44C2"/>
    <w:rsid w:val="001D5046"/>
    <w:rsid w:val="001D5920"/>
    <w:rsid w:val="001D5DCB"/>
    <w:rsid w:val="001D61B3"/>
    <w:rsid w:val="001D72C2"/>
    <w:rsid w:val="001E0D5F"/>
    <w:rsid w:val="001E1211"/>
    <w:rsid w:val="001E17F5"/>
    <w:rsid w:val="001E1A3F"/>
    <w:rsid w:val="001E235D"/>
    <w:rsid w:val="001E3A70"/>
    <w:rsid w:val="001E50FD"/>
    <w:rsid w:val="001E68EA"/>
    <w:rsid w:val="001E6CD0"/>
    <w:rsid w:val="001E7B0C"/>
    <w:rsid w:val="001F0779"/>
    <w:rsid w:val="001F11B2"/>
    <w:rsid w:val="001F17E5"/>
    <w:rsid w:val="001F2977"/>
    <w:rsid w:val="001F2D17"/>
    <w:rsid w:val="001F2FB6"/>
    <w:rsid w:val="001F3404"/>
    <w:rsid w:val="001F394E"/>
    <w:rsid w:val="001F570E"/>
    <w:rsid w:val="001F743B"/>
    <w:rsid w:val="001F7A41"/>
    <w:rsid w:val="002001DC"/>
    <w:rsid w:val="00200BA3"/>
    <w:rsid w:val="002010D2"/>
    <w:rsid w:val="00201A63"/>
    <w:rsid w:val="00201FEF"/>
    <w:rsid w:val="002031C9"/>
    <w:rsid w:val="00204D30"/>
    <w:rsid w:val="00205EC0"/>
    <w:rsid w:val="0020676F"/>
    <w:rsid w:val="00211BCF"/>
    <w:rsid w:val="0021232A"/>
    <w:rsid w:val="002132CC"/>
    <w:rsid w:val="00213930"/>
    <w:rsid w:val="0021402A"/>
    <w:rsid w:val="002149CA"/>
    <w:rsid w:val="0021598D"/>
    <w:rsid w:val="00215D96"/>
    <w:rsid w:val="00216937"/>
    <w:rsid w:val="00216EA1"/>
    <w:rsid w:val="002174D9"/>
    <w:rsid w:val="00217FB2"/>
    <w:rsid w:val="00220963"/>
    <w:rsid w:val="0022100E"/>
    <w:rsid w:val="002215EA"/>
    <w:rsid w:val="0022182D"/>
    <w:rsid w:val="00222402"/>
    <w:rsid w:val="00223837"/>
    <w:rsid w:val="00224249"/>
    <w:rsid w:val="0022506F"/>
    <w:rsid w:val="00225727"/>
    <w:rsid w:val="00227EFA"/>
    <w:rsid w:val="0023106E"/>
    <w:rsid w:val="00233968"/>
    <w:rsid w:val="00233B6A"/>
    <w:rsid w:val="00233D0C"/>
    <w:rsid w:val="0023444B"/>
    <w:rsid w:val="002402F3"/>
    <w:rsid w:val="00241EA9"/>
    <w:rsid w:val="00244216"/>
    <w:rsid w:val="002447DF"/>
    <w:rsid w:val="0024628D"/>
    <w:rsid w:val="002478E7"/>
    <w:rsid w:val="002521C4"/>
    <w:rsid w:val="00253B92"/>
    <w:rsid w:val="002543EF"/>
    <w:rsid w:val="002544F6"/>
    <w:rsid w:val="00257201"/>
    <w:rsid w:val="00257566"/>
    <w:rsid w:val="00262829"/>
    <w:rsid w:val="00265591"/>
    <w:rsid w:val="0026783F"/>
    <w:rsid w:val="00267A0F"/>
    <w:rsid w:val="00267CD4"/>
    <w:rsid w:val="0027004F"/>
    <w:rsid w:val="0027082B"/>
    <w:rsid w:val="00271041"/>
    <w:rsid w:val="002728E2"/>
    <w:rsid w:val="00272C15"/>
    <w:rsid w:val="00273CE2"/>
    <w:rsid w:val="00273E75"/>
    <w:rsid w:val="002744AE"/>
    <w:rsid w:val="00274BC1"/>
    <w:rsid w:val="002778FD"/>
    <w:rsid w:val="0028097F"/>
    <w:rsid w:val="00280C21"/>
    <w:rsid w:val="00280E75"/>
    <w:rsid w:val="002813BB"/>
    <w:rsid w:val="00282253"/>
    <w:rsid w:val="00282E9C"/>
    <w:rsid w:val="00282F01"/>
    <w:rsid w:val="002845AF"/>
    <w:rsid w:val="00284D31"/>
    <w:rsid w:val="002851AB"/>
    <w:rsid w:val="00285EF3"/>
    <w:rsid w:val="00287A1F"/>
    <w:rsid w:val="00287C6F"/>
    <w:rsid w:val="00290703"/>
    <w:rsid w:val="002922CA"/>
    <w:rsid w:val="002948EA"/>
    <w:rsid w:val="00297C19"/>
    <w:rsid w:val="002A054E"/>
    <w:rsid w:val="002A05D1"/>
    <w:rsid w:val="002A2074"/>
    <w:rsid w:val="002A3038"/>
    <w:rsid w:val="002A327C"/>
    <w:rsid w:val="002A37D0"/>
    <w:rsid w:val="002A4429"/>
    <w:rsid w:val="002A4E67"/>
    <w:rsid w:val="002A4E9B"/>
    <w:rsid w:val="002A522A"/>
    <w:rsid w:val="002A5E37"/>
    <w:rsid w:val="002A6875"/>
    <w:rsid w:val="002A75BD"/>
    <w:rsid w:val="002B1805"/>
    <w:rsid w:val="002B211B"/>
    <w:rsid w:val="002B28DB"/>
    <w:rsid w:val="002B2CE8"/>
    <w:rsid w:val="002B3570"/>
    <w:rsid w:val="002B4BA7"/>
    <w:rsid w:val="002B5231"/>
    <w:rsid w:val="002B6517"/>
    <w:rsid w:val="002B6623"/>
    <w:rsid w:val="002B74D9"/>
    <w:rsid w:val="002B7AAB"/>
    <w:rsid w:val="002B7B07"/>
    <w:rsid w:val="002B7FB4"/>
    <w:rsid w:val="002C0264"/>
    <w:rsid w:val="002C1EB9"/>
    <w:rsid w:val="002C3039"/>
    <w:rsid w:val="002C3C19"/>
    <w:rsid w:val="002C4801"/>
    <w:rsid w:val="002C4B70"/>
    <w:rsid w:val="002C5A1E"/>
    <w:rsid w:val="002C5D26"/>
    <w:rsid w:val="002C5E86"/>
    <w:rsid w:val="002C63FC"/>
    <w:rsid w:val="002D07CA"/>
    <w:rsid w:val="002D1F46"/>
    <w:rsid w:val="002D30F5"/>
    <w:rsid w:val="002D4436"/>
    <w:rsid w:val="002D4D4E"/>
    <w:rsid w:val="002D5317"/>
    <w:rsid w:val="002D563C"/>
    <w:rsid w:val="002D59CD"/>
    <w:rsid w:val="002D6399"/>
    <w:rsid w:val="002D75FB"/>
    <w:rsid w:val="002E4E13"/>
    <w:rsid w:val="002E554A"/>
    <w:rsid w:val="002E554D"/>
    <w:rsid w:val="002E732D"/>
    <w:rsid w:val="002F184F"/>
    <w:rsid w:val="002F352E"/>
    <w:rsid w:val="002F35C4"/>
    <w:rsid w:val="002F3BE0"/>
    <w:rsid w:val="002F5B30"/>
    <w:rsid w:val="002F77AB"/>
    <w:rsid w:val="0030017D"/>
    <w:rsid w:val="00303888"/>
    <w:rsid w:val="00303F89"/>
    <w:rsid w:val="003044AF"/>
    <w:rsid w:val="00305B3C"/>
    <w:rsid w:val="00306EE8"/>
    <w:rsid w:val="00307BE3"/>
    <w:rsid w:val="0031035C"/>
    <w:rsid w:val="00310C95"/>
    <w:rsid w:val="00311F07"/>
    <w:rsid w:val="00314102"/>
    <w:rsid w:val="0031498A"/>
    <w:rsid w:val="00315149"/>
    <w:rsid w:val="00315ACC"/>
    <w:rsid w:val="003167E1"/>
    <w:rsid w:val="00317095"/>
    <w:rsid w:val="0032277A"/>
    <w:rsid w:val="003228FE"/>
    <w:rsid w:val="00323CEC"/>
    <w:rsid w:val="00323D5A"/>
    <w:rsid w:val="003242F1"/>
    <w:rsid w:val="00325434"/>
    <w:rsid w:val="003264AF"/>
    <w:rsid w:val="0032687C"/>
    <w:rsid w:val="00326933"/>
    <w:rsid w:val="003275D3"/>
    <w:rsid w:val="00327853"/>
    <w:rsid w:val="00327A13"/>
    <w:rsid w:val="00327D05"/>
    <w:rsid w:val="0033094E"/>
    <w:rsid w:val="0033229D"/>
    <w:rsid w:val="00332421"/>
    <w:rsid w:val="00332CAA"/>
    <w:rsid w:val="003332BD"/>
    <w:rsid w:val="0033334D"/>
    <w:rsid w:val="00336891"/>
    <w:rsid w:val="0033735E"/>
    <w:rsid w:val="003378C2"/>
    <w:rsid w:val="00340138"/>
    <w:rsid w:val="00340231"/>
    <w:rsid w:val="00340B4E"/>
    <w:rsid w:val="00340E70"/>
    <w:rsid w:val="00342025"/>
    <w:rsid w:val="003426EF"/>
    <w:rsid w:val="00342CB8"/>
    <w:rsid w:val="003445BF"/>
    <w:rsid w:val="0034597A"/>
    <w:rsid w:val="00345C99"/>
    <w:rsid w:val="00350B8C"/>
    <w:rsid w:val="00350D31"/>
    <w:rsid w:val="0035369E"/>
    <w:rsid w:val="003536A0"/>
    <w:rsid w:val="00353BDF"/>
    <w:rsid w:val="00353DE6"/>
    <w:rsid w:val="003541CD"/>
    <w:rsid w:val="0035421D"/>
    <w:rsid w:val="003548C4"/>
    <w:rsid w:val="0035528B"/>
    <w:rsid w:val="00355A3D"/>
    <w:rsid w:val="00355C05"/>
    <w:rsid w:val="00356307"/>
    <w:rsid w:val="003568CF"/>
    <w:rsid w:val="003576B8"/>
    <w:rsid w:val="003603B2"/>
    <w:rsid w:val="003619F1"/>
    <w:rsid w:val="00361BF9"/>
    <w:rsid w:val="00363E01"/>
    <w:rsid w:val="003647B9"/>
    <w:rsid w:val="00364DFF"/>
    <w:rsid w:val="00365BC1"/>
    <w:rsid w:val="00365F32"/>
    <w:rsid w:val="00367680"/>
    <w:rsid w:val="0037062A"/>
    <w:rsid w:val="00370994"/>
    <w:rsid w:val="003714AB"/>
    <w:rsid w:val="00371B56"/>
    <w:rsid w:val="00371BA6"/>
    <w:rsid w:val="0037431F"/>
    <w:rsid w:val="00374334"/>
    <w:rsid w:val="00374650"/>
    <w:rsid w:val="00374791"/>
    <w:rsid w:val="00374B83"/>
    <w:rsid w:val="00376A14"/>
    <w:rsid w:val="00376B47"/>
    <w:rsid w:val="00377A4D"/>
    <w:rsid w:val="00382815"/>
    <w:rsid w:val="00382B9A"/>
    <w:rsid w:val="00383615"/>
    <w:rsid w:val="00383AFC"/>
    <w:rsid w:val="00383E13"/>
    <w:rsid w:val="00384082"/>
    <w:rsid w:val="003855CC"/>
    <w:rsid w:val="00386142"/>
    <w:rsid w:val="00387E8E"/>
    <w:rsid w:val="00390CC4"/>
    <w:rsid w:val="00391DAF"/>
    <w:rsid w:val="003967D9"/>
    <w:rsid w:val="003973A6"/>
    <w:rsid w:val="003A0CE8"/>
    <w:rsid w:val="003A1361"/>
    <w:rsid w:val="003A19A7"/>
    <w:rsid w:val="003A358F"/>
    <w:rsid w:val="003A3904"/>
    <w:rsid w:val="003A3CB8"/>
    <w:rsid w:val="003A445F"/>
    <w:rsid w:val="003A4A8E"/>
    <w:rsid w:val="003A4AD7"/>
    <w:rsid w:val="003A6BD6"/>
    <w:rsid w:val="003B01A5"/>
    <w:rsid w:val="003B1F10"/>
    <w:rsid w:val="003B23B3"/>
    <w:rsid w:val="003B4F81"/>
    <w:rsid w:val="003B570E"/>
    <w:rsid w:val="003B5895"/>
    <w:rsid w:val="003B7185"/>
    <w:rsid w:val="003B7BE4"/>
    <w:rsid w:val="003C0E79"/>
    <w:rsid w:val="003C1290"/>
    <w:rsid w:val="003C30DD"/>
    <w:rsid w:val="003C326C"/>
    <w:rsid w:val="003C3C87"/>
    <w:rsid w:val="003C3DD6"/>
    <w:rsid w:val="003C50AD"/>
    <w:rsid w:val="003C64F2"/>
    <w:rsid w:val="003D0122"/>
    <w:rsid w:val="003D13CF"/>
    <w:rsid w:val="003D1F5C"/>
    <w:rsid w:val="003D2358"/>
    <w:rsid w:val="003D5055"/>
    <w:rsid w:val="003D55B9"/>
    <w:rsid w:val="003D66DD"/>
    <w:rsid w:val="003D6BA5"/>
    <w:rsid w:val="003D70CF"/>
    <w:rsid w:val="003D72B3"/>
    <w:rsid w:val="003E0DD8"/>
    <w:rsid w:val="003E13CB"/>
    <w:rsid w:val="003E2561"/>
    <w:rsid w:val="003E2978"/>
    <w:rsid w:val="003E35C9"/>
    <w:rsid w:val="003E3671"/>
    <w:rsid w:val="003E432F"/>
    <w:rsid w:val="003E4ABC"/>
    <w:rsid w:val="003E5758"/>
    <w:rsid w:val="003E6921"/>
    <w:rsid w:val="003E6E42"/>
    <w:rsid w:val="003E6F4E"/>
    <w:rsid w:val="003E753A"/>
    <w:rsid w:val="003E7D3E"/>
    <w:rsid w:val="003F044A"/>
    <w:rsid w:val="003F14EB"/>
    <w:rsid w:val="003F1B54"/>
    <w:rsid w:val="003F2251"/>
    <w:rsid w:val="003F2E9C"/>
    <w:rsid w:val="003F3031"/>
    <w:rsid w:val="003F394F"/>
    <w:rsid w:val="003F44AC"/>
    <w:rsid w:val="003F480F"/>
    <w:rsid w:val="003F4988"/>
    <w:rsid w:val="003F503B"/>
    <w:rsid w:val="003F64CF"/>
    <w:rsid w:val="003F720E"/>
    <w:rsid w:val="003F7798"/>
    <w:rsid w:val="00401F53"/>
    <w:rsid w:val="00403606"/>
    <w:rsid w:val="00404D93"/>
    <w:rsid w:val="00404F4F"/>
    <w:rsid w:val="004078F9"/>
    <w:rsid w:val="004105E8"/>
    <w:rsid w:val="00411625"/>
    <w:rsid w:val="00411EA1"/>
    <w:rsid w:val="00412633"/>
    <w:rsid w:val="00412F48"/>
    <w:rsid w:val="00413EC2"/>
    <w:rsid w:val="0041472B"/>
    <w:rsid w:val="00420D00"/>
    <w:rsid w:val="004238CC"/>
    <w:rsid w:val="004243BC"/>
    <w:rsid w:val="00424A5F"/>
    <w:rsid w:val="004305A1"/>
    <w:rsid w:val="00431175"/>
    <w:rsid w:val="004318E7"/>
    <w:rsid w:val="00431BE2"/>
    <w:rsid w:val="00431C4B"/>
    <w:rsid w:val="0043201E"/>
    <w:rsid w:val="00433A3E"/>
    <w:rsid w:val="00433E85"/>
    <w:rsid w:val="00433E90"/>
    <w:rsid w:val="00434423"/>
    <w:rsid w:val="004345B4"/>
    <w:rsid w:val="00434AA8"/>
    <w:rsid w:val="00434C96"/>
    <w:rsid w:val="00435574"/>
    <w:rsid w:val="00436A49"/>
    <w:rsid w:val="00437788"/>
    <w:rsid w:val="00437D7E"/>
    <w:rsid w:val="00440D95"/>
    <w:rsid w:val="004411A4"/>
    <w:rsid w:val="00441432"/>
    <w:rsid w:val="0044150E"/>
    <w:rsid w:val="00441CA6"/>
    <w:rsid w:val="00442157"/>
    <w:rsid w:val="00443B72"/>
    <w:rsid w:val="00444976"/>
    <w:rsid w:val="00445B85"/>
    <w:rsid w:val="00447766"/>
    <w:rsid w:val="00447E2F"/>
    <w:rsid w:val="00447F38"/>
    <w:rsid w:val="00452736"/>
    <w:rsid w:val="00452769"/>
    <w:rsid w:val="004538FB"/>
    <w:rsid w:val="00453CD3"/>
    <w:rsid w:val="00454D48"/>
    <w:rsid w:val="00455BB7"/>
    <w:rsid w:val="0045621B"/>
    <w:rsid w:val="00457CDC"/>
    <w:rsid w:val="00461CEB"/>
    <w:rsid w:val="00463192"/>
    <w:rsid w:val="00463F36"/>
    <w:rsid w:val="00464EDF"/>
    <w:rsid w:val="00465BED"/>
    <w:rsid w:val="00466C3F"/>
    <w:rsid w:val="00471541"/>
    <w:rsid w:val="0047296C"/>
    <w:rsid w:val="00472E1F"/>
    <w:rsid w:val="00473928"/>
    <w:rsid w:val="00473E48"/>
    <w:rsid w:val="004769F6"/>
    <w:rsid w:val="00476CBA"/>
    <w:rsid w:val="004779A3"/>
    <w:rsid w:val="004810DD"/>
    <w:rsid w:val="00481CA0"/>
    <w:rsid w:val="004839A6"/>
    <w:rsid w:val="00483E61"/>
    <w:rsid w:val="00483ED1"/>
    <w:rsid w:val="00484C84"/>
    <w:rsid w:val="00484DD7"/>
    <w:rsid w:val="0048564D"/>
    <w:rsid w:val="0048573C"/>
    <w:rsid w:val="0048623A"/>
    <w:rsid w:val="00486242"/>
    <w:rsid w:val="0048666B"/>
    <w:rsid w:val="00487022"/>
    <w:rsid w:val="00487344"/>
    <w:rsid w:val="0048776B"/>
    <w:rsid w:val="00490382"/>
    <w:rsid w:val="00490903"/>
    <w:rsid w:val="00490C28"/>
    <w:rsid w:val="00492576"/>
    <w:rsid w:val="00492EDE"/>
    <w:rsid w:val="004930C4"/>
    <w:rsid w:val="0049336A"/>
    <w:rsid w:val="00493898"/>
    <w:rsid w:val="00495A28"/>
    <w:rsid w:val="00497945"/>
    <w:rsid w:val="004A33EC"/>
    <w:rsid w:val="004A3F7D"/>
    <w:rsid w:val="004A4BC9"/>
    <w:rsid w:val="004A5240"/>
    <w:rsid w:val="004A53D2"/>
    <w:rsid w:val="004A5B77"/>
    <w:rsid w:val="004A5E74"/>
    <w:rsid w:val="004A6113"/>
    <w:rsid w:val="004A665B"/>
    <w:rsid w:val="004B0D51"/>
    <w:rsid w:val="004B17CC"/>
    <w:rsid w:val="004B1AB4"/>
    <w:rsid w:val="004B2A6F"/>
    <w:rsid w:val="004B2E75"/>
    <w:rsid w:val="004B3C6D"/>
    <w:rsid w:val="004B5393"/>
    <w:rsid w:val="004B7559"/>
    <w:rsid w:val="004B7E6E"/>
    <w:rsid w:val="004C03A7"/>
    <w:rsid w:val="004C1842"/>
    <w:rsid w:val="004C1B9E"/>
    <w:rsid w:val="004C1BD4"/>
    <w:rsid w:val="004C1FB4"/>
    <w:rsid w:val="004C218F"/>
    <w:rsid w:val="004C2880"/>
    <w:rsid w:val="004C347A"/>
    <w:rsid w:val="004C35BA"/>
    <w:rsid w:val="004C6D3C"/>
    <w:rsid w:val="004C73FC"/>
    <w:rsid w:val="004C783C"/>
    <w:rsid w:val="004D2A2F"/>
    <w:rsid w:val="004D3B77"/>
    <w:rsid w:val="004D4937"/>
    <w:rsid w:val="004D4A15"/>
    <w:rsid w:val="004D57BD"/>
    <w:rsid w:val="004D587C"/>
    <w:rsid w:val="004D5BCB"/>
    <w:rsid w:val="004D5E18"/>
    <w:rsid w:val="004D6A17"/>
    <w:rsid w:val="004D7012"/>
    <w:rsid w:val="004D7C60"/>
    <w:rsid w:val="004D7CE2"/>
    <w:rsid w:val="004E0524"/>
    <w:rsid w:val="004E05CC"/>
    <w:rsid w:val="004E0867"/>
    <w:rsid w:val="004E12ED"/>
    <w:rsid w:val="004E228E"/>
    <w:rsid w:val="004E2664"/>
    <w:rsid w:val="004E306E"/>
    <w:rsid w:val="004E30CB"/>
    <w:rsid w:val="004E4F9E"/>
    <w:rsid w:val="004E52BF"/>
    <w:rsid w:val="004E5E00"/>
    <w:rsid w:val="004E72F0"/>
    <w:rsid w:val="004E751D"/>
    <w:rsid w:val="004F0556"/>
    <w:rsid w:val="004F0EF3"/>
    <w:rsid w:val="004F1D19"/>
    <w:rsid w:val="004F2855"/>
    <w:rsid w:val="004F3CFE"/>
    <w:rsid w:val="004F40FC"/>
    <w:rsid w:val="004F41EA"/>
    <w:rsid w:val="004F45F6"/>
    <w:rsid w:val="004F4702"/>
    <w:rsid w:val="004F4D00"/>
    <w:rsid w:val="004F5294"/>
    <w:rsid w:val="004F6182"/>
    <w:rsid w:val="004F7098"/>
    <w:rsid w:val="004F7802"/>
    <w:rsid w:val="004F7A25"/>
    <w:rsid w:val="00500412"/>
    <w:rsid w:val="00501F8A"/>
    <w:rsid w:val="00501FD2"/>
    <w:rsid w:val="005022BF"/>
    <w:rsid w:val="00503099"/>
    <w:rsid w:val="0050357F"/>
    <w:rsid w:val="00503868"/>
    <w:rsid w:val="00504E78"/>
    <w:rsid w:val="00505A14"/>
    <w:rsid w:val="00507077"/>
    <w:rsid w:val="00507944"/>
    <w:rsid w:val="0051003E"/>
    <w:rsid w:val="00511020"/>
    <w:rsid w:val="00513187"/>
    <w:rsid w:val="00514006"/>
    <w:rsid w:val="00514167"/>
    <w:rsid w:val="005149F3"/>
    <w:rsid w:val="0051566C"/>
    <w:rsid w:val="005156CD"/>
    <w:rsid w:val="00516525"/>
    <w:rsid w:val="0051774D"/>
    <w:rsid w:val="00520116"/>
    <w:rsid w:val="00521C4E"/>
    <w:rsid w:val="00522DE2"/>
    <w:rsid w:val="005234B9"/>
    <w:rsid w:val="0052369C"/>
    <w:rsid w:val="00523A28"/>
    <w:rsid w:val="00523CA4"/>
    <w:rsid w:val="00524257"/>
    <w:rsid w:val="005245CA"/>
    <w:rsid w:val="00525474"/>
    <w:rsid w:val="005258CE"/>
    <w:rsid w:val="00526112"/>
    <w:rsid w:val="00526395"/>
    <w:rsid w:val="00526767"/>
    <w:rsid w:val="0052735C"/>
    <w:rsid w:val="00527A56"/>
    <w:rsid w:val="00527B64"/>
    <w:rsid w:val="005300EA"/>
    <w:rsid w:val="00530274"/>
    <w:rsid w:val="00530532"/>
    <w:rsid w:val="0053099A"/>
    <w:rsid w:val="00530A13"/>
    <w:rsid w:val="00530EB8"/>
    <w:rsid w:val="00531C04"/>
    <w:rsid w:val="00531D50"/>
    <w:rsid w:val="0053284B"/>
    <w:rsid w:val="0053329D"/>
    <w:rsid w:val="0053382D"/>
    <w:rsid w:val="00535A73"/>
    <w:rsid w:val="00535E10"/>
    <w:rsid w:val="005407A9"/>
    <w:rsid w:val="005413AD"/>
    <w:rsid w:val="005428F4"/>
    <w:rsid w:val="0054317D"/>
    <w:rsid w:val="005432BA"/>
    <w:rsid w:val="00543350"/>
    <w:rsid w:val="0054392D"/>
    <w:rsid w:val="00544A99"/>
    <w:rsid w:val="005463FF"/>
    <w:rsid w:val="005519D4"/>
    <w:rsid w:val="00552C7B"/>
    <w:rsid w:val="0055353D"/>
    <w:rsid w:val="0055377E"/>
    <w:rsid w:val="00553CF2"/>
    <w:rsid w:val="00555232"/>
    <w:rsid w:val="00555860"/>
    <w:rsid w:val="005561C3"/>
    <w:rsid w:val="00556397"/>
    <w:rsid w:val="00556C5E"/>
    <w:rsid w:val="00557A5A"/>
    <w:rsid w:val="00560FA4"/>
    <w:rsid w:val="0056164D"/>
    <w:rsid w:val="00561A43"/>
    <w:rsid w:val="00563A4C"/>
    <w:rsid w:val="005641CC"/>
    <w:rsid w:val="005648C0"/>
    <w:rsid w:val="005648CE"/>
    <w:rsid w:val="00564BA4"/>
    <w:rsid w:val="00566815"/>
    <w:rsid w:val="005673B3"/>
    <w:rsid w:val="00567CC4"/>
    <w:rsid w:val="00572A15"/>
    <w:rsid w:val="00573C84"/>
    <w:rsid w:val="00574155"/>
    <w:rsid w:val="00576EED"/>
    <w:rsid w:val="0058096C"/>
    <w:rsid w:val="005815DC"/>
    <w:rsid w:val="00582072"/>
    <w:rsid w:val="00586647"/>
    <w:rsid w:val="00586CE3"/>
    <w:rsid w:val="00587501"/>
    <w:rsid w:val="005877C8"/>
    <w:rsid w:val="00587DB1"/>
    <w:rsid w:val="00587FF4"/>
    <w:rsid w:val="005918F5"/>
    <w:rsid w:val="00591998"/>
    <w:rsid w:val="00591A58"/>
    <w:rsid w:val="0059374C"/>
    <w:rsid w:val="00594D97"/>
    <w:rsid w:val="005953F7"/>
    <w:rsid w:val="00596019"/>
    <w:rsid w:val="00596E0C"/>
    <w:rsid w:val="005A0AB5"/>
    <w:rsid w:val="005A0F1B"/>
    <w:rsid w:val="005A1216"/>
    <w:rsid w:val="005A15BB"/>
    <w:rsid w:val="005A2123"/>
    <w:rsid w:val="005A21C7"/>
    <w:rsid w:val="005A2C6D"/>
    <w:rsid w:val="005A5184"/>
    <w:rsid w:val="005A5B59"/>
    <w:rsid w:val="005A706C"/>
    <w:rsid w:val="005A751A"/>
    <w:rsid w:val="005A79E4"/>
    <w:rsid w:val="005B020A"/>
    <w:rsid w:val="005B12FB"/>
    <w:rsid w:val="005B14DF"/>
    <w:rsid w:val="005B1E1A"/>
    <w:rsid w:val="005B31D3"/>
    <w:rsid w:val="005B501A"/>
    <w:rsid w:val="005B5033"/>
    <w:rsid w:val="005B55A0"/>
    <w:rsid w:val="005B63B0"/>
    <w:rsid w:val="005B64E0"/>
    <w:rsid w:val="005B6B06"/>
    <w:rsid w:val="005C0C30"/>
    <w:rsid w:val="005C10CD"/>
    <w:rsid w:val="005C151D"/>
    <w:rsid w:val="005C1EBE"/>
    <w:rsid w:val="005C2F72"/>
    <w:rsid w:val="005C3C24"/>
    <w:rsid w:val="005C56E5"/>
    <w:rsid w:val="005C6B30"/>
    <w:rsid w:val="005C6ED1"/>
    <w:rsid w:val="005C7405"/>
    <w:rsid w:val="005C75DC"/>
    <w:rsid w:val="005C7D48"/>
    <w:rsid w:val="005C7D85"/>
    <w:rsid w:val="005D0D9F"/>
    <w:rsid w:val="005D13FA"/>
    <w:rsid w:val="005D3288"/>
    <w:rsid w:val="005D570C"/>
    <w:rsid w:val="005D5F80"/>
    <w:rsid w:val="005D6F90"/>
    <w:rsid w:val="005D7269"/>
    <w:rsid w:val="005D730E"/>
    <w:rsid w:val="005D734D"/>
    <w:rsid w:val="005D7391"/>
    <w:rsid w:val="005D7696"/>
    <w:rsid w:val="005E1ECA"/>
    <w:rsid w:val="005E49DC"/>
    <w:rsid w:val="005E5268"/>
    <w:rsid w:val="005E5EA0"/>
    <w:rsid w:val="005E6EF9"/>
    <w:rsid w:val="005E78F4"/>
    <w:rsid w:val="005F0CC8"/>
    <w:rsid w:val="005F12EC"/>
    <w:rsid w:val="005F3011"/>
    <w:rsid w:val="005F426F"/>
    <w:rsid w:val="005F47E2"/>
    <w:rsid w:val="005F4808"/>
    <w:rsid w:val="005F5078"/>
    <w:rsid w:val="005F65D2"/>
    <w:rsid w:val="005F7906"/>
    <w:rsid w:val="00600F3F"/>
    <w:rsid w:val="00600F81"/>
    <w:rsid w:val="00601344"/>
    <w:rsid w:val="00601F96"/>
    <w:rsid w:val="00603E32"/>
    <w:rsid w:val="00603F66"/>
    <w:rsid w:val="00604AC6"/>
    <w:rsid w:val="00605B76"/>
    <w:rsid w:val="00606994"/>
    <w:rsid w:val="00606B4B"/>
    <w:rsid w:val="006070B1"/>
    <w:rsid w:val="00607A02"/>
    <w:rsid w:val="0061040C"/>
    <w:rsid w:val="006118D0"/>
    <w:rsid w:val="006120F4"/>
    <w:rsid w:val="006133B8"/>
    <w:rsid w:val="00613F3A"/>
    <w:rsid w:val="00614A47"/>
    <w:rsid w:val="00615563"/>
    <w:rsid w:val="0061630F"/>
    <w:rsid w:val="00616A63"/>
    <w:rsid w:val="00617B1C"/>
    <w:rsid w:val="006200E3"/>
    <w:rsid w:val="0062128B"/>
    <w:rsid w:val="006212DB"/>
    <w:rsid w:val="00622320"/>
    <w:rsid w:val="0062284E"/>
    <w:rsid w:val="00622AE6"/>
    <w:rsid w:val="0062386F"/>
    <w:rsid w:val="006248E5"/>
    <w:rsid w:val="00626069"/>
    <w:rsid w:val="00626184"/>
    <w:rsid w:val="006269D7"/>
    <w:rsid w:val="006270E1"/>
    <w:rsid w:val="00627839"/>
    <w:rsid w:val="00627D08"/>
    <w:rsid w:val="00627ED9"/>
    <w:rsid w:val="006309E3"/>
    <w:rsid w:val="00630B68"/>
    <w:rsid w:val="00630ED9"/>
    <w:rsid w:val="006316A7"/>
    <w:rsid w:val="00632474"/>
    <w:rsid w:val="006326F7"/>
    <w:rsid w:val="00637BE2"/>
    <w:rsid w:val="00637F0B"/>
    <w:rsid w:val="00640412"/>
    <w:rsid w:val="00641018"/>
    <w:rsid w:val="00641CEA"/>
    <w:rsid w:val="0064296F"/>
    <w:rsid w:val="00645253"/>
    <w:rsid w:val="00646B77"/>
    <w:rsid w:val="00646E91"/>
    <w:rsid w:val="00646F2B"/>
    <w:rsid w:val="00647F60"/>
    <w:rsid w:val="00650093"/>
    <w:rsid w:val="00650D7A"/>
    <w:rsid w:val="0065106C"/>
    <w:rsid w:val="00652D92"/>
    <w:rsid w:val="00653138"/>
    <w:rsid w:val="006537B0"/>
    <w:rsid w:val="006538BB"/>
    <w:rsid w:val="00653D2F"/>
    <w:rsid w:val="00653D7E"/>
    <w:rsid w:val="00654661"/>
    <w:rsid w:val="0065474E"/>
    <w:rsid w:val="00654940"/>
    <w:rsid w:val="00654E6B"/>
    <w:rsid w:val="006551BE"/>
    <w:rsid w:val="006555B6"/>
    <w:rsid w:val="0065786A"/>
    <w:rsid w:val="00662617"/>
    <w:rsid w:val="00662ABA"/>
    <w:rsid w:val="006632B7"/>
    <w:rsid w:val="00664472"/>
    <w:rsid w:val="0066447C"/>
    <w:rsid w:val="006662FF"/>
    <w:rsid w:val="006665FF"/>
    <w:rsid w:val="006667A3"/>
    <w:rsid w:val="00667B71"/>
    <w:rsid w:val="0067098D"/>
    <w:rsid w:val="00670CDD"/>
    <w:rsid w:val="00672144"/>
    <w:rsid w:val="00672B5A"/>
    <w:rsid w:val="00672FD7"/>
    <w:rsid w:val="00673FDC"/>
    <w:rsid w:val="00676144"/>
    <w:rsid w:val="0067635B"/>
    <w:rsid w:val="0067643D"/>
    <w:rsid w:val="00677ACD"/>
    <w:rsid w:val="00680274"/>
    <w:rsid w:val="00680E12"/>
    <w:rsid w:val="00681438"/>
    <w:rsid w:val="00681969"/>
    <w:rsid w:val="00681AF8"/>
    <w:rsid w:val="00681C6B"/>
    <w:rsid w:val="0068296C"/>
    <w:rsid w:val="00682A47"/>
    <w:rsid w:val="0068426E"/>
    <w:rsid w:val="006848D7"/>
    <w:rsid w:val="00685766"/>
    <w:rsid w:val="0068681D"/>
    <w:rsid w:val="0068696C"/>
    <w:rsid w:val="006873A5"/>
    <w:rsid w:val="00687ACE"/>
    <w:rsid w:val="006921DD"/>
    <w:rsid w:val="006935BD"/>
    <w:rsid w:val="006942CA"/>
    <w:rsid w:val="00694342"/>
    <w:rsid w:val="006947F6"/>
    <w:rsid w:val="00696759"/>
    <w:rsid w:val="006967B1"/>
    <w:rsid w:val="006A1765"/>
    <w:rsid w:val="006A21F5"/>
    <w:rsid w:val="006A2A46"/>
    <w:rsid w:val="006A2BDC"/>
    <w:rsid w:val="006A4150"/>
    <w:rsid w:val="006A43E5"/>
    <w:rsid w:val="006A501F"/>
    <w:rsid w:val="006A724B"/>
    <w:rsid w:val="006B013B"/>
    <w:rsid w:val="006B0CA7"/>
    <w:rsid w:val="006B130C"/>
    <w:rsid w:val="006B1A65"/>
    <w:rsid w:val="006B241B"/>
    <w:rsid w:val="006B2B0C"/>
    <w:rsid w:val="006B3086"/>
    <w:rsid w:val="006B3389"/>
    <w:rsid w:val="006B3772"/>
    <w:rsid w:val="006B55E1"/>
    <w:rsid w:val="006B5924"/>
    <w:rsid w:val="006B59E2"/>
    <w:rsid w:val="006B5D55"/>
    <w:rsid w:val="006B62C3"/>
    <w:rsid w:val="006B62CB"/>
    <w:rsid w:val="006B72D4"/>
    <w:rsid w:val="006B7907"/>
    <w:rsid w:val="006B7A26"/>
    <w:rsid w:val="006B7D09"/>
    <w:rsid w:val="006B7DA4"/>
    <w:rsid w:val="006C0623"/>
    <w:rsid w:val="006C1409"/>
    <w:rsid w:val="006C1AAE"/>
    <w:rsid w:val="006C26F1"/>
    <w:rsid w:val="006C28C7"/>
    <w:rsid w:val="006C3986"/>
    <w:rsid w:val="006C3F51"/>
    <w:rsid w:val="006C44EE"/>
    <w:rsid w:val="006C4B81"/>
    <w:rsid w:val="006C505A"/>
    <w:rsid w:val="006C5144"/>
    <w:rsid w:val="006C660A"/>
    <w:rsid w:val="006C6635"/>
    <w:rsid w:val="006C6935"/>
    <w:rsid w:val="006C734F"/>
    <w:rsid w:val="006C7F78"/>
    <w:rsid w:val="006D077F"/>
    <w:rsid w:val="006D25D5"/>
    <w:rsid w:val="006D2B7D"/>
    <w:rsid w:val="006D2EFB"/>
    <w:rsid w:val="006D314B"/>
    <w:rsid w:val="006D3A70"/>
    <w:rsid w:val="006D4476"/>
    <w:rsid w:val="006D5238"/>
    <w:rsid w:val="006D5FF2"/>
    <w:rsid w:val="006D78BE"/>
    <w:rsid w:val="006D7A24"/>
    <w:rsid w:val="006E078A"/>
    <w:rsid w:val="006E1201"/>
    <w:rsid w:val="006E16E0"/>
    <w:rsid w:val="006E191E"/>
    <w:rsid w:val="006E25B3"/>
    <w:rsid w:val="006E264C"/>
    <w:rsid w:val="006E2C74"/>
    <w:rsid w:val="006E325A"/>
    <w:rsid w:val="006E3BF2"/>
    <w:rsid w:val="006E4DC9"/>
    <w:rsid w:val="006E5ACC"/>
    <w:rsid w:val="006E5ECF"/>
    <w:rsid w:val="006E6932"/>
    <w:rsid w:val="006E7BA4"/>
    <w:rsid w:val="006E7D55"/>
    <w:rsid w:val="006F0751"/>
    <w:rsid w:val="006F0BEF"/>
    <w:rsid w:val="006F0C1E"/>
    <w:rsid w:val="006F13A2"/>
    <w:rsid w:val="006F20A5"/>
    <w:rsid w:val="006F2B2C"/>
    <w:rsid w:val="006F34DC"/>
    <w:rsid w:val="006F3B16"/>
    <w:rsid w:val="006F3DBE"/>
    <w:rsid w:val="006F3DE8"/>
    <w:rsid w:val="006F4499"/>
    <w:rsid w:val="006F5A6B"/>
    <w:rsid w:val="006F655B"/>
    <w:rsid w:val="007010DF"/>
    <w:rsid w:val="007012A6"/>
    <w:rsid w:val="007017F4"/>
    <w:rsid w:val="007020B9"/>
    <w:rsid w:val="00702617"/>
    <w:rsid w:val="007032FD"/>
    <w:rsid w:val="007033CA"/>
    <w:rsid w:val="00703664"/>
    <w:rsid w:val="00704A45"/>
    <w:rsid w:val="00704F8F"/>
    <w:rsid w:val="007052CD"/>
    <w:rsid w:val="00705710"/>
    <w:rsid w:val="00705B84"/>
    <w:rsid w:val="00706132"/>
    <w:rsid w:val="00706A68"/>
    <w:rsid w:val="007071A1"/>
    <w:rsid w:val="00707980"/>
    <w:rsid w:val="00707D64"/>
    <w:rsid w:val="00712CEB"/>
    <w:rsid w:val="007140B3"/>
    <w:rsid w:val="00714669"/>
    <w:rsid w:val="007165C0"/>
    <w:rsid w:val="00717E85"/>
    <w:rsid w:val="00721509"/>
    <w:rsid w:val="00722A1E"/>
    <w:rsid w:val="00722CCA"/>
    <w:rsid w:val="00723944"/>
    <w:rsid w:val="007248B1"/>
    <w:rsid w:val="00724B70"/>
    <w:rsid w:val="00726123"/>
    <w:rsid w:val="00727A3B"/>
    <w:rsid w:val="00727F59"/>
    <w:rsid w:val="007307A1"/>
    <w:rsid w:val="0073228D"/>
    <w:rsid w:val="00732A90"/>
    <w:rsid w:val="00733137"/>
    <w:rsid w:val="00733780"/>
    <w:rsid w:val="00734466"/>
    <w:rsid w:val="00734F87"/>
    <w:rsid w:val="007354D7"/>
    <w:rsid w:val="00735CB9"/>
    <w:rsid w:val="00736C1B"/>
    <w:rsid w:val="00736CC8"/>
    <w:rsid w:val="00736DA5"/>
    <w:rsid w:val="00737536"/>
    <w:rsid w:val="0074018B"/>
    <w:rsid w:val="00740A8F"/>
    <w:rsid w:val="00742398"/>
    <w:rsid w:val="00743B20"/>
    <w:rsid w:val="00744102"/>
    <w:rsid w:val="00744426"/>
    <w:rsid w:val="00744B22"/>
    <w:rsid w:val="00745559"/>
    <w:rsid w:val="00745778"/>
    <w:rsid w:val="007472C2"/>
    <w:rsid w:val="00750649"/>
    <w:rsid w:val="00750889"/>
    <w:rsid w:val="00750C9B"/>
    <w:rsid w:val="007526E9"/>
    <w:rsid w:val="00753073"/>
    <w:rsid w:val="0075324B"/>
    <w:rsid w:val="00753AAD"/>
    <w:rsid w:val="00753FCC"/>
    <w:rsid w:val="0075531E"/>
    <w:rsid w:val="00755D45"/>
    <w:rsid w:val="00760794"/>
    <w:rsid w:val="00761179"/>
    <w:rsid w:val="00762712"/>
    <w:rsid w:val="007638DE"/>
    <w:rsid w:val="00763CE9"/>
    <w:rsid w:val="00763EB0"/>
    <w:rsid w:val="00763EE6"/>
    <w:rsid w:val="00764210"/>
    <w:rsid w:val="007649BA"/>
    <w:rsid w:val="00764E85"/>
    <w:rsid w:val="00764F6C"/>
    <w:rsid w:val="00765112"/>
    <w:rsid w:val="007656E3"/>
    <w:rsid w:val="00765823"/>
    <w:rsid w:val="00765EB6"/>
    <w:rsid w:val="007662FA"/>
    <w:rsid w:val="00767580"/>
    <w:rsid w:val="0077086A"/>
    <w:rsid w:val="00770DA0"/>
    <w:rsid w:val="00770ECB"/>
    <w:rsid w:val="00771897"/>
    <w:rsid w:val="00772C76"/>
    <w:rsid w:val="00773D78"/>
    <w:rsid w:val="007744A5"/>
    <w:rsid w:val="007754D8"/>
    <w:rsid w:val="00775BDF"/>
    <w:rsid w:val="0077618C"/>
    <w:rsid w:val="007761DA"/>
    <w:rsid w:val="0077659D"/>
    <w:rsid w:val="00777851"/>
    <w:rsid w:val="00777FA6"/>
    <w:rsid w:val="0078088B"/>
    <w:rsid w:val="00781106"/>
    <w:rsid w:val="007815B2"/>
    <w:rsid w:val="0078224D"/>
    <w:rsid w:val="00782C46"/>
    <w:rsid w:val="00783B14"/>
    <w:rsid w:val="00784CDB"/>
    <w:rsid w:val="00785A8F"/>
    <w:rsid w:val="007864BD"/>
    <w:rsid w:val="007872F9"/>
    <w:rsid w:val="007873AC"/>
    <w:rsid w:val="00787918"/>
    <w:rsid w:val="00787E00"/>
    <w:rsid w:val="0079068D"/>
    <w:rsid w:val="00790926"/>
    <w:rsid w:val="00790E46"/>
    <w:rsid w:val="00791052"/>
    <w:rsid w:val="00791DD2"/>
    <w:rsid w:val="00792080"/>
    <w:rsid w:val="007924A0"/>
    <w:rsid w:val="00793749"/>
    <w:rsid w:val="007947B8"/>
    <w:rsid w:val="007955F2"/>
    <w:rsid w:val="00797086"/>
    <w:rsid w:val="00797F47"/>
    <w:rsid w:val="007A11B9"/>
    <w:rsid w:val="007A13E9"/>
    <w:rsid w:val="007A20BF"/>
    <w:rsid w:val="007A2C0C"/>
    <w:rsid w:val="007A3371"/>
    <w:rsid w:val="007A4CE9"/>
    <w:rsid w:val="007A4E9E"/>
    <w:rsid w:val="007A502D"/>
    <w:rsid w:val="007A5599"/>
    <w:rsid w:val="007A5E18"/>
    <w:rsid w:val="007A603C"/>
    <w:rsid w:val="007A6376"/>
    <w:rsid w:val="007A64EF"/>
    <w:rsid w:val="007A665F"/>
    <w:rsid w:val="007A6C87"/>
    <w:rsid w:val="007A7697"/>
    <w:rsid w:val="007A7BD0"/>
    <w:rsid w:val="007A7E25"/>
    <w:rsid w:val="007B0C3A"/>
    <w:rsid w:val="007B341C"/>
    <w:rsid w:val="007B3925"/>
    <w:rsid w:val="007B3C06"/>
    <w:rsid w:val="007B4F2E"/>
    <w:rsid w:val="007B51DE"/>
    <w:rsid w:val="007B58F8"/>
    <w:rsid w:val="007B7C44"/>
    <w:rsid w:val="007C0C4E"/>
    <w:rsid w:val="007C3974"/>
    <w:rsid w:val="007C5618"/>
    <w:rsid w:val="007C5CE7"/>
    <w:rsid w:val="007C6BD8"/>
    <w:rsid w:val="007C7049"/>
    <w:rsid w:val="007C71BD"/>
    <w:rsid w:val="007D1342"/>
    <w:rsid w:val="007D17D5"/>
    <w:rsid w:val="007D202C"/>
    <w:rsid w:val="007D237C"/>
    <w:rsid w:val="007D29A3"/>
    <w:rsid w:val="007D33BC"/>
    <w:rsid w:val="007D3C81"/>
    <w:rsid w:val="007D4DC8"/>
    <w:rsid w:val="007D5705"/>
    <w:rsid w:val="007D7806"/>
    <w:rsid w:val="007E0DA6"/>
    <w:rsid w:val="007E126C"/>
    <w:rsid w:val="007E1851"/>
    <w:rsid w:val="007E1B72"/>
    <w:rsid w:val="007E1BB8"/>
    <w:rsid w:val="007E1DA3"/>
    <w:rsid w:val="007E232B"/>
    <w:rsid w:val="007E3250"/>
    <w:rsid w:val="007E3874"/>
    <w:rsid w:val="007E558D"/>
    <w:rsid w:val="007E57C3"/>
    <w:rsid w:val="007E6662"/>
    <w:rsid w:val="007E73EB"/>
    <w:rsid w:val="007E77C9"/>
    <w:rsid w:val="007F1CA0"/>
    <w:rsid w:val="007F300F"/>
    <w:rsid w:val="007F33FD"/>
    <w:rsid w:val="007F3E0E"/>
    <w:rsid w:val="007F52AA"/>
    <w:rsid w:val="007F6BF0"/>
    <w:rsid w:val="007F7882"/>
    <w:rsid w:val="0080086F"/>
    <w:rsid w:val="00801683"/>
    <w:rsid w:val="00801AE3"/>
    <w:rsid w:val="00801DEC"/>
    <w:rsid w:val="008020AE"/>
    <w:rsid w:val="00802B47"/>
    <w:rsid w:val="0080423F"/>
    <w:rsid w:val="00806BC3"/>
    <w:rsid w:val="00806E6F"/>
    <w:rsid w:val="00810BD8"/>
    <w:rsid w:val="008110CC"/>
    <w:rsid w:val="00812DA5"/>
    <w:rsid w:val="00814DF6"/>
    <w:rsid w:val="00815028"/>
    <w:rsid w:val="00815640"/>
    <w:rsid w:val="008163AC"/>
    <w:rsid w:val="008164ED"/>
    <w:rsid w:val="008170EC"/>
    <w:rsid w:val="008204CC"/>
    <w:rsid w:val="00820931"/>
    <w:rsid w:val="0082166B"/>
    <w:rsid w:val="0082265C"/>
    <w:rsid w:val="00822AB8"/>
    <w:rsid w:val="00823070"/>
    <w:rsid w:val="00823B99"/>
    <w:rsid w:val="0082456A"/>
    <w:rsid w:val="00824CD4"/>
    <w:rsid w:val="00825A0E"/>
    <w:rsid w:val="00826EAD"/>
    <w:rsid w:val="00827381"/>
    <w:rsid w:val="00827E54"/>
    <w:rsid w:val="00830596"/>
    <w:rsid w:val="008313E4"/>
    <w:rsid w:val="00831748"/>
    <w:rsid w:val="008317FC"/>
    <w:rsid w:val="00832AB9"/>
    <w:rsid w:val="00832B0D"/>
    <w:rsid w:val="00832BCC"/>
    <w:rsid w:val="00832CE0"/>
    <w:rsid w:val="00833DC1"/>
    <w:rsid w:val="00833E62"/>
    <w:rsid w:val="008345AA"/>
    <w:rsid w:val="00834679"/>
    <w:rsid w:val="00834CD8"/>
    <w:rsid w:val="00835536"/>
    <w:rsid w:val="008359C2"/>
    <w:rsid w:val="00835B43"/>
    <w:rsid w:val="00835B93"/>
    <w:rsid w:val="00836C42"/>
    <w:rsid w:val="00836D8E"/>
    <w:rsid w:val="00836EAC"/>
    <w:rsid w:val="00837C34"/>
    <w:rsid w:val="008401A7"/>
    <w:rsid w:val="00840A9B"/>
    <w:rsid w:val="00841649"/>
    <w:rsid w:val="00841A34"/>
    <w:rsid w:val="00841ED1"/>
    <w:rsid w:val="00841FBA"/>
    <w:rsid w:val="00844016"/>
    <w:rsid w:val="008448AF"/>
    <w:rsid w:val="00844994"/>
    <w:rsid w:val="00844D69"/>
    <w:rsid w:val="00845B95"/>
    <w:rsid w:val="00846156"/>
    <w:rsid w:val="00852481"/>
    <w:rsid w:val="00852EF2"/>
    <w:rsid w:val="00854513"/>
    <w:rsid w:val="008548EB"/>
    <w:rsid w:val="008557D2"/>
    <w:rsid w:val="0085680B"/>
    <w:rsid w:val="00857360"/>
    <w:rsid w:val="00857BF2"/>
    <w:rsid w:val="00861481"/>
    <w:rsid w:val="0086190F"/>
    <w:rsid w:val="00861C45"/>
    <w:rsid w:val="00861F47"/>
    <w:rsid w:val="00862309"/>
    <w:rsid w:val="008626C5"/>
    <w:rsid w:val="008632EC"/>
    <w:rsid w:val="00864EF6"/>
    <w:rsid w:val="00866882"/>
    <w:rsid w:val="00866C72"/>
    <w:rsid w:val="008673C3"/>
    <w:rsid w:val="00870158"/>
    <w:rsid w:val="008728F7"/>
    <w:rsid w:val="0087311D"/>
    <w:rsid w:val="008756DD"/>
    <w:rsid w:val="008758D5"/>
    <w:rsid w:val="00875B87"/>
    <w:rsid w:val="00875F53"/>
    <w:rsid w:val="00876D6F"/>
    <w:rsid w:val="00877132"/>
    <w:rsid w:val="00877AA3"/>
    <w:rsid w:val="00877BAC"/>
    <w:rsid w:val="00880977"/>
    <w:rsid w:val="0088158D"/>
    <w:rsid w:val="00881B60"/>
    <w:rsid w:val="00883354"/>
    <w:rsid w:val="00885967"/>
    <w:rsid w:val="0088685A"/>
    <w:rsid w:val="00887572"/>
    <w:rsid w:val="0089200A"/>
    <w:rsid w:val="0089204F"/>
    <w:rsid w:val="00893C1F"/>
    <w:rsid w:val="00893CA9"/>
    <w:rsid w:val="00895690"/>
    <w:rsid w:val="008967BA"/>
    <w:rsid w:val="008A0186"/>
    <w:rsid w:val="008A0349"/>
    <w:rsid w:val="008A0569"/>
    <w:rsid w:val="008A101F"/>
    <w:rsid w:val="008A13C7"/>
    <w:rsid w:val="008A18F1"/>
    <w:rsid w:val="008A1954"/>
    <w:rsid w:val="008A1AF6"/>
    <w:rsid w:val="008A35FC"/>
    <w:rsid w:val="008A36A6"/>
    <w:rsid w:val="008A37AD"/>
    <w:rsid w:val="008A4121"/>
    <w:rsid w:val="008A462F"/>
    <w:rsid w:val="008A552B"/>
    <w:rsid w:val="008A67AD"/>
    <w:rsid w:val="008A7882"/>
    <w:rsid w:val="008B0A89"/>
    <w:rsid w:val="008B0FF6"/>
    <w:rsid w:val="008B34E4"/>
    <w:rsid w:val="008B3DB9"/>
    <w:rsid w:val="008B4534"/>
    <w:rsid w:val="008B5994"/>
    <w:rsid w:val="008B64E0"/>
    <w:rsid w:val="008B751E"/>
    <w:rsid w:val="008C1588"/>
    <w:rsid w:val="008C1B37"/>
    <w:rsid w:val="008C21F9"/>
    <w:rsid w:val="008C334E"/>
    <w:rsid w:val="008C55AA"/>
    <w:rsid w:val="008C5E8B"/>
    <w:rsid w:val="008C6808"/>
    <w:rsid w:val="008C6CE4"/>
    <w:rsid w:val="008C7068"/>
    <w:rsid w:val="008C7636"/>
    <w:rsid w:val="008D090A"/>
    <w:rsid w:val="008D0BD8"/>
    <w:rsid w:val="008D23DE"/>
    <w:rsid w:val="008D3643"/>
    <w:rsid w:val="008D4CBB"/>
    <w:rsid w:val="008D5FE8"/>
    <w:rsid w:val="008E055B"/>
    <w:rsid w:val="008E0EDC"/>
    <w:rsid w:val="008E12E5"/>
    <w:rsid w:val="008E166D"/>
    <w:rsid w:val="008E2314"/>
    <w:rsid w:val="008E2D5A"/>
    <w:rsid w:val="008E37DA"/>
    <w:rsid w:val="008E3A5D"/>
    <w:rsid w:val="008E3D33"/>
    <w:rsid w:val="008E4DAD"/>
    <w:rsid w:val="008E629B"/>
    <w:rsid w:val="008F1409"/>
    <w:rsid w:val="008F1A4E"/>
    <w:rsid w:val="008F4EC3"/>
    <w:rsid w:val="008F526A"/>
    <w:rsid w:val="008F647B"/>
    <w:rsid w:val="008F671E"/>
    <w:rsid w:val="008F6892"/>
    <w:rsid w:val="008F71E2"/>
    <w:rsid w:val="008F7AEC"/>
    <w:rsid w:val="009017EA"/>
    <w:rsid w:val="00902508"/>
    <w:rsid w:val="009028C7"/>
    <w:rsid w:val="00903C95"/>
    <w:rsid w:val="00904E78"/>
    <w:rsid w:val="00905307"/>
    <w:rsid w:val="0090554C"/>
    <w:rsid w:val="00905685"/>
    <w:rsid w:val="0090591A"/>
    <w:rsid w:val="0090609F"/>
    <w:rsid w:val="0090654B"/>
    <w:rsid w:val="0090758B"/>
    <w:rsid w:val="009076A3"/>
    <w:rsid w:val="009078F4"/>
    <w:rsid w:val="00907FE0"/>
    <w:rsid w:val="009101A3"/>
    <w:rsid w:val="0091105F"/>
    <w:rsid w:val="00911660"/>
    <w:rsid w:val="009128D3"/>
    <w:rsid w:val="00912CC8"/>
    <w:rsid w:val="00913BF0"/>
    <w:rsid w:val="00914C0D"/>
    <w:rsid w:val="00914D0A"/>
    <w:rsid w:val="00915261"/>
    <w:rsid w:val="0091590F"/>
    <w:rsid w:val="00916654"/>
    <w:rsid w:val="00917013"/>
    <w:rsid w:val="00920463"/>
    <w:rsid w:val="00922541"/>
    <w:rsid w:val="0092255C"/>
    <w:rsid w:val="00922B92"/>
    <w:rsid w:val="00924F8C"/>
    <w:rsid w:val="0092602C"/>
    <w:rsid w:val="0092607D"/>
    <w:rsid w:val="00926189"/>
    <w:rsid w:val="0092731F"/>
    <w:rsid w:val="00930B15"/>
    <w:rsid w:val="00930B82"/>
    <w:rsid w:val="00931C88"/>
    <w:rsid w:val="00931DEA"/>
    <w:rsid w:val="0093204A"/>
    <w:rsid w:val="00932AA0"/>
    <w:rsid w:val="0093342F"/>
    <w:rsid w:val="00934C08"/>
    <w:rsid w:val="0093616C"/>
    <w:rsid w:val="00936746"/>
    <w:rsid w:val="00936DF0"/>
    <w:rsid w:val="00937356"/>
    <w:rsid w:val="009373F9"/>
    <w:rsid w:val="00942908"/>
    <w:rsid w:val="00943BCB"/>
    <w:rsid w:val="00947404"/>
    <w:rsid w:val="0094770B"/>
    <w:rsid w:val="009507F9"/>
    <w:rsid w:val="00951220"/>
    <w:rsid w:val="00951517"/>
    <w:rsid w:val="00951F79"/>
    <w:rsid w:val="00954369"/>
    <w:rsid w:val="00954C4D"/>
    <w:rsid w:val="00954E39"/>
    <w:rsid w:val="00954FB8"/>
    <w:rsid w:val="00955420"/>
    <w:rsid w:val="00955427"/>
    <w:rsid w:val="009555AD"/>
    <w:rsid w:val="00955A2D"/>
    <w:rsid w:val="00956594"/>
    <w:rsid w:val="0096003C"/>
    <w:rsid w:val="00961047"/>
    <w:rsid w:val="0096247D"/>
    <w:rsid w:val="0096412A"/>
    <w:rsid w:val="009654FA"/>
    <w:rsid w:val="00966762"/>
    <w:rsid w:val="00967495"/>
    <w:rsid w:val="00967900"/>
    <w:rsid w:val="0097004F"/>
    <w:rsid w:val="009706BE"/>
    <w:rsid w:val="00970D23"/>
    <w:rsid w:val="009716B7"/>
    <w:rsid w:val="00973CD3"/>
    <w:rsid w:val="0097587D"/>
    <w:rsid w:val="00976282"/>
    <w:rsid w:val="009763DF"/>
    <w:rsid w:val="009767B0"/>
    <w:rsid w:val="00976C40"/>
    <w:rsid w:val="009802AB"/>
    <w:rsid w:val="00980C73"/>
    <w:rsid w:val="0098113B"/>
    <w:rsid w:val="00982C22"/>
    <w:rsid w:val="00987525"/>
    <w:rsid w:val="0098792B"/>
    <w:rsid w:val="00990D02"/>
    <w:rsid w:val="009915B9"/>
    <w:rsid w:val="00992038"/>
    <w:rsid w:val="00992104"/>
    <w:rsid w:val="00992E38"/>
    <w:rsid w:val="00992FB1"/>
    <w:rsid w:val="00993B43"/>
    <w:rsid w:val="009972EA"/>
    <w:rsid w:val="00997438"/>
    <w:rsid w:val="009A0423"/>
    <w:rsid w:val="009A0B84"/>
    <w:rsid w:val="009A0C79"/>
    <w:rsid w:val="009A15C3"/>
    <w:rsid w:val="009A1B13"/>
    <w:rsid w:val="009A2882"/>
    <w:rsid w:val="009A2EED"/>
    <w:rsid w:val="009A3B59"/>
    <w:rsid w:val="009A494D"/>
    <w:rsid w:val="009A65AC"/>
    <w:rsid w:val="009A6F41"/>
    <w:rsid w:val="009A74E1"/>
    <w:rsid w:val="009A7C72"/>
    <w:rsid w:val="009A7F70"/>
    <w:rsid w:val="009B01CD"/>
    <w:rsid w:val="009B048F"/>
    <w:rsid w:val="009B1651"/>
    <w:rsid w:val="009B3826"/>
    <w:rsid w:val="009B4587"/>
    <w:rsid w:val="009B4826"/>
    <w:rsid w:val="009B4EAB"/>
    <w:rsid w:val="009B51FB"/>
    <w:rsid w:val="009B5236"/>
    <w:rsid w:val="009B528C"/>
    <w:rsid w:val="009B58EC"/>
    <w:rsid w:val="009B6044"/>
    <w:rsid w:val="009B6B74"/>
    <w:rsid w:val="009C117B"/>
    <w:rsid w:val="009C433B"/>
    <w:rsid w:val="009C51D9"/>
    <w:rsid w:val="009C5A70"/>
    <w:rsid w:val="009D0400"/>
    <w:rsid w:val="009D1F23"/>
    <w:rsid w:val="009D2A37"/>
    <w:rsid w:val="009D31AA"/>
    <w:rsid w:val="009D34E9"/>
    <w:rsid w:val="009D4554"/>
    <w:rsid w:val="009D4A0A"/>
    <w:rsid w:val="009D4C72"/>
    <w:rsid w:val="009D581F"/>
    <w:rsid w:val="009D586F"/>
    <w:rsid w:val="009D5D28"/>
    <w:rsid w:val="009D6574"/>
    <w:rsid w:val="009E1AAD"/>
    <w:rsid w:val="009E3C99"/>
    <w:rsid w:val="009E4776"/>
    <w:rsid w:val="009E49AE"/>
    <w:rsid w:val="009E5DA2"/>
    <w:rsid w:val="009E7781"/>
    <w:rsid w:val="009E791D"/>
    <w:rsid w:val="009E7B70"/>
    <w:rsid w:val="009E7ED1"/>
    <w:rsid w:val="009F0735"/>
    <w:rsid w:val="009F0AD7"/>
    <w:rsid w:val="009F1469"/>
    <w:rsid w:val="009F174B"/>
    <w:rsid w:val="009F2882"/>
    <w:rsid w:val="009F2D45"/>
    <w:rsid w:val="009F5F6D"/>
    <w:rsid w:val="009F79FD"/>
    <w:rsid w:val="00A01BF9"/>
    <w:rsid w:val="00A02FE7"/>
    <w:rsid w:val="00A032FA"/>
    <w:rsid w:val="00A0385B"/>
    <w:rsid w:val="00A06B75"/>
    <w:rsid w:val="00A104D9"/>
    <w:rsid w:val="00A10CBC"/>
    <w:rsid w:val="00A12971"/>
    <w:rsid w:val="00A13A87"/>
    <w:rsid w:val="00A1409B"/>
    <w:rsid w:val="00A14772"/>
    <w:rsid w:val="00A15CAD"/>
    <w:rsid w:val="00A16FAC"/>
    <w:rsid w:val="00A17192"/>
    <w:rsid w:val="00A17332"/>
    <w:rsid w:val="00A17BD2"/>
    <w:rsid w:val="00A213FA"/>
    <w:rsid w:val="00A218C9"/>
    <w:rsid w:val="00A21BA8"/>
    <w:rsid w:val="00A21C50"/>
    <w:rsid w:val="00A21F36"/>
    <w:rsid w:val="00A24E87"/>
    <w:rsid w:val="00A253EB"/>
    <w:rsid w:val="00A25515"/>
    <w:rsid w:val="00A27077"/>
    <w:rsid w:val="00A30B6A"/>
    <w:rsid w:val="00A30B97"/>
    <w:rsid w:val="00A31DCE"/>
    <w:rsid w:val="00A31E7D"/>
    <w:rsid w:val="00A32832"/>
    <w:rsid w:val="00A32BCA"/>
    <w:rsid w:val="00A33974"/>
    <w:rsid w:val="00A33FBE"/>
    <w:rsid w:val="00A34F33"/>
    <w:rsid w:val="00A35CFE"/>
    <w:rsid w:val="00A3677A"/>
    <w:rsid w:val="00A36E63"/>
    <w:rsid w:val="00A41D23"/>
    <w:rsid w:val="00A41E8C"/>
    <w:rsid w:val="00A42BFB"/>
    <w:rsid w:val="00A449AF"/>
    <w:rsid w:val="00A45997"/>
    <w:rsid w:val="00A46019"/>
    <w:rsid w:val="00A46473"/>
    <w:rsid w:val="00A46C48"/>
    <w:rsid w:val="00A505A0"/>
    <w:rsid w:val="00A50E0F"/>
    <w:rsid w:val="00A516AB"/>
    <w:rsid w:val="00A51F48"/>
    <w:rsid w:val="00A52143"/>
    <w:rsid w:val="00A52443"/>
    <w:rsid w:val="00A52B04"/>
    <w:rsid w:val="00A54142"/>
    <w:rsid w:val="00A54703"/>
    <w:rsid w:val="00A558D4"/>
    <w:rsid w:val="00A56590"/>
    <w:rsid w:val="00A56707"/>
    <w:rsid w:val="00A56E87"/>
    <w:rsid w:val="00A57647"/>
    <w:rsid w:val="00A604DF"/>
    <w:rsid w:val="00A617D7"/>
    <w:rsid w:val="00A639D4"/>
    <w:rsid w:val="00A63CA7"/>
    <w:rsid w:val="00A63D0D"/>
    <w:rsid w:val="00A65406"/>
    <w:rsid w:val="00A67244"/>
    <w:rsid w:val="00A67387"/>
    <w:rsid w:val="00A72482"/>
    <w:rsid w:val="00A72541"/>
    <w:rsid w:val="00A727D2"/>
    <w:rsid w:val="00A736CE"/>
    <w:rsid w:val="00A748D6"/>
    <w:rsid w:val="00A74ADF"/>
    <w:rsid w:val="00A7511A"/>
    <w:rsid w:val="00A75BA6"/>
    <w:rsid w:val="00A77006"/>
    <w:rsid w:val="00A77811"/>
    <w:rsid w:val="00A77FB8"/>
    <w:rsid w:val="00A81187"/>
    <w:rsid w:val="00A81418"/>
    <w:rsid w:val="00A81439"/>
    <w:rsid w:val="00A829A1"/>
    <w:rsid w:val="00A835D8"/>
    <w:rsid w:val="00A84DBE"/>
    <w:rsid w:val="00A857C0"/>
    <w:rsid w:val="00A85BEE"/>
    <w:rsid w:val="00A86400"/>
    <w:rsid w:val="00A86401"/>
    <w:rsid w:val="00A8753C"/>
    <w:rsid w:val="00A87670"/>
    <w:rsid w:val="00A8773C"/>
    <w:rsid w:val="00A926F0"/>
    <w:rsid w:val="00A92880"/>
    <w:rsid w:val="00A92F30"/>
    <w:rsid w:val="00A9432D"/>
    <w:rsid w:val="00A94E55"/>
    <w:rsid w:val="00A972F5"/>
    <w:rsid w:val="00A97A0A"/>
    <w:rsid w:val="00AA034C"/>
    <w:rsid w:val="00AA15B2"/>
    <w:rsid w:val="00AA23CC"/>
    <w:rsid w:val="00AA2E75"/>
    <w:rsid w:val="00AA3922"/>
    <w:rsid w:val="00AA4670"/>
    <w:rsid w:val="00AA4C06"/>
    <w:rsid w:val="00AA5909"/>
    <w:rsid w:val="00AA6809"/>
    <w:rsid w:val="00AA7EE9"/>
    <w:rsid w:val="00AB06D9"/>
    <w:rsid w:val="00AB170B"/>
    <w:rsid w:val="00AB171E"/>
    <w:rsid w:val="00AB1B5E"/>
    <w:rsid w:val="00AB3227"/>
    <w:rsid w:val="00AB3808"/>
    <w:rsid w:val="00AB4038"/>
    <w:rsid w:val="00AB6944"/>
    <w:rsid w:val="00AB6D4E"/>
    <w:rsid w:val="00AC0DF0"/>
    <w:rsid w:val="00AC143B"/>
    <w:rsid w:val="00AC232A"/>
    <w:rsid w:val="00AC2434"/>
    <w:rsid w:val="00AC4C9D"/>
    <w:rsid w:val="00AC5F47"/>
    <w:rsid w:val="00AC66BA"/>
    <w:rsid w:val="00AC7145"/>
    <w:rsid w:val="00AD022A"/>
    <w:rsid w:val="00AD0B45"/>
    <w:rsid w:val="00AD1CE3"/>
    <w:rsid w:val="00AD2FC1"/>
    <w:rsid w:val="00AD4684"/>
    <w:rsid w:val="00AD575F"/>
    <w:rsid w:val="00AD61C5"/>
    <w:rsid w:val="00AD6FC0"/>
    <w:rsid w:val="00AE07E2"/>
    <w:rsid w:val="00AE1830"/>
    <w:rsid w:val="00AE189A"/>
    <w:rsid w:val="00AE1BC6"/>
    <w:rsid w:val="00AE29BB"/>
    <w:rsid w:val="00AE2E97"/>
    <w:rsid w:val="00AE3840"/>
    <w:rsid w:val="00AF020D"/>
    <w:rsid w:val="00AF07E0"/>
    <w:rsid w:val="00AF0E19"/>
    <w:rsid w:val="00AF0F21"/>
    <w:rsid w:val="00AF1434"/>
    <w:rsid w:val="00AF3DCA"/>
    <w:rsid w:val="00AF4620"/>
    <w:rsid w:val="00AF4AC2"/>
    <w:rsid w:val="00AF4E0C"/>
    <w:rsid w:val="00AF678F"/>
    <w:rsid w:val="00AF6EED"/>
    <w:rsid w:val="00AF77B6"/>
    <w:rsid w:val="00B01732"/>
    <w:rsid w:val="00B02B20"/>
    <w:rsid w:val="00B035E1"/>
    <w:rsid w:val="00B05651"/>
    <w:rsid w:val="00B05F68"/>
    <w:rsid w:val="00B063E9"/>
    <w:rsid w:val="00B0640C"/>
    <w:rsid w:val="00B064F9"/>
    <w:rsid w:val="00B0771C"/>
    <w:rsid w:val="00B078F5"/>
    <w:rsid w:val="00B07E5C"/>
    <w:rsid w:val="00B12135"/>
    <w:rsid w:val="00B12819"/>
    <w:rsid w:val="00B13206"/>
    <w:rsid w:val="00B146A9"/>
    <w:rsid w:val="00B15055"/>
    <w:rsid w:val="00B15899"/>
    <w:rsid w:val="00B15EDD"/>
    <w:rsid w:val="00B1614B"/>
    <w:rsid w:val="00B161E3"/>
    <w:rsid w:val="00B16BFB"/>
    <w:rsid w:val="00B16E35"/>
    <w:rsid w:val="00B17286"/>
    <w:rsid w:val="00B1732D"/>
    <w:rsid w:val="00B1794C"/>
    <w:rsid w:val="00B17A5D"/>
    <w:rsid w:val="00B17DA4"/>
    <w:rsid w:val="00B201E7"/>
    <w:rsid w:val="00B202CC"/>
    <w:rsid w:val="00B21BE7"/>
    <w:rsid w:val="00B22134"/>
    <w:rsid w:val="00B223D3"/>
    <w:rsid w:val="00B24A19"/>
    <w:rsid w:val="00B26614"/>
    <w:rsid w:val="00B27CC9"/>
    <w:rsid w:val="00B30A59"/>
    <w:rsid w:val="00B3323C"/>
    <w:rsid w:val="00B3368A"/>
    <w:rsid w:val="00B344DA"/>
    <w:rsid w:val="00B34D20"/>
    <w:rsid w:val="00B35021"/>
    <w:rsid w:val="00B36249"/>
    <w:rsid w:val="00B36693"/>
    <w:rsid w:val="00B3676C"/>
    <w:rsid w:val="00B36D94"/>
    <w:rsid w:val="00B37849"/>
    <w:rsid w:val="00B37C1C"/>
    <w:rsid w:val="00B4056A"/>
    <w:rsid w:val="00B4144D"/>
    <w:rsid w:val="00B4288A"/>
    <w:rsid w:val="00B44A0E"/>
    <w:rsid w:val="00B45068"/>
    <w:rsid w:val="00B46FAB"/>
    <w:rsid w:val="00B5043A"/>
    <w:rsid w:val="00B50B24"/>
    <w:rsid w:val="00B533A9"/>
    <w:rsid w:val="00B55A20"/>
    <w:rsid w:val="00B561F6"/>
    <w:rsid w:val="00B56CB1"/>
    <w:rsid w:val="00B60C44"/>
    <w:rsid w:val="00B62849"/>
    <w:rsid w:val="00B628FE"/>
    <w:rsid w:val="00B62B3F"/>
    <w:rsid w:val="00B635DD"/>
    <w:rsid w:val="00B63EA6"/>
    <w:rsid w:val="00B64237"/>
    <w:rsid w:val="00B64F60"/>
    <w:rsid w:val="00B65318"/>
    <w:rsid w:val="00B67499"/>
    <w:rsid w:val="00B674D7"/>
    <w:rsid w:val="00B67903"/>
    <w:rsid w:val="00B70550"/>
    <w:rsid w:val="00B7319C"/>
    <w:rsid w:val="00B731E5"/>
    <w:rsid w:val="00B74351"/>
    <w:rsid w:val="00B75032"/>
    <w:rsid w:val="00B76ADB"/>
    <w:rsid w:val="00B76F92"/>
    <w:rsid w:val="00B80305"/>
    <w:rsid w:val="00B81871"/>
    <w:rsid w:val="00B829E3"/>
    <w:rsid w:val="00B84108"/>
    <w:rsid w:val="00B84CD8"/>
    <w:rsid w:val="00B84D74"/>
    <w:rsid w:val="00B852FC"/>
    <w:rsid w:val="00B857FF"/>
    <w:rsid w:val="00B868B6"/>
    <w:rsid w:val="00B87090"/>
    <w:rsid w:val="00B87671"/>
    <w:rsid w:val="00B87ED4"/>
    <w:rsid w:val="00B90702"/>
    <w:rsid w:val="00B90BB3"/>
    <w:rsid w:val="00B91E0B"/>
    <w:rsid w:val="00B9252D"/>
    <w:rsid w:val="00B93711"/>
    <w:rsid w:val="00B93970"/>
    <w:rsid w:val="00B94090"/>
    <w:rsid w:val="00B94C71"/>
    <w:rsid w:val="00B9568A"/>
    <w:rsid w:val="00B957FB"/>
    <w:rsid w:val="00B95850"/>
    <w:rsid w:val="00B96050"/>
    <w:rsid w:val="00B9672F"/>
    <w:rsid w:val="00B9748B"/>
    <w:rsid w:val="00BA0929"/>
    <w:rsid w:val="00BA0F80"/>
    <w:rsid w:val="00BA1CB5"/>
    <w:rsid w:val="00BA24CC"/>
    <w:rsid w:val="00BA435E"/>
    <w:rsid w:val="00BA69AB"/>
    <w:rsid w:val="00BA70AF"/>
    <w:rsid w:val="00BA7A78"/>
    <w:rsid w:val="00BA7EFA"/>
    <w:rsid w:val="00BB01AA"/>
    <w:rsid w:val="00BB0482"/>
    <w:rsid w:val="00BB1316"/>
    <w:rsid w:val="00BB1B0A"/>
    <w:rsid w:val="00BB3727"/>
    <w:rsid w:val="00BB3A96"/>
    <w:rsid w:val="00BB3FB2"/>
    <w:rsid w:val="00BB5C55"/>
    <w:rsid w:val="00BB6255"/>
    <w:rsid w:val="00BB6471"/>
    <w:rsid w:val="00BB64A2"/>
    <w:rsid w:val="00BB7221"/>
    <w:rsid w:val="00BB765C"/>
    <w:rsid w:val="00BC0198"/>
    <w:rsid w:val="00BC08BB"/>
    <w:rsid w:val="00BC1AA0"/>
    <w:rsid w:val="00BC1F61"/>
    <w:rsid w:val="00BC2B1B"/>
    <w:rsid w:val="00BC36B6"/>
    <w:rsid w:val="00BC3CF1"/>
    <w:rsid w:val="00BC4213"/>
    <w:rsid w:val="00BC44F5"/>
    <w:rsid w:val="00BC63BC"/>
    <w:rsid w:val="00BC692A"/>
    <w:rsid w:val="00BD08A6"/>
    <w:rsid w:val="00BD0D3B"/>
    <w:rsid w:val="00BD3A7F"/>
    <w:rsid w:val="00BD436D"/>
    <w:rsid w:val="00BD4F37"/>
    <w:rsid w:val="00BD54E6"/>
    <w:rsid w:val="00BD6075"/>
    <w:rsid w:val="00BD61A0"/>
    <w:rsid w:val="00BD61FD"/>
    <w:rsid w:val="00BD6299"/>
    <w:rsid w:val="00BD66D9"/>
    <w:rsid w:val="00BE058C"/>
    <w:rsid w:val="00BE15B2"/>
    <w:rsid w:val="00BE1CC1"/>
    <w:rsid w:val="00BE22B0"/>
    <w:rsid w:val="00BE27B6"/>
    <w:rsid w:val="00BE2B58"/>
    <w:rsid w:val="00BE3729"/>
    <w:rsid w:val="00BE5449"/>
    <w:rsid w:val="00BE592D"/>
    <w:rsid w:val="00BF17E0"/>
    <w:rsid w:val="00BF1B66"/>
    <w:rsid w:val="00BF2D60"/>
    <w:rsid w:val="00BF435A"/>
    <w:rsid w:val="00BF4A87"/>
    <w:rsid w:val="00BF58B8"/>
    <w:rsid w:val="00BF6C3A"/>
    <w:rsid w:val="00BF7B39"/>
    <w:rsid w:val="00C02841"/>
    <w:rsid w:val="00C03D0E"/>
    <w:rsid w:val="00C03E46"/>
    <w:rsid w:val="00C06420"/>
    <w:rsid w:val="00C072BD"/>
    <w:rsid w:val="00C101FC"/>
    <w:rsid w:val="00C113F1"/>
    <w:rsid w:val="00C11E87"/>
    <w:rsid w:val="00C12BD2"/>
    <w:rsid w:val="00C12E12"/>
    <w:rsid w:val="00C130D8"/>
    <w:rsid w:val="00C159BD"/>
    <w:rsid w:val="00C1739C"/>
    <w:rsid w:val="00C1778A"/>
    <w:rsid w:val="00C17F4C"/>
    <w:rsid w:val="00C20356"/>
    <w:rsid w:val="00C20C52"/>
    <w:rsid w:val="00C22560"/>
    <w:rsid w:val="00C228F5"/>
    <w:rsid w:val="00C22EF6"/>
    <w:rsid w:val="00C23261"/>
    <w:rsid w:val="00C23B18"/>
    <w:rsid w:val="00C24103"/>
    <w:rsid w:val="00C2439E"/>
    <w:rsid w:val="00C254B2"/>
    <w:rsid w:val="00C25D23"/>
    <w:rsid w:val="00C26A86"/>
    <w:rsid w:val="00C2763B"/>
    <w:rsid w:val="00C30F6F"/>
    <w:rsid w:val="00C3117F"/>
    <w:rsid w:val="00C317E9"/>
    <w:rsid w:val="00C31AA5"/>
    <w:rsid w:val="00C32829"/>
    <w:rsid w:val="00C32BB5"/>
    <w:rsid w:val="00C34694"/>
    <w:rsid w:val="00C346FA"/>
    <w:rsid w:val="00C35EAA"/>
    <w:rsid w:val="00C37EE0"/>
    <w:rsid w:val="00C4012A"/>
    <w:rsid w:val="00C40A10"/>
    <w:rsid w:val="00C42577"/>
    <w:rsid w:val="00C459A2"/>
    <w:rsid w:val="00C46617"/>
    <w:rsid w:val="00C46A02"/>
    <w:rsid w:val="00C47501"/>
    <w:rsid w:val="00C50365"/>
    <w:rsid w:val="00C50E56"/>
    <w:rsid w:val="00C51205"/>
    <w:rsid w:val="00C513A7"/>
    <w:rsid w:val="00C51470"/>
    <w:rsid w:val="00C5209E"/>
    <w:rsid w:val="00C52857"/>
    <w:rsid w:val="00C531D4"/>
    <w:rsid w:val="00C5501A"/>
    <w:rsid w:val="00C5505F"/>
    <w:rsid w:val="00C56B26"/>
    <w:rsid w:val="00C56C36"/>
    <w:rsid w:val="00C6009B"/>
    <w:rsid w:val="00C602C3"/>
    <w:rsid w:val="00C636F9"/>
    <w:rsid w:val="00C637EE"/>
    <w:rsid w:val="00C64398"/>
    <w:rsid w:val="00C6689C"/>
    <w:rsid w:val="00C66DD9"/>
    <w:rsid w:val="00C66F04"/>
    <w:rsid w:val="00C673F9"/>
    <w:rsid w:val="00C70C45"/>
    <w:rsid w:val="00C71E2A"/>
    <w:rsid w:val="00C740D7"/>
    <w:rsid w:val="00C76E8C"/>
    <w:rsid w:val="00C77C87"/>
    <w:rsid w:val="00C80B12"/>
    <w:rsid w:val="00C80D8F"/>
    <w:rsid w:val="00C81977"/>
    <w:rsid w:val="00C82E7F"/>
    <w:rsid w:val="00C8612C"/>
    <w:rsid w:val="00C86705"/>
    <w:rsid w:val="00C86803"/>
    <w:rsid w:val="00C91C93"/>
    <w:rsid w:val="00C92DEF"/>
    <w:rsid w:val="00C92F51"/>
    <w:rsid w:val="00C9333F"/>
    <w:rsid w:val="00C94111"/>
    <w:rsid w:val="00C942B5"/>
    <w:rsid w:val="00CA00BC"/>
    <w:rsid w:val="00CA0835"/>
    <w:rsid w:val="00CA107C"/>
    <w:rsid w:val="00CA124E"/>
    <w:rsid w:val="00CA1888"/>
    <w:rsid w:val="00CA3871"/>
    <w:rsid w:val="00CA3D9E"/>
    <w:rsid w:val="00CA4531"/>
    <w:rsid w:val="00CA4AD3"/>
    <w:rsid w:val="00CA4CA4"/>
    <w:rsid w:val="00CA4D03"/>
    <w:rsid w:val="00CA4D91"/>
    <w:rsid w:val="00CA670E"/>
    <w:rsid w:val="00CB0ADF"/>
    <w:rsid w:val="00CB167D"/>
    <w:rsid w:val="00CB1FB9"/>
    <w:rsid w:val="00CB2DA2"/>
    <w:rsid w:val="00CB523D"/>
    <w:rsid w:val="00CB6C18"/>
    <w:rsid w:val="00CB7145"/>
    <w:rsid w:val="00CC01BD"/>
    <w:rsid w:val="00CC0440"/>
    <w:rsid w:val="00CC0644"/>
    <w:rsid w:val="00CC2112"/>
    <w:rsid w:val="00CC2DF2"/>
    <w:rsid w:val="00CC3053"/>
    <w:rsid w:val="00CC625D"/>
    <w:rsid w:val="00CC7E63"/>
    <w:rsid w:val="00CD1ACA"/>
    <w:rsid w:val="00CD2650"/>
    <w:rsid w:val="00CD27F3"/>
    <w:rsid w:val="00CD28B3"/>
    <w:rsid w:val="00CD3393"/>
    <w:rsid w:val="00CD35A4"/>
    <w:rsid w:val="00CD3B25"/>
    <w:rsid w:val="00CD4337"/>
    <w:rsid w:val="00CD4C45"/>
    <w:rsid w:val="00CE0045"/>
    <w:rsid w:val="00CE01BC"/>
    <w:rsid w:val="00CE0B7A"/>
    <w:rsid w:val="00CE1104"/>
    <w:rsid w:val="00CE1C34"/>
    <w:rsid w:val="00CE214C"/>
    <w:rsid w:val="00CE2286"/>
    <w:rsid w:val="00CE2ACA"/>
    <w:rsid w:val="00CE2D86"/>
    <w:rsid w:val="00CE34EE"/>
    <w:rsid w:val="00CE4690"/>
    <w:rsid w:val="00CE478D"/>
    <w:rsid w:val="00CE53D0"/>
    <w:rsid w:val="00CE5E92"/>
    <w:rsid w:val="00CE6352"/>
    <w:rsid w:val="00CE6F36"/>
    <w:rsid w:val="00CE7856"/>
    <w:rsid w:val="00CE7B54"/>
    <w:rsid w:val="00CE7DB1"/>
    <w:rsid w:val="00CF0B1A"/>
    <w:rsid w:val="00CF14D2"/>
    <w:rsid w:val="00CF1F08"/>
    <w:rsid w:val="00CF1F47"/>
    <w:rsid w:val="00CF27A6"/>
    <w:rsid w:val="00CF2EB0"/>
    <w:rsid w:val="00CF2F2B"/>
    <w:rsid w:val="00CF39F6"/>
    <w:rsid w:val="00CF4B85"/>
    <w:rsid w:val="00CF5F21"/>
    <w:rsid w:val="00CF6102"/>
    <w:rsid w:val="00D00170"/>
    <w:rsid w:val="00D02065"/>
    <w:rsid w:val="00D028C9"/>
    <w:rsid w:val="00D031BC"/>
    <w:rsid w:val="00D04D93"/>
    <w:rsid w:val="00D05A4B"/>
    <w:rsid w:val="00D06478"/>
    <w:rsid w:val="00D0741C"/>
    <w:rsid w:val="00D10420"/>
    <w:rsid w:val="00D10530"/>
    <w:rsid w:val="00D10C29"/>
    <w:rsid w:val="00D12C12"/>
    <w:rsid w:val="00D132FD"/>
    <w:rsid w:val="00D13300"/>
    <w:rsid w:val="00D13B52"/>
    <w:rsid w:val="00D161AE"/>
    <w:rsid w:val="00D179E5"/>
    <w:rsid w:val="00D20EDE"/>
    <w:rsid w:val="00D23EDF"/>
    <w:rsid w:val="00D24FC1"/>
    <w:rsid w:val="00D26710"/>
    <w:rsid w:val="00D26A02"/>
    <w:rsid w:val="00D273D0"/>
    <w:rsid w:val="00D273E4"/>
    <w:rsid w:val="00D27D95"/>
    <w:rsid w:val="00D30B2D"/>
    <w:rsid w:val="00D30C55"/>
    <w:rsid w:val="00D30F54"/>
    <w:rsid w:val="00D320C9"/>
    <w:rsid w:val="00D33901"/>
    <w:rsid w:val="00D34394"/>
    <w:rsid w:val="00D34DD4"/>
    <w:rsid w:val="00D35D65"/>
    <w:rsid w:val="00D3632C"/>
    <w:rsid w:val="00D364E5"/>
    <w:rsid w:val="00D37190"/>
    <w:rsid w:val="00D37730"/>
    <w:rsid w:val="00D40C8B"/>
    <w:rsid w:val="00D41397"/>
    <w:rsid w:val="00D41971"/>
    <w:rsid w:val="00D43577"/>
    <w:rsid w:val="00D44513"/>
    <w:rsid w:val="00D45176"/>
    <w:rsid w:val="00D451C6"/>
    <w:rsid w:val="00D458C5"/>
    <w:rsid w:val="00D45BF8"/>
    <w:rsid w:val="00D460C4"/>
    <w:rsid w:val="00D46606"/>
    <w:rsid w:val="00D46AF0"/>
    <w:rsid w:val="00D50720"/>
    <w:rsid w:val="00D51C57"/>
    <w:rsid w:val="00D53359"/>
    <w:rsid w:val="00D54BB0"/>
    <w:rsid w:val="00D556E1"/>
    <w:rsid w:val="00D614BB"/>
    <w:rsid w:val="00D615C0"/>
    <w:rsid w:val="00D621E8"/>
    <w:rsid w:val="00D62308"/>
    <w:rsid w:val="00D62681"/>
    <w:rsid w:val="00D62A3F"/>
    <w:rsid w:val="00D63265"/>
    <w:rsid w:val="00D63A10"/>
    <w:rsid w:val="00D63C0F"/>
    <w:rsid w:val="00D64471"/>
    <w:rsid w:val="00D64C28"/>
    <w:rsid w:val="00D70279"/>
    <w:rsid w:val="00D70C68"/>
    <w:rsid w:val="00D71A2E"/>
    <w:rsid w:val="00D71FFC"/>
    <w:rsid w:val="00D72AE9"/>
    <w:rsid w:val="00D72E44"/>
    <w:rsid w:val="00D73795"/>
    <w:rsid w:val="00D74024"/>
    <w:rsid w:val="00D74A84"/>
    <w:rsid w:val="00D7510B"/>
    <w:rsid w:val="00D75433"/>
    <w:rsid w:val="00D7601F"/>
    <w:rsid w:val="00D77819"/>
    <w:rsid w:val="00D779A7"/>
    <w:rsid w:val="00D77B12"/>
    <w:rsid w:val="00D77F9D"/>
    <w:rsid w:val="00D806C1"/>
    <w:rsid w:val="00D8078B"/>
    <w:rsid w:val="00D8091C"/>
    <w:rsid w:val="00D80BDC"/>
    <w:rsid w:val="00D81DB1"/>
    <w:rsid w:val="00D8325A"/>
    <w:rsid w:val="00D83A13"/>
    <w:rsid w:val="00D845C9"/>
    <w:rsid w:val="00D86177"/>
    <w:rsid w:val="00D86C2C"/>
    <w:rsid w:val="00D87809"/>
    <w:rsid w:val="00D87F6F"/>
    <w:rsid w:val="00D904FE"/>
    <w:rsid w:val="00D9244A"/>
    <w:rsid w:val="00D93366"/>
    <w:rsid w:val="00D94255"/>
    <w:rsid w:val="00D95B55"/>
    <w:rsid w:val="00D95DB5"/>
    <w:rsid w:val="00D96998"/>
    <w:rsid w:val="00D96EEB"/>
    <w:rsid w:val="00DA00CA"/>
    <w:rsid w:val="00DA241F"/>
    <w:rsid w:val="00DA3601"/>
    <w:rsid w:val="00DA37FB"/>
    <w:rsid w:val="00DA3B09"/>
    <w:rsid w:val="00DA53DA"/>
    <w:rsid w:val="00DA5BFB"/>
    <w:rsid w:val="00DA5E33"/>
    <w:rsid w:val="00DA7633"/>
    <w:rsid w:val="00DB112D"/>
    <w:rsid w:val="00DB2D74"/>
    <w:rsid w:val="00DB32E9"/>
    <w:rsid w:val="00DB3928"/>
    <w:rsid w:val="00DB462E"/>
    <w:rsid w:val="00DB48A6"/>
    <w:rsid w:val="00DB50C0"/>
    <w:rsid w:val="00DB5DDC"/>
    <w:rsid w:val="00DB6C4A"/>
    <w:rsid w:val="00DB77EB"/>
    <w:rsid w:val="00DB7CB4"/>
    <w:rsid w:val="00DB7D0B"/>
    <w:rsid w:val="00DC0368"/>
    <w:rsid w:val="00DC0C9B"/>
    <w:rsid w:val="00DC1D30"/>
    <w:rsid w:val="00DC1D3D"/>
    <w:rsid w:val="00DC2301"/>
    <w:rsid w:val="00DC24CF"/>
    <w:rsid w:val="00DC26C3"/>
    <w:rsid w:val="00DC2778"/>
    <w:rsid w:val="00DC2900"/>
    <w:rsid w:val="00DC35D9"/>
    <w:rsid w:val="00DC3D5C"/>
    <w:rsid w:val="00DC3E7F"/>
    <w:rsid w:val="00DC4190"/>
    <w:rsid w:val="00DC434A"/>
    <w:rsid w:val="00DC45AE"/>
    <w:rsid w:val="00DC4ECF"/>
    <w:rsid w:val="00DC57A1"/>
    <w:rsid w:val="00DC580E"/>
    <w:rsid w:val="00DC64D7"/>
    <w:rsid w:val="00DC6878"/>
    <w:rsid w:val="00DC6D81"/>
    <w:rsid w:val="00DC74E5"/>
    <w:rsid w:val="00DC7AD2"/>
    <w:rsid w:val="00DC7AF3"/>
    <w:rsid w:val="00DD2A7B"/>
    <w:rsid w:val="00DD3B06"/>
    <w:rsid w:val="00DD6630"/>
    <w:rsid w:val="00DE0A50"/>
    <w:rsid w:val="00DE0EF1"/>
    <w:rsid w:val="00DE1F30"/>
    <w:rsid w:val="00DE2429"/>
    <w:rsid w:val="00DE279E"/>
    <w:rsid w:val="00DE31D7"/>
    <w:rsid w:val="00DE33E1"/>
    <w:rsid w:val="00DE4712"/>
    <w:rsid w:val="00DE52BC"/>
    <w:rsid w:val="00DE601D"/>
    <w:rsid w:val="00DE6EAA"/>
    <w:rsid w:val="00DF0383"/>
    <w:rsid w:val="00DF03DC"/>
    <w:rsid w:val="00DF0586"/>
    <w:rsid w:val="00DF141D"/>
    <w:rsid w:val="00DF267E"/>
    <w:rsid w:val="00DF2773"/>
    <w:rsid w:val="00DF36F1"/>
    <w:rsid w:val="00DF3827"/>
    <w:rsid w:val="00DF40E2"/>
    <w:rsid w:val="00DF4626"/>
    <w:rsid w:val="00DF46F6"/>
    <w:rsid w:val="00DF4DDD"/>
    <w:rsid w:val="00DF5065"/>
    <w:rsid w:val="00DF5086"/>
    <w:rsid w:val="00DF5232"/>
    <w:rsid w:val="00DF68D8"/>
    <w:rsid w:val="00DF6B79"/>
    <w:rsid w:val="00DF77FD"/>
    <w:rsid w:val="00E002E7"/>
    <w:rsid w:val="00E0103B"/>
    <w:rsid w:val="00E01B0C"/>
    <w:rsid w:val="00E03389"/>
    <w:rsid w:val="00E061E4"/>
    <w:rsid w:val="00E0683B"/>
    <w:rsid w:val="00E06A30"/>
    <w:rsid w:val="00E06D01"/>
    <w:rsid w:val="00E06FA8"/>
    <w:rsid w:val="00E07619"/>
    <w:rsid w:val="00E102A9"/>
    <w:rsid w:val="00E10557"/>
    <w:rsid w:val="00E10F45"/>
    <w:rsid w:val="00E11B97"/>
    <w:rsid w:val="00E11FDA"/>
    <w:rsid w:val="00E12941"/>
    <w:rsid w:val="00E15738"/>
    <w:rsid w:val="00E15E8B"/>
    <w:rsid w:val="00E20327"/>
    <w:rsid w:val="00E20C0C"/>
    <w:rsid w:val="00E21697"/>
    <w:rsid w:val="00E235A6"/>
    <w:rsid w:val="00E24255"/>
    <w:rsid w:val="00E24641"/>
    <w:rsid w:val="00E24B2D"/>
    <w:rsid w:val="00E2595A"/>
    <w:rsid w:val="00E26B9D"/>
    <w:rsid w:val="00E2703C"/>
    <w:rsid w:val="00E276F6"/>
    <w:rsid w:val="00E27AE1"/>
    <w:rsid w:val="00E31A2F"/>
    <w:rsid w:val="00E32821"/>
    <w:rsid w:val="00E329B9"/>
    <w:rsid w:val="00E3302B"/>
    <w:rsid w:val="00E338FC"/>
    <w:rsid w:val="00E33C05"/>
    <w:rsid w:val="00E3435E"/>
    <w:rsid w:val="00E3437F"/>
    <w:rsid w:val="00E34EDB"/>
    <w:rsid w:val="00E35B06"/>
    <w:rsid w:val="00E367FF"/>
    <w:rsid w:val="00E37F5E"/>
    <w:rsid w:val="00E37F65"/>
    <w:rsid w:val="00E404E0"/>
    <w:rsid w:val="00E41A08"/>
    <w:rsid w:val="00E42D2E"/>
    <w:rsid w:val="00E4438A"/>
    <w:rsid w:val="00E457C4"/>
    <w:rsid w:val="00E4619C"/>
    <w:rsid w:val="00E462C9"/>
    <w:rsid w:val="00E47196"/>
    <w:rsid w:val="00E51A6C"/>
    <w:rsid w:val="00E51AF5"/>
    <w:rsid w:val="00E51F32"/>
    <w:rsid w:val="00E52105"/>
    <w:rsid w:val="00E54344"/>
    <w:rsid w:val="00E54D5C"/>
    <w:rsid w:val="00E54E52"/>
    <w:rsid w:val="00E54EC7"/>
    <w:rsid w:val="00E54F6A"/>
    <w:rsid w:val="00E5630F"/>
    <w:rsid w:val="00E56511"/>
    <w:rsid w:val="00E567C7"/>
    <w:rsid w:val="00E56D50"/>
    <w:rsid w:val="00E56E7C"/>
    <w:rsid w:val="00E56FC5"/>
    <w:rsid w:val="00E574F8"/>
    <w:rsid w:val="00E61FFE"/>
    <w:rsid w:val="00E62238"/>
    <w:rsid w:val="00E6249D"/>
    <w:rsid w:val="00E63526"/>
    <w:rsid w:val="00E63675"/>
    <w:rsid w:val="00E6447C"/>
    <w:rsid w:val="00E64524"/>
    <w:rsid w:val="00E6476B"/>
    <w:rsid w:val="00E64FD2"/>
    <w:rsid w:val="00E658C3"/>
    <w:rsid w:val="00E65C6C"/>
    <w:rsid w:val="00E67283"/>
    <w:rsid w:val="00E67A41"/>
    <w:rsid w:val="00E71C07"/>
    <w:rsid w:val="00E72D13"/>
    <w:rsid w:val="00E7312B"/>
    <w:rsid w:val="00E750A6"/>
    <w:rsid w:val="00E75569"/>
    <w:rsid w:val="00E75A98"/>
    <w:rsid w:val="00E75FD9"/>
    <w:rsid w:val="00E763FE"/>
    <w:rsid w:val="00E76964"/>
    <w:rsid w:val="00E76C4F"/>
    <w:rsid w:val="00E77A3B"/>
    <w:rsid w:val="00E81543"/>
    <w:rsid w:val="00E81AB9"/>
    <w:rsid w:val="00E82061"/>
    <w:rsid w:val="00E84C4F"/>
    <w:rsid w:val="00E84CFB"/>
    <w:rsid w:val="00E90FC9"/>
    <w:rsid w:val="00E93505"/>
    <w:rsid w:val="00E935F7"/>
    <w:rsid w:val="00E941DD"/>
    <w:rsid w:val="00E94DC2"/>
    <w:rsid w:val="00E953AD"/>
    <w:rsid w:val="00E95D85"/>
    <w:rsid w:val="00E96025"/>
    <w:rsid w:val="00E966F6"/>
    <w:rsid w:val="00E96DFE"/>
    <w:rsid w:val="00E97642"/>
    <w:rsid w:val="00E97799"/>
    <w:rsid w:val="00EA0679"/>
    <w:rsid w:val="00EA10A2"/>
    <w:rsid w:val="00EA158A"/>
    <w:rsid w:val="00EA32F3"/>
    <w:rsid w:val="00EA4720"/>
    <w:rsid w:val="00EA49C9"/>
    <w:rsid w:val="00EA6FEE"/>
    <w:rsid w:val="00EA7C2D"/>
    <w:rsid w:val="00EA7FFA"/>
    <w:rsid w:val="00EB11B9"/>
    <w:rsid w:val="00EB1C6A"/>
    <w:rsid w:val="00EB26F9"/>
    <w:rsid w:val="00EB3130"/>
    <w:rsid w:val="00EB323C"/>
    <w:rsid w:val="00EB3365"/>
    <w:rsid w:val="00EB3454"/>
    <w:rsid w:val="00EB3572"/>
    <w:rsid w:val="00EB566C"/>
    <w:rsid w:val="00EB5BF8"/>
    <w:rsid w:val="00EB6792"/>
    <w:rsid w:val="00EB7AE1"/>
    <w:rsid w:val="00EC001F"/>
    <w:rsid w:val="00EC1530"/>
    <w:rsid w:val="00EC1F73"/>
    <w:rsid w:val="00EC206F"/>
    <w:rsid w:val="00EC243E"/>
    <w:rsid w:val="00EC25D8"/>
    <w:rsid w:val="00EC775C"/>
    <w:rsid w:val="00EC7BAF"/>
    <w:rsid w:val="00ED170F"/>
    <w:rsid w:val="00ED1A7E"/>
    <w:rsid w:val="00ED1E1A"/>
    <w:rsid w:val="00ED6482"/>
    <w:rsid w:val="00EE075C"/>
    <w:rsid w:val="00EE10F1"/>
    <w:rsid w:val="00EE265A"/>
    <w:rsid w:val="00EE3036"/>
    <w:rsid w:val="00EE446E"/>
    <w:rsid w:val="00EE5383"/>
    <w:rsid w:val="00EE72DC"/>
    <w:rsid w:val="00EF0796"/>
    <w:rsid w:val="00EF0D3D"/>
    <w:rsid w:val="00EF1988"/>
    <w:rsid w:val="00EF2AA0"/>
    <w:rsid w:val="00EF4640"/>
    <w:rsid w:val="00EF67AC"/>
    <w:rsid w:val="00EF77EF"/>
    <w:rsid w:val="00F0002A"/>
    <w:rsid w:val="00F014F6"/>
    <w:rsid w:val="00F016A2"/>
    <w:rsid w:val="00F0482D"/>
    <w:rsid w:val="00F04937"/>
    <w:rsid w:val="00F04A2C"/>
    <w:rsid w:val="00F05905"/>
    <w:rsid w:val="00F05B62"/>
    <w:rsid w:val="00F07905"/>
    <w:rsid w:val="00F07BAE"/>
    <w:rsid w:val="00F10285"/>
    <w:rsid w:val="00F10D0F"/>
    <w:rsid w:val="00F123A0"/>
    <w:rsid w:val="00F13DEC"/>
    <w:rsid w:val="00F14359"/>
    <w:rsid w:val="00F14A10"/>
    <w:rsid w:val="00F150F2"/>
    <w:rsid w:val="00F15CB1"/>
    <w:rsid w:val="00F1668C"/>
    <w:rsid w:val="00F16BCB"/>
    <w:rsid w:val="00F17258"/>
    <w:rsid w:val="00F174D6"/>
    <w:rsid w:val="00F21AEC"/>
    <w:rsid w:val="00F221F1"/>
    <w:rsid w:val="00F2274D"/>
    <w:rsid w:val="00F24AED"/>
    <w:rsid w:val="00F25452"/>
    <w:rsid w:val="00F25F81"/>
    <w:rsid w:val="00F260FD"/>
    <w:rsid w:val="00F26A57"/>
    <w:rsid w:val="00F33565"/>
    <w:rsid w:val="00F336EE"/>
    <w:rsid w:val="00F33BF0"/>
    <w:rsid w:val="00F33E8E"/>
    <w:rsid w:val="00F34273"/>
    <w:rsid w:val="00F34F04"/>
    <w:rsid w:val="00F359B7"/>
    <w:rsid w:val="00F362FE"/>
    <w:rsid w:val="00F36660"/>
    <w:rsid w:val="00F3683B"/>
    <w:rsid w:val="00F40F02"/>
    <w:rsid w:val="00F42C73"/>
    <w:rsid w:val="00F431C7"/>
    <w:rsid w:val="00F4386B"/>
    <w:rsid w:val="00F439C5"/>
    <w:rsid w:val="00F4459C"/>
    <w:rsid w:val="00F46971"/>
    <w:rsid w:val="00F46BE6"/>
    <w:rsid w:val="00F51C90"/>
    <w:rsid w:val="00F53272"/>
    <w:rsid w:val="00F542DA"/>
    <w:rsid w:val="00F543F6"/>
    <w:rsid w:val="00F54AAD"/>
    <w:rsid w:val="00F55235"/>
    <w:rsid w:val="00F60C0A"/>
    <w:rsid w:val="00F615E8"/>
    <w:rsid w:val="00F626A6"/>
    <w:rsid w:val="00F62D7C"/>
    <w:rsid w:val="00F6336F"/>
    <w:rsid w:val="00F63A63"/>
    <w:rsid w:val="00F64892"/>
    <w:rsid w:val="00F657D0"/>
    <w:rsid w:val="00F66134"/>
    <w:rsid w:val="00F66CFA"/>
    <w:rsid w:val="00F70CED"/>
    <w:rsid w:val="00F72881"/>
    <w:rsid w:val="00F72E57"/>
    <w:rsid w:val="00F73DEE"/>
    <w:rsid w:val="00F752D2"/>
    <w:rsid w:val="00F75388"/>
    <w:rsid w:val="00F756F9"/>
    <w:rsid w:val="00F764DD"/>
    <w:rsid w:val="00F76BFF"/>
    <w:rsid w:val="00F800D0"/>
    <w:rsid w:val="00F80CAF"/>
    <w:rsid w:val="00F80DE2"/>
    <w:rsid w:val="00F811CB"/>
    <w:rsid w:val="00F81752"/>
    <w:rsid w:val="00F81F24"/>
    <w:rsid w:val="00F82101"/>
    <w:rsid w:val="00F825BC"/>
    <w:rsid w:val="00F82620"/>
    <w:rsid w:val="00F839BB"/>
    <w:rsid w:val="00F8495D"/>
    <w:rsid w:val="00F86448"/>
    <w:rsid w:val="00F864F8"/>
    <w:rsid w:val="00F90298"/>
    <w:rsid w:val="00F9108D"/>
    <w:rsid w:val="00F910A3"/>
    <w:rsid w:val="00F912F4"/>
    <w:rsid w:val="00F93A91"/>
    <w:rsid w:val="00F93EDF"/>
    <w:rsid w:val="00F94A88"/>
    <w:rsid w:val="00F94C63"/>
    <w:rsid w:val="00F95BF1"/>
    <w:rsid w:val="00F964E0"/>
    <w:rsid w:val="00F965FD"/>
    <w:rsid w:val="00F9672F"/>
    <w:rsid w:val="00F96C5E"/>
    <w:rsid w:val="00F9748D"/>
    <w:rsid w:val="00F9797E"/>
    <w:rsid w:val="00F97F4A"/>
    <w:rsid w:val="00FA33A3"/>
    <w:rsid w:val="00FA4484"/>
    <w:rsid w:val="00FA51D3"/>
    <w:rsid w:val="00FA5438"/>
    <w:rsid w:val="00FA5A08"/>
    <w:rsid w:val="00FA6833"/>
    <w:rsid w:val="00FA6F36"/>
    <w:rsid w:val="00FA71E1"/>
    <w:rsid w:val="00FA7731"/>
    <w:rsid w:val="00FB08BB"/>
    <w:rsid w:val="00FB107F"/>
    <w:rsid w:val="00FB12F8"/>
    <w:rsid w:val="00FB2575"/>
    <w:rsid w:val="00FB3742"/>
    <w:rsid w:val="00FB3901"/>
    <w:rsid w:val="00FB4DAE"/>
    <w:rsid w:val="00FB4E19"/>
    <w:rsid w:val="00FB5B7D"/>
    <w:rsid w:val="00FB6468"/>
    <w:rsid w:val="00FB67E0"/>
    <w:rsid w:val="00FB6BB8"/>
    <w:rsid w:val="00FB6CBE"/>
    <w:rsid w:val="00FC01B7"/>
    <w:rsid w:val="00FC039B"/>
    <w:rsid w:val="00FC0D8B"/>
    <w:rsid w:val="00FC15D5"/>
    <w:rsid w:val="00FC254A"/>
    <w:rsid w:val="00FC274F"/>
    <w:rsid w:val="00FC4F74"/>
    <w:rsid w:val="00FC50EF"/>
    <w:rsid w:val="00FC6086"/>
    <w:rsid w:val="00FC60FE"/>
    <w:rsid w:val="00FC6C8D"/>
    <w:rsid w:val="00FC6C8E"/>
    <w:rsid w:val="00FC7DC8"/>
    <w:rsid w:val="00FD0242"/>
    <w:rsid w:val="00FD05BE"/>
    <w:rsid w:val="00FD0D35"/>
    <w:rsid w:val="00FD1033"/>
    <w:rsid w:val="00FD2E4F"/>
    <w:rsid w:val="00FD3234"/>
    <w:rsid w:val="00FD396D"/>
    <w:rsid w:val="00FD3F2C"/>
    <w:rsid w:val="00FD4FF7"/>
    <w:rsid w:val="00FD56E5"/>
    <w:rsid w:val="00FD5AFC"/>
    <w:rsid w:val="00FD5B16"/>
    <w:rsid w:val="00FD5CA6"/>
    <w:rsid w:val="00FD5F93"/>
    <w:rsid w:val="00FD6206"/>
    <w:rsid w:val="00FD7089"/>
    <w:rsid w:val="00FD71D4"/>
    <w:rsid w:val="00FD7F93"/>
    <w:rsid w:val="00FE08E4"/>
    <w:rsid w:val="00FE0F1A"/>
    <w:rsid w:val="00FE1A25"/>
    <w:rsid w:val="00FE25CA"/>
    <w:rsid w:val="00FE27C0"/>
    <w:rsid w:val="00FE28F6"/>
    <w:rsid w:val="00FE2F1A"/>
    <w:rsid w:val="00FE47FD"/>
    <w:rsid w:val="00FE482C"/>
    <w:rsid w:val="00FE5388"/>
    <w:rsid w:val="00FE5CC5"/>
    <w:rsid w:val="00FE6537"/>
    <w:rsid w:val="00FE6C7E"/>
    <w:rsid w:val="00FE713C"/>
    <w:rsid w:val="00FE75DE"/>
    <w:rsid w:val="00FE7CA6"/>
    <w:rsid w:val="00FF0677"/>
    <w:rsid w:val="00FF0DBB"/>
    <w:rsid w:val="00FF1E9B"/>
    <w:rsid w:val="00FF202C"/>
    <w:rsid w:val="00FF2AEE"/>
    <w:rsid w:val="00FF2B7C"/>
    <w:rsid w:val="00FF3663"/>
    <w:rsid w:val="00FF3FDD"/>
    <w:rsid w:val="00FF3FF4"/>
    <w:rsid w:val="00FF426C"/>
    <w:rsid w:val="00FF45E7"/>
    <w:rsid w:val="00FF4BE4"/>
    <w:rsid w:val="00FF639A"/>
    <w:rsid w:val="00FF6527"/>
    <w:rsid w:val="00FF6DC5"/>
    <w:rsid w:val="00FF7CB8"/>
    <w:rsid w:val="00FF7F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3C373"/>
  <w15:docId w15:val="{157E2D23-9ECF-416F-ACE1-9EF52ADD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809"/>
  </w:style>
  <w:style w:type="paragraph" w:styleId="Heading1">
    <w:name w:val="heading 1"/>
    <w:basedOn w:val="Normal"/>
    <w:next w:val="Normal"/>
    <w:link w:val="Heading1Char"/>
    <w:uiPriority w:val="9"/>
    <w:qFormat/>
    <w:rsid w:val="0012380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2380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80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2380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80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2380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2380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2380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2380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AE9"/>
    <w:pPr>
      <w:ind w:left="720"/>
      <w:contextualSpacing/>
    </w:pPr>
  </w:style>
  <w:style w:type="character" w:styleId="Hyperlink">
    <w:name w:val="Hyperlink"/>
    <w:basedOn w:val="DefaultParagraphFont"/>
    <w:uiPriority w:val="99"/>
    <w:unhideWhenUsed/>
    <w:rsid w:val="0000318B"/>
    <w:rPr>
      <w:color w:val="0000FF"/>
      <w:u w:val="single"/>
    </w:rPr>
  </w:style>
  <w:style w:type="character" w:styleId="UnresolvedMention">
    <w:name w:val="Unresolved Mention"/>
    <w:basedOn w:val="DefaultParagraphFont"/>
    <w:uiPriority w:val="99"/>
    <w:semiHidden/>
    <w:unhideWhenUsed/>
    <w:rsid w:val="00523A28"/>
    <w:rPr>
      <w:color w:val="605E5C"/>
      <w:shd w:val="clear" w:color="auto" w:fill="E1DFDD"/>
    </w:rPr>
  </w:style>
  <w:style w:type="paragraph" w:styleId="NormalWeb">
    <w:name w:val="Normal (Web)"/>
    <w:basedOn w:val="Normal"/>
    <w:uiPriority w:val="99"/>
    <w:unhideWhenUsed/>
    <w:rsid w:val="006F2B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m-vol-iss-date">
    <w:name w:val="fm-vol-iss-date"/>
    <w:basedOn w:val="DefaultParagraphFont"/>
    <w:rsid w:val="006A4150"/>
  </w:style>
  <w:style w:type="character" w:customStyle="1" w:styleId="doi">
    <w:name w:val="doi"/>
    <w:basedOn w:val="DefaultParagraphFont"/>
    <w:rsid w:val="006A4150"/>
  </w:style>
  <w:style w:type="character" w:styleId="PlaceholderText">
    <w:name w:val="Placeholder Text"/>
    <w:basedOn w:val="DefaultParagraphFont"/>
    <w:uiPriority w:val="99"/>
    <w:semiHidden/>
    <w:rsid w:val="00F10285"/>
    <w:rPr>
      <w:color w:val="808080"/>
    </w:rPr>
  </w:style>
  <w:style w:type="character" w:styleId="CommentReference">
    <w:name w:val="annotation reference"/>
    <w:basedOn w:val="DefaultParagraphFont"/>
    <w:uiPriority w:val="99"/>
    <w:semiHidden/>
    <w:unhideWhenUsed/>
    <w:rsid w:val="003548C4"/>
    <w:rPr>
      <w:sz w:val="16"/>
      <w:szCs w:val="16"/>
    </w:rPr>
  </w:style>
  <w:style w:type="paragraph" w:styleId="CommentText">
    <w:name w:val="annotation text"/>
    <w:basedOn w:val="Normal"/>
    <w:link w:val="CommentTextChar"/>
    <w:uiPriority w:val="99"/>
    <w:unhideWhenUsed/>
    <w:rsid w:val="003548C4"/>
    <w:pPr>
      <w:spacing w:line="240" w:lineRule="auto"/>
    </w:pPr>
  </w:style>
  <w:style w:type="character" w:customStyle="1" w:styleId="CommentTextChar">
    <w:name w:val="Comment Text Char"/>
    <w:basedOn w:val="DefaultParagraphFont"/>
    <w:link w:val="CommentText"/>
    <w:uiPriority w:val="99"/>
    <w:rsid w:val="003548C4"/>
    <w:rPr>
      <w:rFonts w:eastAsiaTheme="minorEastAsia"/>
      <w:sz w:val="20"/>
      <w:szCs w:val="20"/>
    </w:rPr>
  </w:style>
  <w:style w:type="table" w:styleId="TableGrid">
    <w:name w:val="Table Grid"/>
    <w:basedOn w:val="TableNormal"/>
    <w:uiPriority w:val="39"/>
    <w:rsid w:val="009B6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38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23809"/>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80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2380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80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2380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23809"/>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12380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2380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12380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80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23809"/>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2380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809"/>
    <w:rPr>
      <w:rFonts w:asciiTheme="majorHAnsi" w:eastAsiaTheme="majorEastAsia" w:hAnsiTheme="majorHAnsi" w:cstheme="majorBidi"/>
      <w:sz w:val="24"/>
      <w:szCs w:val="24"/>
    </w:rPr>
  </w:style>
  <w:style w:type="character" w:styleId="Strong">
    <w:name w:val="Strong"/>
    <w:basedOn w:val="DefaultParagraphFont"/>
    <w:uiPriority w:val="22"/>
    <w:qFormat/>
    <w:rsid w:val="00123809"/>
    <w:rPr>
      <w:b/>
      <w:bCs/>
    </w:rPr>
  </w:style>
  <w:style w:type="character" w:styleId="Emphasis">
    <w:name w:val="Emphasis"/>
    <w:basedOn w:val="DefaultParagraphFont"/>
    <w:uiPriority w:val="20"/>
    <w:qFormat/>
    <w:rsid w:val="00123809"/>
    <w:rPr>
      <w:i/>
      <w:iCs/>
    </w:rPr>
  </w:style>
  <w:style w:type="paragraph" w:styleId="NoSpacing">
    <w:name w:val="No Spacing"/>
    <w:uiPriority w:val="1"/>
    <w:qFormat/>
    <w:rsid w:val="00123809"/>
    <w:pPr>
      <w:spacing w:after="0" w:line="240" w:lineRule="auto"/>
    </w:pPr>
  </w:style>
  <w:style w:type="paragraph" w:styleId="Quote">
    <w:name w:val="Quote"/>
    <w:basedOn w:val="Normal"/>
    <w:next w:val="Normal"/>
    <w:link w:val="QuoteChar"/>
    <w:uiPriority w:val="29"/>
    <w:qFormat/>
    <w:rsid w:val="0012380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809"/>
    <w:rPr>
      <w:i/>
      <w:iCs/>
      <w:color w:val="404040" w:themeColor="text1" w:themeTint="BF"/>
    </w:rPr>
  </w:style>
  <w:style w:type="paragraph" w:styleId="IntenseQuote">
    <w:name w:val="Intense Quote"/>
    <w:basedOn w:val="Normal"/>
    <w:next w:val="Normal"/>
    <w:link w:val="IntenseQuoteChar"/>
    <w:uiPriority w:val="30"/>
    <w:qFormat/>
    <w:rsid w:val="0012380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23809"/>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23809"/>
    <w:rPr>
      <w:i/>
      <w:iCs/>
      <w:color w:val="404040" w:themeColor="text1" w:themeTint="BF"/>
    </w:rPr>
  </w:style>
  <w:style w:type="character" w:styleId="IntenseEmphasis">
    <w:name w:val="Intense Emphasis"/>
    <w:basedOn w:val="DefaultParagraphFont"/>
    <w:uiPriority w:val="21"/>
    <w:qFormat/>
    <w:rsid w:val="00123809"/>
    <w:rPr>
      <w:b/>
      <w:bCs/>
      <w:i/>
      <w:iCs/>
    </w:rPr>
  </w:style>
  <w:style w:type="character" w:styleId="SubtleReference">
    <w:name w:val="Subtle Reference"/>
    <w:basedOn w:val="DefaultParagraphFont"/>
    <w:uiPriority w:val="31"/>
    <w:qFormat/>
    <w:rsid w:val="0012380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809"/>
    <w:rPr>
      <w:b/>
      <w:bCs/>
      <w:smallCaps/>
      <w:spacing w:val="5"/>
      <w:u w:val="single"/>
    </w:rPr>
  </w:style>
  <w:style w:type="character" w:styleId="BookTitle">
    <w:name w:val="Book Title"/>
    <w:basedOn w:val="DefaultParagraphFont"/>
    <w:uiPriority w:val="33"/>
    <w:qFormat/>
    <w:rsid w:val="00123809"/>
    <w:rPr>
      <w:b/>
      <w:bCs/>
      <w:smallCaps/>
    </w:rPr>
  </w:style>
  <w:style w:type="paragraph" w:styleId="TOCHeading">
    <w:name w:val="TOC Heading"/>
    <w:basedOn w:val="Heading1"/>
    <w:next w:val="Normal"/>
    <w:uiPriority w:val="39"/>
    <w:semiHidden/>
    <w:unhideWhenUsed/>
    <w:qFormat/>
    <w:rsid w:val="00123809"/>
    <w:pPr>
      <w:outlineLvl w:val="9"/>
    </w:pPr>
  </w:style>
  <w:style w:type="paragraph" w:styleId="CommentSubject">
    <w:name w:val="annotation subject"/>
    <w:basedOn w:val="CommentText"/>
    <w:next w:val="CommentText"/>
    <w:link w:val="CommentSubjectChar"/>
    <w:uiPriority w:val="99"/>
    <w:semiHidden/>
    <w:unhideWhenUsed/>
    <w:rsid w:val="00791DD2"/>
    <w:rPr>
      <w:b/>
      <w:bCs/>
    </w:rPr>
  </w:style>
  <w:style w:type="character" w:customStyle="1" w:styleId="CommentSubjectChar">
    <w:name w:val="Comment Subject Char"/>
    <w:basedOn w:val="CommentTextChar"/>
    <w:link w:val="CommentSubject"/>
    <w:uiPriority w:val="99"/>
    <w:semiHidden/>
    <w:rsid w:val="00791DD2"/>
    <w:rPr>
      <w:rFonts w:eastAsiaTheme="minorEastAsia"/>
      <w:b/>
      <w:bCs/>
      <w:sz w:val="20"/>
      <w:szCs w:val="20"/>
    </w:rPr>
  </w:style>
  <w:style w:type="character" w:customStyle="1" w:styleId="text">
    <w:name w:val="text"/>
    <w:basedOn w:val="DefaultParagraphFont"/>
    <w:rsid w:val="00A01BF9"/>
  </w:style>
  <w:style w:type="paragraph" w:styleId="FootnoteText">
    <w:name w:val="footnote text"/>
    <w:basedOn w:val="Normal"/>
    <w:link w:val="FootnoteTextChar"/>
    <w:uiPriority w:val="99"/>
    <w:semiHidden/>
    <w:unhideWhenUsed/>
    <w:rsid w:val="00412633"/>
    <w:pPr>
      <w:spacing w:after="0" w:line="240" w:lineRule="auto"/>
    </w:pPr>
  </w:style>
  <w:style w:type="character" w:customStyle="1" w:styleId="FootnoteTextChar">
    <w:name w:val="Footnote Text Char"/>
    <w:basedOn w:val="DefaultParagraphFont"/>
    <w:link w:val="FootnoteText"/>
    <w:uiPriority w:val="99"/>
    <w:semiHidden/>
    <w:rsid w:val="00412633"/>
  </w:style>
  <w:style w:type="character" w:styleId="FootnoteReference">
    <w:name w:val="footnote reference"/>
    <w:basedOn w:val="DefaultParagraphFont"/>
    <w:uiPriority w:val="99"/>
    <w:semiHidden/>
    <w:unhideWhenUsed/>
    <w:rsid w:val="00412633"/>
    <w:rPr>
      <w:vertAlign w:val="superscript"/>
    </w:rPr>
  </w:style>
  <w:style w:type="paragraph" w:styleId="Revision">
    <w:name w:val="Revision"/>
    <w:hidden/>
    <w:uiPriority w:val="99"/>
    <w:semiHidden/>
    <w:rsid w:val="00463192"/>
    <w:pPr>
      <w:spacing w:after="0" w:line="240" w:lineRule="auto"/>
    </w:pPr>
  </w:style>
  <w:style w:type="paragraph" w:styleId="Header">
    <w:name w:val="header"/>
    <w:basedOn w:val="Normal"/>
    <w:link w:val="HeaderChar"/>
    <w:uiPriority w:val="99"/>
    <w:unhideWhenUsed/>
    <w:rsid w:val="007B3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41C"/>
  </w:style>
  <w:style w:type="paragraph" w:styleId="Footer">
    <w:name w:val="footer"/>
    <w:basedOn w:val="Normal"/>
    <w:link w:val="FooterChar"/>
    <w:uiPriority w:val="99"/>
    <w:unhideWhenUsed/>
    <w:rsid w:val="007B3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41C"/>
  </w:style>
  <w:style w:type="character" w:customStyle="1" w:styleId="u-visually-hidden">
    <w:name w:val="u-visually-hidden"/>
    <w:basedOn w:val="DefaultParagraphFont"/>
    <w:rsid w:val="007B51DE"/>
  </w:style>
  <w:style w:type="paragraph" w:customStyle="1" w:styleId="xmsonormal">
    <w:name w:val="x_msonormal"/>
    <w:basedOn w:val="Normal"/>
    <w:rsid w:val="002F352E"/>
    <w:pPr>
      <w:spacing w:after="0" w:line="240" w:lineRule="auto"/>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3221">
      <w:bodyDiv w:val="1"/>
      <w:marLeft w:val="0"/>
      <w:marRight w:val="0"/>
      <w:marTop w:val="0"/>
      <w:marBottom w:val="0"/>
      <w:divBdr>
        <w:top w:val="none" w:sz="0" w:space="0" w:color="auto"/>
        <w:left w:val="none" w:sz="0" w:space="0" w:color="auto"/>
        <w:bottom w:val="none" w:sz="0" w:space="0" w:color="auto"/>
        <w:right w:val="none" w:sz="0" w:space="0" w:color="auto"/>
      </w:divBdr>
    </w:div>
    <w:div w:id="321932320">
      <w:bodyDiv w:val="1"/>
      <w:marLeft w:val="0"/>
      <w:marRight w:val="0"/>
      <w:marTop w:val="0"/>
      <w:marBottom w:val="0"/>
      <w:divBdr>
        <w:top w:val="none" w:sz="0" w:space="0" w:color="auto"/>
        <w:left w:val="none" w:sz="0" w:space="0" w:color="auto"/>
        <w:bottom w:val="none" w:sz="0" w:space="0" w:color="auto"/>
        <w:right w:val="none" w:sz="0" w:space="0" w:color="auto"/>
      </w:divBdr>
    </w:div>
    <w:div w:id="367684112">
      <w:bodyDiv w:val="1"/>
      <w:marLeft w:val="0"/>
      <w:marRight w:val="0"/>
      <w:marTop w:val="0"/>
      <w:marBottom w:val="0"/>
      <w:divBdr>
        <w:top w:val="none" w:sz="0" w:space="0" w:color="auto"/>
        <w:left w:val="none" w:sz="0" w:space="0" w:color="auto"/>
        <w:bottom w:val="none" w:sz="0" w:space="0" w:color="auto"/>
        <w:right w:val="none" w:sz="0" w:space="0" w:color="auto"/>
      </w:divBdr>
    </w:div>
    <w:div w:id="415253777">
      <w:bodyDiv w:val="1"/>
      <w:marLeft w:val="0"/>
      <w:marRight w:val="0"/>
      <w:marTop w:val="0"/>
      <w:marBottom w:val="0"/>
      <w:divBdr>
        <w:top w:val="none" w:sz="0" w:space="0" w:color="auto"/>
        <w:left w:val="none" w:sz="0" w:space="0" w:color="auto"/>
        <w:bottom w:val="none" w:sz="0" w:space="0" w:color="auto"/>
        <w:right w:val="none" w:sz="0" w:space="0" w:color="auto"/>
      </w:divBdr>
    </w:div>
    <w:div w:id="452797485">
      <w:bodyDiv w:val="1"/>
      <w:marLeft w:val="0"/>
      <w:marRight w:val="0"/>
      <w:marTop w:val="0"/>
      <w:marBottom w:val="0"/>
      <w:divBdr>
        <w:top w:val="none" w:sz="0" w:space="0" w:color="auto"/>
        <w:left w:val="none" w:sz="0" w:space="0" w:color="auto"/>
        <w:bottom w:val="none" w:sz="0" w:space="0" w:color="auto"/>
        <w:right w:val="none" w:sz="0" w:space="0" w:color="auto"/>
      </w:divBdr>
    </w:div>
    <w:div w:id="463814190">
      <w:bodyDiv w:val="1"/>
      <w:marLeft w:val="0"/>
      <w:marRight w:val="0"/>
      <w:marTop w:val="0"/>
      <w:marBottom w:val="0"/>
      <w:divBdr>
        <w:top w:val="none" w:sz="0" w:space="0" w:color="auto"/>
        <w:left w:val="none" w:sz="0" w:space="0" w:color="auto"/>
        <w:bottom w:val="none" w:sz="0" w:space="0" w:color="auto"/>
        <w:right w:val="none" w:sz="0" w:space="0" w:color="auto"/>
      </w:divBdr>
    </w:div>
    <w:div w:id="560285257">
      <w:bodyDiv w:val="1"/>
      <w:marLeft w:val="0"/>
      <w:marRight w:val="0"/>
      <w:marTop w:val="0"/>
      <w:marBottom w:val="0"/>
      <w:divBdr>
        <w:top w:val="none" w:sz="0" w:space="0" w:color="auto"/>
        <w:left w:val="none" w:sz="0" w:space="0" w:color="auto"/>
        <w:bottom w:val="none" w:sz="0" w:space="0" w:color="auto"/>
        <w:right w:val="none" w:sz="0" w:space="0" w:color="auto"/>
      </w:divBdr>
    </w:div>
    <w:div w:id="570777363">
      <w:bodyDiv w:val="1"/>
      <w:marLeft w:val="0"/>
      <w:marRight w:val="0"/>
      <w:marTop w:val="0"/>
      <w:marBottom w:val="0"/>
      <w:divBdr>
        <w:top w:val="none" w:sz="0" w:space="0" w:color="auto"/>
        <w:left w:val="none" w:sz="0" w:space="0" w:color="auto"/>
        <w:bottom w:val="none" w:sz="0" w:space="0" w:color="auto"/>
        <w:right w:val="none" w:sz="0" w:space="0" w:color="auto"/>
      </w:divBdr>
    </w:div>
    <w:div w:id="629017627">
      <w:bodyDiv w:val="1"/>
      <w:marLeft w:val="0"/>
      <w:marRight w:val="0"/>
      <w:marTop w:val="0"/>
      <w:marBottom w:val="0"/>
      <w:divBdr>
        <w:top w:val="none" w:sz="0" w:space="0" w:color="auto"/>
        <w:left w:val="none" w:sz="0" w:space="0" w:color="auto"/>
        <w:bottom w:val="none" w:sz="0" w:space="0" w:color="auto"/>
        <w:right w:val="none" w:sz="0" w:space="0" w:color="auto"/>
      </w:divBdr>
    </w:div>
    <w:div w:id="670109753">
      <w:bodyDiv w:val="1"/>
      <w:marLeft w:val="0"/>
      <w:marRight w:val="0"/>
      <w:marTop w:val="0"/>
      <w:marBottom w:val="0"/>
      <w:divBdr>
        <w:top w:val="none" w:sz="0" w:space="0" w:color="auto"/>
        <w:left w:val="none" w:sz="0" w:space="0" w:color="auto"/>
        <w:bottom w:val="none" w:sz="0" w:space="0" w:color="auto"/>
        <w:right w:val="none" w:sz="0" w:space="0" w:color="auto"/>
      </w:divBdr>
    </w:div>
    <w:div w:id="797261373">
      <w:bodyDiv w:val="1"/>
      <w:marLeft w:val="0"/>
      <w:marRight w:val="0"/>
      <w:marTop w:val="0"/>
      <w:marBottom w:val="0"/>
      <w:divBdr>
        <w:top w:val="none" w:sz="0" w:space="0" w:color="auto"/>
        <w:left w:val="none" w:sz="0" w:space="0" w:color="auto"/>
        <w:bottom w:val="none" w:sz="0" w:space="0" w:color="auto"/>
        <w:right w:val="none" w:sz="0" w:space="0" w:color="auto"/>
      </w:divBdr>
    </w:div>
    <w:div w:id="806169142">
      <w:bodyDiv w:val="1"/>
      <w:marLeft w:val="0"/>
      <w:marRight w:val="0"/>
      <w:marTop w:val="0"/>
      <w:marBottom w:val="0"/>
      <w:divBdr>
        <w:top w:val="none" w:sz="0" w:space="0" w:color="auto"/>
        <w:left w:val="none" w:sz="0" w:space="0" w:color="auto"/>
        <w:bottom w:val="none" w:sz="0" w:space="0" w:color="auto"/>
        <w:right w:val="none" w:sz="0" w:space="0" w:color="auto"/>
      </w:divBdr>
    </w:div>
    <w:div w:id="844514924">
      <w:bodyDiv w:val="1"/>
      <w:marLeft w:val="0"/>
      <w:marRight w:val="0"/>
      <w:marTop w:val="0"/>
      <w:marBottom w:val="0"/>
      <w:divBdr>
        <w:top w:val="none" w:sz="0" w:space="0" w:color="auto"/>
        <w:left w:val="none" w:sz="0" w:space="0" w:color="auto"/>
        <w:bottom w:val="none" w:sz="0" w:space="0" w:color="auto"/>
        <w:right w:val="none" w:sz="0" w:space="0" w:color="auto"/>
      </w:divBdr>
    </w:div>
    <w:div w:id="973799758">
      <w:bodyDiv w:val="1"/>
      <w:marLeft w:val="0"/>
      <w:marRight w:val="0"/>
      <w:marTop w:val="0"/>
      <w:marBottom w:val="0"/>
      <w:divBdr>
        <w:top w:val="none" w:sz="0" w:space="0" w:color="auto"/>
        <w:left w:val="none" w:sz="0" w:space="0" w:color="auto"/>
        <w:bottom w:val="none" w:sz="0" w:space="0" w:color="auto"/>
        <w:right w:val="none" w:sz="0" w:space="0" w:color="auto"/>
      </w:divBdr>
    </w:div>
    <w:div w:id="1077940971">
      <w:bodyDiv w:val="1"/>
      <w:marLeft w:val="0"/>
      <w:marRight w:val="0"/>
      <w:marTop w:val="0"/>
      <w:marBottom w:val="0"/>
      <w:divBdr>
        <w:top w:val="none" w:sz="0" w:space="0" w:color="auto"/>
        <w:left w:val="none" w:sz="0" w:space="0" w:color="auto"/>
        <w:bottom w:val="none" w:sz="0" w:space="0" w:color="auto"/>
        <w:right w:val="none" w:sz="0" w:space="0" w:color="auto"/>
      </w:divBdr>
    </w:div>
    <w:div w:id="1086849304">
      <w:bodyDiv w:val="1"/>
      <w:marLeft w:val="0"/>
      <w:marRight w:val="0"/>
      <w:marTop w:val="0"/>
      <w:marBottom w:val="0"/>
      <w:divBdr>
        <w:top w:val="none" w:sz="0" w:space="0" w:color="auto"/>
        <w:left w:val="none" w:sz="0" w:space="0" w:color="auto"/>
        <w:bottom w:val="none" w:sz="0" w:space="0" w:color="auto"/>
        <w:right w:val="none" w:sz="0" w:space="0" w:color="auto"/>
      </w:divBdr>
    </w:div>
    <w:div w:id="1272198896">
      <w:bodyDiv w:val="1"/>
      <w:marLeft w:val="0"/>
      <w:marRight w:val="0"/>
      <w:marTop w:val="0"/>
      <w:marBottom w:val="0"/>
      <w:divBdr>
        <w:top w:val="none" w:sz="0" w:space="0" w:color="auto"/>
        <w:left w:val="none" w:sz="0" w:space="0" w:color="auto"/>
        <w:bottom w:val="none" w:sz="0" w:space="0" w:color="auto"/>
        <w:right w:val="none" w:sz="0" w:space="0" w:color="auto"/>
      </w:divBdr>
    </w:div>
    <w:div w:id="1283616456">
      <w:bodyDiv w:val="1"/>
      <w:marLeft w:val="0"/>
      <w:marRight w:val="0"/>
      <w:marTop w:val="0"/>
      <w:marBottom w:val="0"/>
      <w:divBdr>
        <w:top w:val="none" w:sz="0" w:space="0" w:color="auto"/>
        <w:left w:val="none" w:sz="0" w:space="0" w:color="auto"/>
        <w:bottom w:val="none" w:sz="0" w:space="0" w:color="auto"/>
        <w:right w:val="none" w:sz="0" w:space="0" w:color="auto"/>
      </w:divBdr>
    </w:div>
    <w:div w:id="1321542213">
      <w:bodyDiv w:val="1"/>
      <w:marLeft w:val="0"/>
      <w:marRight w:val="0"/>
      <w:marTop w:val="0"/>
      <w:marBottom w:val="0"/>
      <w:divBdr>
        <w:top w:val="none" w:sz="0" w:space="0" w:color="auto"/>
        <w:left w:val="none" w:sz="0" w:space="0" w:color="auto"/>
        <w:bottom w:val="none" w:sz="0" w:space="0" w:color="auto"/>
        <w:right w:val="none" w:sz="0" w:space="0" w:color="auto"/>
      </w:divBdr>
    </w:div>
    <w:div w:id="1352148553">
      <w:bodyDiv w:val="1"/>
      <w:marLeft w:val="0"/>
      <w:marRight w:val="0"/>
      <w:marTop w:val="0"/>
      <w:marBottom w:val="0"/>
      <w:divBdr>
        <w:top w:val="none" w:sz="0" w:space="0" w:color="auto"/>
        <w:left w:val="none" w:sz="0" w:space="0" w:color="auto"/>
        <w:bottom w:val="none" w:sz="0" w:space="0" w:color="auto"/>
        <w:right w:val="none" w:sz="0" w:space="0" w:color="auto"/>
      </w:divBdr>
    </w:div>
    <w:div w:id="1400133436">
      <w:bodyDiv w:val="1"/>
      <w:marLeft w:val="0"/>
      <w:marRight w:val="0"/>
      <w:marTop w:val="0"/>
      <w:marBottom w:val="0"/>
      <w:divBdr>
        <w:top w:val="none" w:sz="0" w:space="0" w:color="auto"/>
        <w:left w:val="none" w:sz="0" w:space="0" w:color="auto"/>
        <w:bottom w:val="none" w:sz="0" w:space="0" w:color="auto"/>
        <w:right w:val="none" w:sz="0" w:space="0" w:color="auto"/>
      </w:divBdr>
      <w:divsChild>
        <w:div w:id="715155265">
          <w:marLeft w:val="0"/>
          <w:marRight w:val="0"/>
          <w:marTop w:val="0"/>
          <w:marBottom w:val="0"/>
          <w:divBdr>
            <w:top w:val="none" w:sz="0" w:space="0" w:color="auto"/>
            <w:left w:val="none" w:sz="0" w:space="0" w:color="auto"/>
            <w:bottom w:val="none" w:sz="0" w:space="0" w:color="auto"/>
            <w:right w:val="none" w:sz="0" w:space="0" w:color="auto"/>
          </w:divBdr>
          <w:divsChild>
            <w:div w:id="7385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9262">
      <w:bodyDiv w:val="1"/>
      <w:marLeft w:val="0"/>
      <w:marRight w:val="0"/>
      <w:marTop w:val="0"/>
      <w:marBottom w:val="0"/>
      <w:divBdr>
        <w:top w:val="none" w:sz="0" w:space="0" w:color="auto"/>
        <w:left w:val="none" w:sz="0" w:space="0" w:color="auto"/>
        <w:bottom w:val="none" w:sz="0" w:space="0" w:color="auto"/>
        <w:right w:val="none" w:sz="0" w:space="0" w:color="auto"/>
      </w:divBdr>
    </w:div>
    <w:div w:id="1441102464">
      <w:bodyDiv w:val="1"/>
      <w:marLeft w:val="0"/>
      <w:marRight w:val="0"/>
      <w:marTop w:val="0"/>
      <w:marBottom w:val="0"/>
      <w:divBdr>
        <w:top w:val="none" w:sz="0" w:space="0" w:color="auto"/>
        <w:left w:val="none" w:sz="0" w:space="0" w:color="auto"/>
        <w:bottom w:val="none" w:sz="0" w:space="0" w:color="auto"/>
        <w:right w:val="none" w:sz="0" w:space="0" w:color="auto"/>
      </w:divBdr>
    </w:div>
    <w:div w:id="1488668231">
      <w:bodyDiv w:val="1"/>
      <w:marLeft w:val="0"/>
      <w:marRight w:val="0"/>
      <w:marTop w:val="0"/>
      <w:marBottom w:val="0"/>
      <w:divBdr>
        <w:top w:val="none" w:sz="0" w:space="0" w:color="auto"/>
        <w:left w:val="none" w:sz="0" w:space="0" w:color="auto"/>
        <w:bottom w:val="none" w:sz="0" w:space="0" w:color="auto"/>
        <w:right w:val="none" w:sz="0" w:space="0" w:color="auto"/>
      </w:divBdr>
    </w:div>
    <w:div w:id="1501893359">
      <w:bodyDiv w:val="1"/>
      <w:marLeft w:val="0"/>
      <w:marRight w:val="0"/>
      <w:marTop w:val="0"/>
      <w:marBottom w:val="0"/>
      <w:divBdr>
        <w:top w:val="none" w:sz="0" w:space="0" w:color="auto"/>
        <w:left w:val="none" w:sz="0" w:space="0" w:color="auto"/>
        <w:bottom w:val="none" w:sz="0" w:space="0" w:color="auto"/>
        <w:right w:val="none" w:sz="0" w:space="0" w:color="auto"/>
      </w:divBdr>
    </w:div>
    <w:div w:id="1592591298">
      <w:bodyDiv w:val="1"/>
      <w:marLeft w:val="0"/>
      <w:marRight w:val="0"/>
      <w:marTop w:val="0"/>
      <w:marBottom w:val="0"/>
      <w:divBdr>
        <w:top w:val="none" w:sz="0" w:space="0" w:color="auto"/>
        <w:left w:val="none" w:sz="0" w:space="0" w:color="auto"/>
        <w:bottom w:val="none" w:sz="0" w:space="0" w:color="auto"/>
        <w:right w:val="none" w:sz="0" w:space="0" w:color="auto"/>
      </w:divBdr>
    </w:div>
    <w:div w:id="1617329148">
      <w:bodyDiv w:val="1"/>
      <w:marLeft w:val="0"/>
      <w:marRight w:val="0"/>
      <w:marTop w:val="0"/>
      <w:marBottom w:val="0"/>
      <w:divBdr>
        <w:top w:val="none" w:sz="0" w:space="0" w:color="auto"/>
        <w:left w:val="none" w:sz="0" w:space="0" w:color="auto"/>
        <w:bottom w:val="none" w:sz="0" w:space="0" w:color="auto"/>
        <w:right w:val="none" w:sz="0" w:space="0" w:color="auto"/>
      </w:divBdr>
    </w:div>
    <w:div w:id="1624341919">
      <w:bodyDiv w:val="1"/>
      <w:marLeft w:val="0"/>
      <w:marRight w:val="0"/>
      <w:marTop w:val="0"/>
      <w:marBottom w:val="0"/>
      <w:divBdr>
        <w:top w:val="none" w:sz="0" w:space="0" w:color="auto"/>
        <w:left w:val="none" w:sz="0" w:space="0" w:color="auto"/>
        <w:bottom w:val="none" w:sz="0" w:space="0" w:color="auto"/>
        <w:right w:val="none" w:sz="0" w:space="0" w:color="auto"/>
      </w:divBdr>
    </w:div>
    <w:div w:id="1651013095">
      <w:bodyDiv w:val="1"/>
      <w:marLeft w:val="0"/>
      <w:marRight w:val="0"/>
      <w:marTop w:val="0"/>
      <w:marBottom w:val="0"/>
      <w:divBdr>
        <w:top w:val="none" w:sz="0" w:space="0" w:color="auto"/>
        <w:left w:val="none" w:sz="0" w:space="0" w:color="auto"/>
        <w:bottom w:val="none" w:sz="0" w:space="0" w:color="auto"/>
        <w:right w:val="none" w:sz="0" w:space="0" w:color="auto"/>
      </w:divBdr>
    </w:div>
    <w:div w:id="1834446851">
      <w:bodyDiv w:val="1"/>
      <w:marLeft w:val="0"/>
      <w:marRight w:val="0"/>
      <w:marTop w:val="0"/>
      <w:marBottom w:val="0"/>
      <w:divBdr>
        <w:top w:val="none" w:sz="0" w:space="0" w:color="auto"/>
        <w:left w:val="none" w:sz="0" w:space="0" w:color="auto"/>
        <w:bottom w:val="none" w:sz="0" w:space="0" w:color="auto"/>
        <w:right w:val="none" w:sz="0" w:space="0" w:color="auto"/>
      </w:divBdr>
    </w:div>
    <w:div w:id="1853183073">
      <w:bodyDiv w:val="1"/>
      <w:marLeft w:val="0"/>
      <w:marRight w:val="0"/>
      <w:marTop w:val="0"/>
      <w:marBottom w:val="0"/>
      <w:divBdr>
        <w:top w:val="none" w:sz="0" w:space="0" w:color="auto"/>
        <w:left w:val="none" w:sz="0" w:space="0" w:color="auto"/>
        <w:bottom w:val="none" w:sz="0" w:space="0" w:color="auto"/>
        <w:right w:val="none" w:sz="0" w:space="0" w:color="auto"/>
      </w:divBdr>
    </w:div>
    <w:div w:id="1869642046">
      <w:bodyDiv w:val="1"/>
      <w:marLeft w:val="0"/>
      <w:marRight w:val="0"/>
      <w:marTop w:val="0"/>
      <w:marBottom w:val="0"/>
      <w:divBdr>
        <w:top w:val="none" w:sz="0" w:space="0" w:color="auto"/>
        <w:left w:val="none" w:sz="0" w:space="0" w:color="auto"/>
        <w:bottom w:val="none" w:sz="0" w:space="0" w:color="auto"/>
        <w:right w:val="none" w:sz="0" w:space="0" w:color="auto"/>
      </w:divBdr>
    </w:div>
    <w:div w:id="1992827273">
      <w:bodyDiv w:val="1"/>
      <w:marLeft w:val="0"/>
      <w:marRight w:val="0"/>
      <w:marTop w:val="0"/>
      <w:marBottom w:val="0"/>
      <w:divBdr>
        <w:top w:val="none" w:sz="0" w:space="0" w:color="auto"/>
        <w:left w:val="none" w:sz="0" w:space="0" w:color="auto"/>
        <w:bottom w:val="none" w:sz="0" w:space="0" w:color="auto"/>
        <w:right w:val="none" w:sz="0" w:space="0" w:color="auto"/>
      </w:divBdr>
    </w:div>
    <w:div w:id="1997802916">
      <w:bodyDiv w:val="1"/>
      <w:marLeft w:val="0"/>
      <w:marRight w:val="0"/>
      <w:marTop w:val="0"/>
      <w:marBottom w:val="0"/>
      <w:divBdr>
        <w:top w:val="none" w:sz="0" w:space="0" w:color="auto"/>
        <w:left w:val="none" w:sz="0" w:space="0" w:color="auto"/>
        <w:bottom w:val="none" w:sz="0" w:space="0" w:color="auto"/>
        <w:right w:val="none" w:sz="0" w:space="0" w:color="auto"/>
      </w:divBdr>
    </w:div>
    <w:div w:id="2081905468">
      <w:bodyDiv w:val="1"/>
      <w:marLeft w:val="0"/>
      <w:marRight w:val="0"/>
      <w:marTop w:val="0"/>
      <w:marBottom w:val="0"/>
      <w:divBdr>
        <w:top w:val="none" w:sz="0" w:space="0" w:color="auto"/>
        <w:left w:val="none" w:sz="0" w:space="0" w:color="auto"/>
        <w:bottom w:val="none" w:sz="0" w:space="0" w:color="auto"/>
        <w:right w:val="none" w:sz="0" w:space="0" w:color="auto"/>
      </w:divBdr>
    </w:div>
    <w:div w:id="2117630744">
      <w:bodyDiv w:val="1"/>
      <w:marLeft w:val="0"/>
      <w:marRight w:val="0"/>
      <w:marTop w:val="0"/>
      <w:marBottom w:val="0"/>
      <w:divBdr>
        <w:top w:val="none" w:sz="0" w:space="0" w:color="auto"/>
        <w:left w:val="none" w:sz="0" w:space="0" w:color="auto"/>
        <w:bottom w:val="none" w:sz="0" w:space="0" w:color="auto"/>
        <w:right w:val="none" w:sz="0" w:space="0" w:color="auto"/>
      </w:divBdr>
      <w:divsChild>
        <w:div w:id="1095052711">
          <w:marLeft w:val="0"/>
          <w:marRight w:val="0"/>
          <w:marTop w:val="0"/>
          <w:marBottom w:val="0"/>
          <w:divBdr>
            <w:top w:val="none" w:sz="0" w:space="0" w:color="auto"/>
            <w:left w:val="none" w:sz="0" w:space="0" w:color="auto"/>
            <w:bottom w:val="none" w:sz="0" w:space="0" w:color="auto"/>
            <w:right w:val="none" w:sz="0" w:space="0" w:color="auto"/>
          </w:divBdr>
          <w:divsChild>
            <w:div w:id="270169001">
              <w:marLeft w:val="0"/>
              <w:marRight w:val="0"/>
              <w:marTop w:val="0"/>
              <w:marBottom w:val="0"/>
              <w:divBdr>
                <w:top w:val="none" w:sz="0" w:space="0" w:color="auto"/>
                <w:left w:val="none" w:sz="0" w:space="0" w:color="auto"/>
                <w:bottom w:val="none" w:sz="0" w:space="0" w:color="auto"/>
                <w:right w:val="none" w:sz="0" w:space="0" w:color="auto"/>
              </w:divBdr>
            </w:div>
            <w:div w:id="10720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3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02/hec.1697" TargetMode="External"/><Relationship Id="rId26" Type="http://schemas.openxmlformats.org/officeDocument/2006/relationships/hyperlink" Target="https://doi-org.ezproxy.lib.gla.ac.uk/10.1016/j.ecolecon.2019.106569" TargetMode="External"/><Relationship Id="rId39" Type="http://schemas.openxmlformats.org/officeDocument/2006/relationships/footer" Target="footer1.xml"/><Relationship Id="rId21" Type="http://schemas.openxmlformats.org/officeDocument/2006/relationships/hyperlink" Target="https://doi.org/10.1016/j.jocm.2020.100252" TargetMode="External"/><Relationship Id="rId34" Type="http://schemas.openxmlformats.org/officeDocument/2006/relationships/hyperlink" Target="https://doi.org/10.1016/j.jenvman.2021.11274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trb.2013.09.010" TargetMode="External"/><Relationship Id="rId20" Type="http://schemas.openxmlformats.org/officeDocument/2006/relationships/hyperlink" Target="http://www.apollochoicemodelling.com/files/manual/Apollo.pdf" TargetMode="External"/><Relationship Id="rId29" Type="http://schemas.openxmlformats.org/officeDocument/2006/relationships/hyperlink" Target="https://www.jstor.org/stable/4312330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S0140-6736(15)00473-0" TargetMode="External"/><Relationship Id="rId32" Type="http://schemas.openxmlformats.org/officeDocument/2006/relationships/hyperlink" Target="https://amr-review.org/sites/default/files/160525_Final%20paper_with%20cover.pdf" TargetMode="External"/><Relationship Id="rId37" Type="http://schemas.openxmlformats.org/officeDocument/2006/relationships/hyperlink" Target="https://doi.org/10.22582/am.v11i1.31"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cegh.2021.100717" TargetMode="External"/><Relationship Id="rId23" Type="http://schemas.openxmlformats.org/officeDocument/2006/relationships/hyperlink" Target="https://doi.org/10.1186/s12911-021-01412-1" TargetMode="External"/><Relationship Id="rId28" Type="http://schemas.openxmlformats.org/officeDocument/2006/relationships/hyperlink" Target="https://doi.org/10.1186/s12884-019-2176-z" TargetMode="External"/><Relationship Id="rId36" Type="http://schemas.openxmlformats.org/officeDocument/2006/relationships/hyperlink" Target="https://doi.org/10.1016/j.tmaid.2018.08.004" TargetMode="External"/><Relationship Id="rId10" Type="http://schemas.openxmlformats.org/officeDocument/2006/relationships/image" Target="media/image2.png"/><Relationship Id="rId19" Type="http://schemas.openxmlformats.org/officeDocument/2006/relationships/hyperlink" Target="https://doi.org/10.1371/journal.pone.0229478" TargetMode="External"/><Relationship Id="rId31" Type="http://schemas.openxmlformats.org/officeDocument/2006/relationships/hyperlink" Target="https://doi.org/10.1016/j.ecolecon.2020.106831" TargetMode="External"/><Relationship Id="rId4" Type="http://schemas.openxmlformats.org/officeDocument/2006/relationships/settings" Target="settings.xml"/><Relationship Id="rId9" Type="http://schemas.openxmlformats.org/officeDocument/2006/relationships/hyperlink" Target="mailto:Mary.Nthambi@glasgow.ac.uk" TargetMode="External"/><Relationship Id="rId14" Type="http://schemas.openxmlformats.org/officeDocument/2006/relationships/chart" Target="charts/chart2.xml"/><Relationship Id="rId22" Type="http://schemas.openxmlformats.org/officeDocument/2006/relationships/hyperlink" Target="https://doi.org/10.1002/hec" TargetMode="External"/><Relationship Id="rId27" Type="http://schemas.openxmlformats.org/officeDocument/2006/relationships/hyperlink" Target="https://dx.doi.org/10.2147%2FDHPS.S36409" TargetMode="External"/><Relationship Id="rId30" Type="http://schemas.openxmlformats.org/officeDocument/2006/relationships/hyperlink" Target="https://doi.org/10.1186/s12889-019-7924\-5" TargetMode="External"/><Relationship Id="rId35" Type="http://schemas.openxmlformats.org/officeDocument/2006/relationships/hyperlink" Target="https://doi.org/10.1016/j.trb.2016.04.021"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ricjournal.biomedcentral.com/" TargetMode="External"/><Relationship Id="rId25" Type="http://schemas.openxmlformats.org/officeDocument/2006/relationships/hyperlink" Target="https://www-sciencedirect-com.ezproxy.lib.gla.ac.uk/science/article/pii/S0277953614003591?via%3Dihub" TargetMode="External"/><Relationship Id="rId33" Type="http://schemas.openxmlformats.org/officeDocument/2006/relationships/hyperlink" Target="https://doi.org/10.3390%2Fhealthcare9050536" TargetMode="External"/><Relationship Id="rId38" Type="http://schemas.openxmlformats.org/officeDocument/2006/relationships/hyperlink" Target="https://www.mifugouvuvi.go.tz/uploads/publications/sw1679278889-TANZANIA%20ANTIMICROBIAL%20RESISTANCE%20NATIONAL%20ACTION%20PLAN%202023%20-2028.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MIE\Desktop\SNAP%20PAPERS\Proposed%20Ideas\Final%20Drafts\Human%20and%20livestock\Descriptiv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b="1">
                <a:solidFill>
                  <a:sysClr val="windowText" lastClr="000000"/>
                </a:solidFill>
                <a:latin typeface="Times New Roman" panose="02020603050405020304" pitchFamily="18" charset="0"/>
                <a:cs typeface="Times New Roman" panose="02020603050405020304" pitchFamily="18" charset="0"/>
              </a:rPr>
              <a:t>Attitude</a:t>
            </a:r>
            <a:r>
              <a:rPr lang="en-GB" sz="1000" b="1" baseline="0">
                <a:solidFill>
                  <a:sysClr val="windowText" lastClr="000000"/>
                </a:solidFill>
                <a:latin typeface="Times New Roman" panose="02020603050405020304" pitchFamily="18" charset="0"/>
                <a:cs typeface="Times New Roman" panose="02020603050405020304" pitchFamily="18" charset="0"/>
              </a:rPr>
              <a:t> towards antibiotics use, dosage and sources of bacterial infections</a:t>
            </a:r>
            <a:endParaRPr lang="en-GB"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5760332015345827E-2"/>
          <c:y val="7.0152411935484729E-2"/>
          <c:w val="0.91963485671864709"/>
          <c:h val="0.54711405545783764"/>
        </c:manualLayout>
      </c:layout>
      <c:barChart>
        <c:barDir val="col"/>
        <c:grouping val="stack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9E1-4974-AF9D-A3CE6F597E1D}"/>
              </c:ext>
            </c:extLst>
          </c:dPt>
          <c:dPt>
            <c:idx val="2"/>
            <c:invertIfNegative val="0"/>
            <c:bubble3D val="0"/>
            <c:spPr>
              <a:solidFill>
                <a:srgbClr val="FF0000"/>
              </a:solidFill>
              <a:ln>
                <a:noFill/>
              </a:ln>
              <a:effectLst/>
            </c:spPr>
            <c:extLst>
              <c:ext xmlns:c16="http://schemas.microsoft.com/office/drawing/2014/chart" uri="{C3380CC4-5D6E-409C-BE32-E72D297353CC}">
                <c16:uniqueId val="{00000003-59E1-4974-AF9D-A3CE6F597E1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5-59E1-4974-AF9D-A3CE6F597E1D}"/>
              </c:ext>
            </c:extLst>
          </c:dPt>
          <c:dPt>
            <c:idx val="4"/>
            <c:invertIfNegative val="0"/>
            <c:bubble3D val="0"/>
            <c:spPr>
              <a:solidFill>
                <a:srgbClr val="FFFF00"/>
              </a:solidFill>
              <a:ln>
                <a:noFill/>
              </a:ln>
              <a:effectLst/>
            </c:spPr>
            <c:extLst>
              <c:ext xmlns:c16="http://schemas.microsoft.com/office/drawing/2014/chart" uri="{C3380CC4-5D6E-409C-BE32-E72D297353CC}">
                <c16:uniqueId val="{00000007-59E1-4974-AF9D-A3CE6F597E1D}"/>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9-59E1-4974-AF9D-A3CE6F597E1D}"/>
              </c:ext>
            </c:extLst>
          </c:dPt>
          <c:dPt>
            <c:idx val="7"/>
            <c:invertIfNegative val="0"/>
            <c:bubble3D val="0"/>
            <c:spPr>
              <a:solidFill>
                <a:srgbClr val="FF0000"/>
              </a:solidFill>
              <a:ln>
                <a:noFill/>
              </a:ln>
              <a:effectLst/>
            </c:spPr>
            <c:extLst>
              <c:ext xmlns:c16="http://schemas.microsoft.com/office/drawing/2014/chart" uri="{C3380CC4-5D6E-409C-BE32-E72D297353CC}">
                <c16:uniqueId val="{0000000B-59E1-4974-AF9D-A3CE6F597E1D}"/>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D-59E1-4974-AF9D-A3CE6F597E1D}"/>
              </c:ext>
            </c:extLst>
          </c:dPt>
          <c:dPt>
            <c:idx val="9"/>
            <c:invertIfNegative val="0"/>
            <c:bubble3D val="0"/>
            <c:spPr>
              <a:solidFill>
                <a:srgbClr val="FFFF00"/>
              </a:solidFill>
              <a:ln>
                <a:noFill/>
              </a:ln>
              <a:effectLst/>
            </c:spPr>
            <c:extLst>
              <c:ext xmlns:c16="http://schemas.microsoft.com/office/drawing/2014/chart" uri="{C3380CC4-5D6E-409C-BE32-E72D297353CC}">
                <c16:uniqueId val="{0000000F-59E1-4974-AF9D-A3CE6F597E1D}"/>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1-59E1-4974-AF9D-A3CE6F597E1D}"/>
              </c:ext>
            </c:extLst>
          </c:dPt>
          <c:dPt>
            <c:idx val="12"/>
            <c:invertIfNegative val="0"/>
            <c:bubble3D val="0"/>
            <c:spPr>
              <a:solidFill>
                <a:srgbClr val="FF0000"/>
              </a:solidFill>
              <a:ln>
                <a:noFill/>
              </a:ln>
              <a:effectLst/>
            </c:spPr>
            <c:extLst>
              <c:ext xmlns:c16="http://schemas.microsoft.com/office/drawing/2014/chart" uri="{C3380CC4-5D6E-409C-BE32-E72D297353CC}">
                <c16:uniqueId val="{00000013-59E1-4974-AF9D-A3CE6F597E1D}"/>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5-59E1-4974-AF9D-A3CE6F597E1D}"/>
              </c:ext>
            </c:extLst>
          </c:dPt>
          <c:dPt>
            <c:idx val="14"/>
            <c:invertIfNegative val="0"/>
            <c:bubble3D val="0"/>
            <c:spPr>
              <a:solidFill>
                <a:srgbClr val="FFFF00"/>
              </a:solidFill>
              <a:ln>
                <a:noFill/>
              </a:ln>
              <a:effectLst/>
            </c:spPr>
            <c:extLst>
              <c:ext xmlns:c16="http://schemas.microsoft.com/office/drawing/2014/chart" uri="{C3380CC4-5D6E-409C-BE32-E72D297353CC}">
                <c16:uniqueId val="{00000017-59E1-4974-AF9D-A3CE6F597E1D}"/>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9-59E1-4974-AF9D-A3CE6F597E1D}"/>
              </c:ext>
            </c:extLst>
          </c:dPt>
          <c:dPt>
            <c:idx val="17"/>
            <c:invertIfNegative val="0"/>
            <c:bubble3D val="0"/>
            <c:spPr>
              <a:solidFill>
                <a:srgbClr val="FF0000"/>
              </a:solidFill>
              <a:ln>
                <a:noFill/>
              </a:ln>
              <a:effectLst/>
            </c:spPr>
            <c:extLst>
              <c:ext xmlns:c16="http://schemas.microsoft.com/office/drawing/2014/chart" uri="{C3380CC4-5D6E-409C-BE32-E72D297353CC}">
                <c16:uniqueId val="{0000001B-59E1-4974-AF9D-A3CE6F597E1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D-59E1-4974-AF9D-A3CE6F597E1D}"/>
              </c:ext>
            </c:extLst>
          </c:dPt>
          <c:dPt>
            <c:idx val="19"/>
            <c:invertIfNegative val="0"/>
            <c:bubble3D val="0"/>
            <c:spPr>
              <a:solidFill>
                <a:srgbClr val="FFFF00"/>
              </a:solidFill>
              <a:ln>
                <a:noFill/>
              </a:ln>
              <a:effectLst/>
            </c:spPr>
            <c:extLst>
              <c:ext xmlns:c16="http://schemas.microsoft.com/office/drawing/2014/chart" uri="{C3380CC4-5D6E-409C-BE32-E72D297353CC}">
                <c16:uniqueId val="{0000001F-59E1-4974-AF9D-A3CE6F597E1D}"/>
              </c:ext>
            </c:extLst>
          </c:dPt>
          <c:dPt>
            <c:idx val="21"/>
            <c:invertIfNegative val="0"/>
            <c:bubble3D val="0"/>
            <c:spPr>
              <a:solidFill>
                <a:schemeClr val="accent2"/>
              </a:solidFill>
              <a:ln>
                <a:noFill/>
              </a:ln>
              <a:effectLst/>
            </c:spPr>
            <c:extLst>
              <c:ext xmlns:c16="http://schemas.microsoft.com/office/drawing/2014/chart" uri="{C3380CC4-5D6E-409C-BE32-E72D297353CC}">
                <c16:uniqueId val="{00000021-59E1-4974-AF9D-A3CE6F597E1D}"/>
              </c:ext>
            </c:extLst>
          </c:dPt>
          <c:dPt>
            <c:idx val="22"/>
            <c:invertIfNegative val="0"/>
            <c:bubble3D val="0"/>
            <c:spPr>
              <a:solidFill>
                <a:srgbClr val="FF0000"/>
              </a:solidFill>
              <a:ln>
                <a:noFill/>
              </a:ln>
              <a:effectLst/>
            </c:spPr>
            <c:extLst>
              <c:ext xmlns:c16="http://schemas.microsoft.com/office/drawing/2014/chart" uri="{C3380CC4-5D6E-409C-BE32-E72D297353CC}">
                <c16:uniqueId val="{00000023-59E1-4974-AF9D-A3CE6F597E1D}"/>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5-59E1-4974-AF9D-A3CE6F597E1D}"/>
              </c:ext>
            </c:extLst>
          </c:dPt>
          <c:dPt>
            <c:idx val="24"/>
            <c:invertIfNegative val="0"/>
            <c:bubble3D val="0"/>
            <c:spPr>
              <a:solidFill>
                <a:srgbClr val="FFFF00"/>
              </a:solidFill>
              <a:ln>
                <a:noFill/>
              </a:ln>
              <a:effectLst/>
            </c:spPr>
            <c:extLst>
              <c:ext xmlns:c16="http://schemas.microsoft.com/office/drawing/2014/chart" uri="{C3380CC4-5D6E-409C-BE32-E72D297353CC}">
                <c16:uniqueId val="{00000027-59E1-4974-AF9D-A3CE6F597E1D}"/>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29-59E1-4974-AF9D-A3CE6F597E1D}"/>
              </c:ext>
            </c:extLst>
          </c:dPt>
          <c:dPt>
            <c:idx val="27"/>
            <c:invertIfNegative val="0"/>
            <c:bubble3D val="0"/>
            <c:spPr>
              <a:solidFill>
                <a:srgbClr val="FF0000"/>
              </a:solidFill>
              <a:ln>
                <a:noFill/>
              </a:ln>
              <a:effectLst/>
            </c:spPr>
            <c:extLst>
              <c:ext xmlns:c16="http://schemas.microsoft.com/office/drawing/2014/chart" uri="{C3380CC4-5D6E-409C-BE32-E72D297353CC}">
                <c16:uniqueId val="{0000002B-59E1-4974-AF9D-A3CE6F597E1D}"/>
              </c:ext>
            </c:extLst>
          </c:dPt>
          <c:dPt>
            <c:idx val="28"/>
            <c:invertIfNegative val="0"/>
            <c:bubble3D val="0"/>
            <c:spPr>
              <a:solidFill>
                <a:schemeClr val="accent6"/>
              </a:solidFill>
              <a:ln>
                <a:noFill/>
              </a:ln>
              <a:effectLst/>
            </c:spPr>
            <c:extLst>
              <c:ext xmlns:c16="http://schemas.microsoft.com/office/drawing/2014/chart" uri="{C3380CC4-5D6E-409C-BE32-E72D297353CC}">
                <c16:uniqueId val="{0000002D-59E1-4974-AF9D-A3CE6F597E1D}"/>
              </c:ext>
            </c:extLst>
          </c:dPt>
          <c:dPt>
            <c:idx val="29"/>
            <c:invertIfNegative val="0"/>
            <c:bubble3D val="0"/>
            <c:spPr>
              <a:solidFill>
                <a:srgbClr val="FFFF00"/>
              </a:solidFill>
              <a:ln>
                <a:noFill/>
              </a:ln>
              <a:effectLst/>
            </c:spPr>
            <c:extLst>
              <c:ext xmlns:c16="http://schemas.microsoft.com/office/drawing/2014/chart" uri="{C3380CC4-5D6E-409C-BE32-E72D297353CC}">
                <c16:uniqueId val="{0000002F-59E1-4974-AF9D-A3CE6F597E1D}"/>
              </c:ext>
            </c:extLst>
          </c:dPt>
          <c:dPt>
            <c:idx val="31"/>
            <c:invertIfNegative val="0"/>
            <c:bubble3D val="0"/>
            <c:spPr>
              <a:solidFill>
                <a:schemeClr val="accent2"/>
              </a:solidFill>
              <a:ln>
                <a:noFill/>
              </a:ln>
              <a:effectLst/>
            </c:spPr>
            <c:extLst>
              <c:ext xmlns:c16="http://schemas.microsoft.com/office/drawing/2014/chart" uri="{C3380CC4-5D6E-409C-BE32-E72D297353CC}">
                <c16:uniqueId val="{00000031-59E1-4974-AF9D-A3CE6F597E1D}"/>
              </c:ext>
            </c:extLst>
          </c:dPt>
          <c:dPt>
            <c:idx val="32"/>
            <c:invertIfNegative val="0"/>
            <c:bubble3D val="0"/>
            <c:spPr>
              <a:solidFill>
                <a:srgbClr val="FF0000"/>
              </a:solidFill>
              <a:ln>
                <a:noFill/>
              </a:ln>
              <a:effectLst/>
            </c:spPr>
            <c:extLst>
              <c:ext xmlns:c16="http://schemas.microsoft.com/office/drawing/2014/chart" uri="{C3380CC4-5D6E-409C-BE32-E72D297353CC}">
                <c16:uniqueId val="{00000033-59E1-4974-AF9D-A3CE6F597E1D}"/>
              </c:ext>
            </c:extLst>
          </c:dPt>
          <c:dPt>
            <c:idx val="33"/>
            <c:invertIfNegative val="0"/>
            <c:bubble3D val="0"/>
            <c:spPr>
              <a:solidFill>
                <a:schemeClr val="accent6"/>
              </a:solidFill>
              <a:ln>
                <a:noFill/>
              </a:ln>
              <a:effectLst/>
            </c:spPr>
            <c:extLst>
              <c:ext xmlns:c16="http://schemas.microsoft.com/office/drawing/2014/chart" uri="{C3380CC4-5D6E-409C-BE32-E72D297353CC}">
                <c16:uniqueId val="{00000035-59E1-4974-AF9D-A3CE6F597E1D}"/>
              </c:ext>
            </c:extLst>
          </c:dPt>
          <c:dPt>
            <c:idx val="34"/>
            <c:invertIfNegative val="0"/>
            <c:bubble3D val="0"/>
            <c:spPr>
              <a:solidFill>
                <a:srgbClr val="FFFF00"/>
              </a:solidFill>
              <a:ln>
                <a:noFill/>
              </a:ln>
              <a:effectLst/>
            </c:spPr>
            <c:extLst>
              <c:ext xmlns:c16="http://schemas.microsoft.com/office/drawing/2014/chart" uri="{C3380CC4-5D6E-409C-BE32-E72D297353CC}">
                <c16:uniqueId val="{00000037-59E1-4974-AF9D-A3CE6F597E1D}"/>
              </c:ext>
            </c:extLst>
          </c:dPt>
          <c:cat>
            <c:multiLvlStrRef>
              <c:f>Human!$A$2:$C$36</c:f>
              <c:multiLvlStrCache>
                <c:ptCount val="35"/>
                <c:lvl>
                  <c:pt idx="0">
                    <c:v>Strongly disagree</c:v>
                  </c:pt>
                  <c:pt idx="1">
                    <c:v>Disagree</c:v>
                  </c:pt>
                  <c:pt idx="2">
                    <c:v>Undecided</c:v>
                  </c:pt>
                  <c:pt idx="3">
                    <c:v>Agree</c:v>
                  </c:pt>
                  <c:pt idx="4">
                    <c:v>Strongly agree</c:v>
                  </c:pt>
                  <c:pt idx="5">
                    <c:v>Strongly disagree</c:v>
                  </c:pt>
                  <c:pt idx="6">
                    <c:v>Disagree</c:v>
                  </c:pt>
                  <c:pt idx="7">
                    <c:v>Undecided</c:v>
                  </c:pt>
                  <c:pt idx="8">
                    <c:v>Agree</c:v>
                  </c:pt>
                  <c:pt idx="9">
                    <c:v>Strongly agree</c:v>
                  </c:pt>
                  <c:pt idx="10">
                    <c:v>Strongly disagree</c:v>
                  </c:pt>
                  <c:pt idx="11">
                    <c:v>Disagree</c:v>
                  </c:pt>
                  <c:pt idx="12">
                    <c:v>Undecided</c:v>
                  </c:pt>
                  <c:pt idx="13">
                    <c:v>Agree</c:v>
                  </c:pt>
                  <c:pt idx="14">
                    <c:v>Strongly agree</c:v>
                  </c:pt>
                  <c:pt idx="15">
                    <c:v>Strongly disagree</c:v>
                  </c:pt>
                  <c:pt idx="16">
                    <c:v>Disagree</c:v>
                  </c:pt>
                  <c:pt idx="17">
                    <c:v>Undecided</c:v>
                  </c:pt>
                  <c:pt idx="18">
                    <c:v>Agree</c:v>
                  </c:pt>
                  <c:pt idx="19">
                    <c:v>Strongly agree</c:v>
                  </c:pt>
                  <c:pt idx="20">
                    <c:v>Strongly disagree</c:v>
                  </c:pt>
                  <c:pt idx="21">
                    <c:v>Disagree</c:v>
                  </c:pt>
                  <c:pt idx="22">
                    <c:v>Undecided</c:v>
                  </c:pt>
                  <c:pt idx="23">
                    <c:v>Agree</c:v>
                  </c:pt>
                  <c:pt idx="24">
                    <c:v>Strongly agree</c:v>
                  </c:pt>
                  <c:pt idx="25">
                    <c:v>Strongly disagree</c:v>
                  </c:pt>
                  <c:pt idx="26">
                    <c:v>Disagree</c:v>
                  </c:pt>
                  <c:pt idx="27">
                    <c:v>Undecided</c:v>
                  </c:pt>
                  <c:pt idx="28">
                    <c:v>Agree</c:v>
                  </c:pt>
                  <c:pt idx="29">
                    <c:v>Strongly agree</c:v>
                  </c:pt>
                  <c:pt idx="30">
                    <c:v>Strongly disagree</c:v>
                  </c:pt>
                  <c:pt idx="31">
                    <c:v>Disagree</c:v>
                  </c:pt>
                  <c:pt idx="32">
                    <c:v>Undecided</c:v>
                  </c:pt>
                  <c:pt idx="33">
                    <c:v>Agree</c:v>
                  </c:pt>
                  <c:pt idx="34">
                    <c:v>Strongly agree</c:v>
                  </c:pt>
                </c:lvl>
                <c:lvl>
                  <c:pt idx="0">
                    <c:v>One should take antibiotics prescribed/advised only by a medical doctor</c:v>
                  </c:pt>
                  <c:pt idx="5">
                    <c:v>It is appropriate to buy antibiotics from the pharmacy without medical doctor’s prescription/advise</c:v>
                  </c:pt>
                  <c:pt idx="10">
                    <c:v>One can keep left over antibiotics for future use</c:v>
                  </c:pt>
                  <c:pt idx="15">
                    <c:v> A single course of antibiotics can be shared among family and friends</c:v>
                  </c:pt>
                  <c:pt idx="20">
                    <c:v>One should take antibiotics and once they feel better abandon the course</c:v>
                  </c:pt>
                  <c:pt idx="25">
                    <c:v>You think it is important to treat water before you drink it</c:v>
                  </c:pt>
                  <c:pt idx="30">
                    <c:v>You think it is important to boil milk before you drink it</c:v>
                  </c:pt>
                </c:lvl>
                <c:lvl>
                  <c:pt idx="0">
                    <c:v>Attitude towards antibiotic use</c:v>
                  </c:pt>
                  <c:pt idx="10">
                    <c:v>Attitude towards antibiotic dosage</c:v>
                  </c:pt>
                  <c:pt idx="25">
                    <c:v>Attitude towards sources of infection</c:v>
                  </c:pt>
                </c:lvl>
              </c:multiLvlStrCache>
            </c:multiLvlStrRef>
          </c:cat>
          <c:val>
            <c:numRef>
              <c:f>Human!$D$2:$D$36</c:f>
              <c:numCache>
                <c:formatCode>General</c:formatCode>
                <c:ptCount val="35"/>
                <c:pt idx="0">
                  <c:v>12</c:v>
                </c:pt>
                <c:pt idx="1">
                  <c:v>34</c:v>
                </c:pt>
                <c:pt idx="2">
                  <c:v>5</c:v>
                </c:pt>
                <c:pt idx="3">
                  <c:v>31</c:v>
                </c:pt>
                <c:pt idx="4">
                  <c:v>50</c:v>
                </c:pt>
                <c:pt idx="5">
                  <c:v>83</c:v>
                </c:pt>
                <c:pt idx="6">
                  <c:v>27</c:v>
                </c:pt>
                <c:pt idx="7">
                  <c:v>7</c:v>
                </c:pt>
                <c:pt idx="8">
                  <c:v>8</c:v>
                </c:pt>
                <c:pt idx="9">
                  <c:v>7</c:v>
                </c:pt>
                <c:pt idx="10">
                  <c:v>59</c:v>
                </c:pt>
                <c:pt idx="11">
                  <c:v>32</c:v>
                </c:pt>
                <c:pt idx="12">
                  <c:v>3</c:v>
                </c:pt>
                <c:pt idx="13">
                  <c:v>25</c:v>
                </c:pt>
                <c:pt idx="14">
                  <c:v>13</c:v>
                </c:pt>
                <c:pt idx="15">
                  <c:v>95</c:v>
                </c:pt>
                <c:pt idx="16">
                  <c:v>13</c:v>
                </c:pt>
                <c:pt idx="17">
                  <c:v>5</c:v>
                </c:pt>
                <c:pt idx="18">
                  <c:v>9</c:v>
                </c:pt>
                <c:pt idx="19">
                  <c:v>10</c:v>
                </c:pt>
                <c:pt idx="20">
                  <c:v>96</c:v>
                </c:pt>
                <c:pt idx="21">
                  <c:v>20</c:v>
                </c:pt>
                <c:pt idx="22">
                  <c:v>2</c:v>
                </c:pt>
                <c:pt idx="23">
                  <c:v>7</c:v>
                </c:pt>
                <c:pt idx="24">
                  <c:v>7</c:v>
                </c:pt>
                <c:pt idx="25">
                  <c:v>34</c:v>
                </c:pt>
                <c:pt idx="26">
                  <c:v>29</c:v>
                </c:pt>
                <c:pt idx="27">
                  <c:v>61</c:v>
                </c:pt>
                <c:pt idx="28">
                  <c:v>58</c:v>
                </c:pt>
                <c:pt idx="29">
                  <c:v>222</c:v>
                </c:pt>
                <c:pt idx="30">
                  <c:v>50</c:v>
                </c:pt>
                <c:pt idx="31">
                  <c:v>22</c:v>
                </c:pt>
                <c:pt idx="32">
                  <c:v>41</c:v>
                </c:pt>
                <c:pt idx="33">
                  <c:v>41</c:v>
                </c:pt>
                <c:pt idx="34">
                  <c:v>251</c:v>
                </c:pt>
              </c:numCache>
            </c:numRef>
          </c:val>
          <c:extLst>
            <c:ext xmlns:c16="http://schemas.microsoft.com/office/drawing/2014/chart" uri="{C3380CC4-5D6E-409C-BE32-E72D297353CC}">
              <c16:uniqueId val="{00000038-59E1-4974-AF9D-A3CE6F597E1D}"/>
            </c:ext>
          </c:extLst>
        </c:ser>
        <c:dLbls>
          <c:showLegendKey val="0"/>
          <c:showVal val="0"/>
          <c:showCatName val="0"/>
          <c:showSerName val="0"/>
          <c:showPercent val="0"/>
          <c:showBubbleSize val="0"/>
        </c:dLbls>
        <c:gapWidth val="219"/>
        <c:overlap val="100"/>
        <c:axId val="709452600"/>
        <c:axId val="709448664"/>
      </c:barChart>
      <c:catAx>
        <c:axId val="7094526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b="1" baseline="0">
                    <a:solidFill>
                      <a:sysClr val="windowText" lastClr="000000"/>
                    </a:solidFill>
                    <a:latin typeface="Times New Roman" panose="02020603050405020304" pitchFamily="18" charset="0"/>
                    <a:cs typeface="Times New Roman" panose="02020603050405020304" pitchFamily="18" charset="0"/>
                  </a:rPr>
                  <a:t>Attitude statements and likert scale  </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304337858066524"/>
              <c:y val="0.950638359901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9448664"/>
        <c:crosses val="autoZero"/>
        <c:auto val="1"/>
        <c:lblAlgn val="ctr"/>
        <c:lblOffset val="100"/>
        <c:noMultiLvlLbl val="0"/>
      </c:catAx>
      <c:valAx>
        <c:axId val="709448664"/>
        <c:scaling>
          <c:orientation val="minMax"/>
          <c:max val="25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Number of</a:t>
                </a:r>
                <a:r>
                  <a:rPr lang="en-GB" sz="900" b="1" baseline="0">
                    <a:solidFill>
                      <a:sysClr val="windowText" lastClr="000000"/>
                    </a:solidFill>
                    <a:latin typeface="Times New Roman" panose="02020603050405020304" pitchFamily="18" charset="0"/>
                    <a:cs typeface="Times New Roman" panose="02020603050405020304" pitchFamily="18" charset="0"/>
                  </a:rPr>
                  <a:t> responses per scale</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9704443239279037E-4"/>
              <c:y val="0.269779794572903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9452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ysClr val="windowText" lastClr="000000"/>
                </a:solidFill>
                <a:latin typeface="Times New Roman" panose="02020603050405020304" pitchFamily="18" charset="0"/>
                <a:cs typeface="Times New Roman" panose="02020603050405020304" pitchFamily="18" charset="0"/>
              </a:rPr>
              <a:t>Attitude</a:t>
            </a:r>
            <a:r>
              <a:rPr lang="en-GB" sz="1100" b="1" baseline="0">
                <a:solidFill>
                  <a:sysClr val="windowText" lastClr="000000"/>
                </a:solidFill>
                <a:latin typeface="Times New Roman" panose="02020603050405020304" pitchFamily="18" charset="0"/>
                <a:cs typeface="Times New Roman" panose="02020603050405020304" pitchFamily="18" charset="0"/>
              </a:rPr>
              <a:t> towards antibiotic use, prescription and access in cattle </a:t>
            </a:r>
            <a:endParaRPr lang="en-GB"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78017669997756E-2"/>
          <c:y val="7.5777290556792956E-2"/>
          <c:w val="0.91388652443904206"/>
          <c:h val="0.61070432674165909"/>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A98E-4DD7-9C61-335305A6B5C8}"/>
              </c:ext>
            </c:extLst>
          </c:dPt>
          <c:dPt>
            <c:idx val="2"/>
            <c:invertIfNegative val="0"/>
            <c:bubble3D val="0"/>
            <c:spPr>
              <a:solidFill>
                <a:srgbClr val="FF0000"/>
              </a:solidFill>
              <a:ln>
                <a:noFill/>
              </a:ln>
              <a:effectLst/>
            </c:spPr>
            <c:extLst>
              <c:ext xmlns:c16="http://schemas.microsoft.com/office/drawing/2014/chart" uri="{C3380CC4-5D6E-409C-BE32-E72D297353CC}">
                <c16:uniqueId val="{00000003-A98E-4DD7-9C61-335305A6B5C8}"/>
              </c:ext>
            </c:extLst>
          </c:dPt>
          <c:dPt>
            <c:idx val="3"/>
            <c:invertIfNegative val="0"/>
            <c:bubble3D val="0"/>
            <c:spPr>
              <a:solidFill>
                <a:srgbClr val="92D050"/>
              </a:solidFill>
              <a:ln>
                <a:noFill/>
              </a:ln>
              <a:effectLst/>
            </c:spPr>
            <c:extLst>
              <c:ext xmlns:c16="http://schemas.microsoft.com/office/drawing/2014/chart" uri="{C3380CC4-5D6E-409C-BE32-E72D297353CC}">
                <c16:uniqueId val="{00000005-A98E-4DD7-9C61-335305A6B5C8}"/>
              </c:ext>
            </c:extLst>
          </c:dPt>
          <c:dPt>
            <c:idx val="4"/>
            <c:invertIfNegative val="0"/>
            <c:bubble3D val="0"/>
            <c:spPr>
              <a:solidFill>
                <a:srgbClr val="FFFF00"/>
              </a:solidFill>
              <a:ln>
                <a:noFill/>
              </a:ln>
              <a:effectLst/>
            </c:spPr>
            <c:extLst>
              <c:ext xmlns:c16="http://schemas.microsoft.com/office/drawing/2014/chart" uri="{C3380CC4-5D6E-409C-BE32-E72D297353CC}">
                <c16:uniqueId val="{00000007-A98E-4DD7-9C61-335305A6B5C8}"/>
              </c:ext>
            </c:extLst>
          </c:dPt>
          <c:dPt>
            <c:idx val="6"/>
            <c:invertIfNegative val="0"/>
            <c:bubble3D val="0"/>
            <c:spPr>
              <a:solidFill>
                <a:srgbClr val="FFC000"/>
              </a:solidFill>
              <a:ln>
                <a:noFill/>
              </a:ln>
              <a:effectLst/>
            </c:spPr>
            <c:extLst>
              <c:ext xmlns:c16="http://schemas.microsoft.com/office/drawing/2014/chart" uri="{C3380CC4-5D6E-409C-BE32-E72D297353CC}">
                <c16:uniqueId val="{00000009-A98E-4DD7-9C61-335305A6B5C8}"/>
              </c:ext>
            </c:extLst>
          </c:dPt>
          <c:dPt>
            <c:idx val="7"/>
            <c:invertIfNegative val="0"/>
            <c:bubble3D val="0"/>
            <c:spPr>
              <a:solidFill>
                <a:srgbClr val="FF0000"/>
              </a:solidFill>
              <a:ln>
                <a:noFill/>
              </a:ln>
              <a:effectLst/>
            </c:spPr>
            <c:extLst>
              <c:ext xmlns:c16="http://schemas.microsoft.com/office/drawing/2014/chart" uri="{C3380CC4-5D6E-409C-BE32-E72D297353CC}">
                <c16:uniqueId val="{0000000B-A98E-4DD7-9C61-335305A6B5C8}"/>
              </c:ext>
            </c:extLst>
          </c:dPt>
          <c:dPt>
            <c:idx val="8"/>
            <c:invertIfNegative val="0"/>
            <c:bubble3D val="0"/>
            <c:spPr>
              <a:solidFill>
                <a:srgbClr val="92D050"/>
              </a:solidFill>
              <a:ln>
                <a:noFill/>
              </a:ln>
              <a:effectLst/>
            </c:spPr>
            <c:extLst>
              <c:ext xmlns:c16="http://schemas.microsoft.com/office/drawing/2014/chart" uri="{C3380CC4-5D6E-409C-BE32-E72D297353CC}">
                <c16:uniqueId val="{0000000D-A98E-4DD7-9C61-335305A6B5C8}"/>
              </c:ext>
            </c:extLst>
          </c:dPt>
          <c:dPt>
            <c:idx val="9"/>
            <c:invertIfNegative val="0"/>
            <c:bubble3D val="0"/>
            <c:spPr>
              <a:solidFill>
                <a:srgbClr val="FFFF00"/>
              </a:solidFill>
              <a:ln>
                <a:noFill/>
              </a:ln>
              <a:effectLst/>
            </c:spPr>
            <c:extLst>
              <c:ext xmlns:c16="http://schemas.microsoft.com/office/drawing/2014/chart" uri="{C3380CC4-5D6E-409C-BE32-E72D297353CC}">
                <c16:uniqueId val="{0000000F-A98E-4DD7-9C61-335305A6B5C8}"/>
              </c:ext>
            </c:extLst>
          </c:dPt>
          <c:dPt>
            <c:idx val="11"/>
            <c:invertIfNegative val="0"/>
            <c:bubble3D val="0"/>
            <c:spPr>
              <a:solidFill>
                <a:srgbClr val="FFC000"/>
              </a:solidFill>
              <a:ln>
                <a:noFill/>
              </a:ln>
              <a:effectLst/>
            </c:spPr>
            <c:extLst>
              <c:ext xmlns:c16="http://schemas.microsoft.com/office/drawing/2014/chart" uri="{C3380CC4-5D6E-409C-BE32-E72D297353CC}">
                <c16:uniqueId val="{00000011-A98E-4DD7-9C61-335305A6B5C8}"/>
              </c:ext>
            </c:extLst>
          </c:dPt>
          <c:dPt>
            <c:idx val="12"/>
            <c:invertIfNegative val="0"/>
            <c:bubble3D val="0"/>
            <c:spPr>
              <a:solidFill>
                <a:srgbClr val="FF0000"/>
              </a:solidFill>
              <a:ln>
                <a:noFill/>
              </a:ln>
              <a:effectLst/>
            </c:spPr>
            <c:extLst>
              <c:ext xmlns:c16="http://schemas.microsoft.com/office/drawing/2014/chart" uri="{C3380CC4-5D6E-409C-BE32-E72D297353CC}">
                <c16:uniqueId val="{00000013-A98E-4DD7-9C61-335305A6B5C8}"/>
              </c:ext>
            </c:extLst>
          </c:dPt>
          <c:dPt>
            <c:idx val="13"/>
            <c:invertIfNegative val="0"/>
            <c:bubble3D val="0"/>
            <c:spPr>
              <a:solidFill>
                <a:srgbClr val="92D050"/>
              </a:solidFill>
              <a:ln>
                <a:noFill/>
              </a:ln>
              <a:effectLst/>
            </c:spPr>
            <c:extLst>
              <c:ext xmlns:c16="http://schemas.microsoft.com/office/drawing/2014/chart" uri="{C3380CC4-5D6E-409C-BE32-E72D297353CC}">
                <c16:uniqueId val="{00000015-A98E-4DD7-9C61-335305A6B5C8}"/>
              </c:ext>
            </c:extLst>
          </c:dPt>
          <c:dPt>
            <c:idx val="14"/>
            <c:invertIfNegative val="0"/>
            <c:bubble3D val="0"/>
            <c:spPr>
              <a:solidFill>
                <a:srgbClr val="FFFF00"/>
              </a:solidFill>
              <a:ln>
                <a:noFill/>
              </a:ln>
              <a:effectLst/>
            </c:spPr>
            <c:extLst>
              <c:ext xmlns:c16="http://schemas.microsoft.com/office/drawing/2014/chart" uri="{C3380CC4-5D6E-409C-BE32-E72D297353CC}">
                <c16:uniqueId val="{00000017-A98E-4DD7-9C61-335305A6B5C8}"/>
              </c:ext>
            </c:extLst>
          </c:dPt>
          <c:dPt>
            <c:idx val="16"/>
            <c:invertIfNegative val="0"/>
            <c:bubble3D val="0"/>
            <c:spPr>
              <a:solidFill>
                <a:srgbClr val="FFC000"/>
              </a:solidFill>
              <a:ln>
                <a:noFill/>
              </a:ln>
              <a:effectLst/>
            </c:spPr>
            <c:extLst>
              <c:ext xmlns:c16="http://schemas.microsoft.com/office/drawing/2014/chart" uri="{C3380CC4-5D6E-409C-BE32-E72D297353CC}">
                <c16:uniqueId val="{00000019-A98E-4DD7-9C61-335305A6B5C8}"/>
              </c:ext>
            </c:extLst>
          </c:dPt>
          <c:dPt>
            <c:idx val="17"/>
            <c:invertIfNegative val="0"/>
            <c:bubble3D val="0"/>
            <c:spPr>
              <a:solidFill>
                <a:srgbClr val="FF0000"/>
              </a:solidFill>
              <a:ln>
                <a:noFill/>
              </a:ln>
              <a:effectLst/>
            </c:spPr>
            <c:extLst>
              <c:ext xmlns:c16="http://schemas.microsoft.com/office/drawing/2014/chart" uri="{C3380CC4-5D6E-409C-BE32-E72D297353CC}">
                <c16:uniqueId val="{0000001B-A98E-4DD7-9C61-335305A6B5C8}"/>
              </c:ext>
            </c:extLst>
          </c:dPt>
          <c:dPt>
            <c:idx val="18"/>
            <c:invertIfNegative val="0"/>
            <c:bubble3D val="0"/>
            <c:spPr>
              <a:solidFill>
                <a:srgbClr val="92D050"/>
              </a:solidFill>
              <a:ln>
                <a:noFill/>
              </a:ln>
              <a:effectLst/>
            </c:spPr>
            <c:extLst>
              <c:ext xmlns:c16="http://schemas.microsoft.com/office/drawing/2014/chart" uri="{C3380CC4-5D6E-409C-BE32-E72D297353CC}">
                <c16:uniqueId val="{0000001D-A98E-4DD7-9C61-335305A6B5C8}"/>
              </c:ext>
            </c:extLst>
          </c:dPt>
          <c:dPt>
            <c:idx val="19"/>
            <c:invertIfNegative val="0"/>
            <c:bubble3D val="0"/>
            <c:spPr>
              <a:solidFill>
                <a:srgbClr val="FFFF00"/>
              </a:solidFill>
              <a:ln>
                <a:noFill/>
              </a:ln>
              <a:effectLst/>
            </c:spPr>
            <c:extLst>
              <c:ext xmlns:c16="http://schemas.microsoft.com/office/drawing/2014/chart" uri="{C3380CC4-5D6E-409C-BE32-E72D297353CC}">
                <c16:uniqueId val="{0000001F-A98E-4DD7-9C61-335305A6B5C8}"/>
              </c:ext>
            </c:extLst>
          </c:dPt>
          <c:dPt>
            <c:idx val="21"/>
            <c:invertIfNegative val="0"/>
            <c:bubble3D val="0"/>
            <c:spPr>
              <a:solidFill>
                <a:srgbClr val="FFC000"/>
              </a:solidFill>
              <a:ln>
                <a:noFill/>
              </a:ln>
              <a:effectLst/>
            </c:spPr>
            <c:extLst>
              <c:ext xmlns:c16="http://schemas.microsoft.com/office/drawing/2014/chart" uri="{C3380CC4-5D6E-409C-BE32-E72D297353CC}">
                <c16:uniqueId val="{00000021-A98E-4DD7-9C61-335305A6B5C8}"/>
              </c:ext>
            </c:extLst>
          </c:dPt>
          <c:dPt>
            <c:idx val="22"/>
            <c:invertIfNegative val="0"/>
            <c:bubble3D val="0"/>
            <c:spPr>
              <a:solidFill>
                <a:srgbClr val="FF0000"/>
              </a:solidFill>
              <a:ln>
                <a:noFill/>
              </a:ln>
              <a:effectLst/>
            </c:spPr>
            <c:extLst>
              <c:ext xmlns:c16="http://schemas.microsoft.com/office/drawing/2014/chart" uri="{C3380CC4-5D6E-409C-BE32-E72D297353CC}">
                <c16:uniqueId val="{00000023-A98E-4DD7-9C61-335305A6B5C8}"/>
              </c:ext>
            </c:extLst>
          </c:dPt>
          <c:dPt>
            <c:idx val="23"/>
            <c:invertIfNegative val="0"/>
            <c:bubble3D val="0"/>
            <c:spPr>
              <a:solidFill>
                <a:srgbClr val="92D050"/>
              </a:solidFill>
              <a:ln>
                <a:noFill/>
              </a:ln>
              <a:effectLst/>
            </c:spPr>
            <c:extLst>
              <c:ext xmlns:c16="http://schemas.microsoft.com/office/drawing/2014/chart" uri="{C3380CC4-5D6E-409C-BE32-E72D297353CC}">
                <c16:uniqueId val="{00000025-A98E-4DD7-9C61-335305A6B5C8}"/>
              </c:ext>
            </c:extLst>
          </c:dPt>
          <c:dPt>
            <c:idx val="24"/>
            <c:invertIfNegative val="0"/>
            <c:bubble3D val="0"/>
            <c:spPr>
              <a:solidFill>
                <a:srgbClr val="FFFF00"/>
              </a:solidFill>
              <a:ln>
                <a:noFill/>
              </a:ln>
              <a:effectLst/>
            </c:spPr>
            <c:extLst>
              <c:ext xmlns:c16="http://schemas.microsoft.com/office/drawing/2014/chart" uri="{C3380CC4-5D6E-409C-BE32-E72D297353CC}">
                <c16:uniqueId val="{00000027-A98E-4DD7-9C61-335305A6B5C8}"/>
              </c:ext>
            </c:extLst>
          </c:dPt>
          <c:cat>
            <c:multiLvlStrRef>
              <c:f>cattle!$A$2:$C$26</c:f>
              <c:multiLvlStrCache>
                <c:ptCount val="25"/>
                <c:lvl>
                  <c:pt idx="0">
                    <c:v>Strongly disagree</c:v>
                  </c:pt>
                  <c:pt idx="1">
                    <c:v>Disagree</c:v>
                  </c:pt>
                  <c:pt idx="2">
                    <c:v>Undecided</c:v>
                  </c:pt>
                  <c:pt idx="3">
                    <c:v>Agree</c:v>
                  </c:pt>
                  <c:pt idx="4">
                    <c:v>Strongly agree</c:v>
                  </c:pt>
                  <c:pt idx="5">
                    <c:v>Strongly disagree</c:v>
                  </c:pt>
                  <c:pt idx="6">
                    <c:v>Disagree</c:v>
                  </c:pt>
                  <c:pt idx="7">
                    <c:v>Undecided</c:v>
                  </c:pt>
                  <c:pt idx="8">
                    <c:v>Agree</c:v>
                  </c:pt>
                  <c:pt idx="9">
                    <c:v>Strongly agree</c:v>
                  </c:pt>
                  <c:pt idx="10">
                    <c:v>Strongly disagree</c:v>
                  </c:pt>
                  <c:pt idx="11">
                    <c:v>Disagree</c:v>
                  </c:pt>
                  <c:pt idx="12">
                    <c:v>Undecided</c:v>
                  </c:pt>
                  <c:pt idx="13">
                    <c:v>Agree</c:v>
                  </c:pt>
                  <c:pt idx="14">
                    <c:v>Strongly agree</c:v>
                  </c:pt>
                  <c:pt idx="15">
                    <c:v>Strongly disagree</c:v>
                  </c:pt>
                  <c:pt idx="16">
                    <c:v>Disagree</c:v>
                  </c:pt>
                  <c:pt idx="17">
                    <c:v>Undecided</c:v>
                  </c:pt>
                  <c:pt idx="18">
                    <c:v>Agree</c:v>
                  </c:pt>
                  <c:pt idx="19">
                    <c:v>Strongly agree</c:v>
                  </c:pt>
                  <c:pt idx="20">
                    <c:v>Strongly disagree</c:v>
                  </c:pt>
                  <c:pt idx="21">
                    <c:v>Disagree</c:v>
                  </c:pt>
                  <c:pt idx="22">
                    <c:v>Undecided</c:v>
                  </c:pt>
                  <c:pt idx="23">
                    <c:v>Agree</c:v>
                  </c:pt>
                  <c:pt idx="24">
                    <c:v>Strongly agree</c:v>
                  </c:pt>
                </c:lvl>
                <c:lvl>
                  <c:pt idx="0">
                    <c:v>Minimizing the use of antibiotics in cattle will lead to reduction of productivity </c:v>
                  </c:pt>
                  <c:pt idx="5">
                    <c:v>Use of antibiotics in cattle promotes growth in calves</c:v>
                  </c:pt>
                  <c:pt idx="10">
                    <c:v>Use of antibiotics in cattle promotes growth in calves</c:v>
                  </c:pt>
                  <c:pt idx="15">
                    <c:v>You should not give your cattle antibiotics not recommended by a livestock field officer</c:v>
                  </c:pt>
                  <c:pt idx="20">
                    <c:v>Livestock antibiotics can be bought and kept at home for ease during disease outbreaks</c:v>
                  </c:pt>
                </c:lvl>
                <c:lvl>
                  <c:pt idx="0">
                    <c:v> Attitude towards antibiotic use</c:v>
                  </c:pt>
                  <c:pt idx="15">
                    <c:v>Attitude towards antibiotic recommendation/prescription</c:v>
                  </c:pt>
                  <c:pt idx="20">
                    <c:v>Attitude towards antibiotic access</c:v>
                  </c:pt>
                </c:lvl>
              </c:multiLvlStrCache>
            </c:multiLvlStrRef>
          </c:cat>
          <c:val>
            <c:numRef>
              <c:f>cattle!$D$2:$D$26</c:f>
              <c:numCache>
                <c:formatCode>General</c:formatCode>
                <c:ptCount val="25"/>
                <c:pt idx="0">
                  <c:v>16</c:v>
                </c:pt>
                <c:pt idx="1">
                  <c:v>12</c:v>
                </c:pt>
                <c:pt idx="2">
                  <c:v>15</c:v>
                </c:pt>
                <c:pt idx="3">
                  <c:v>15</c:v>
                </c:pt>
                <c:pt idx="4">
                  <c:v>18</c:v>
                </c:pt>
                <c:pt idx="5">
                  <c:v>32</c:v>
                </c:pt>
                <c:pt idx="6">
                  <c:v>12</c:v>
                </c:pt>
                <c:pt idx="7">
                  <c:v>13</c:v>
                </c:pt>
                <c:pt idx="8">
                  <c:v>6</c:v>
                </c:pt>
                <c:pt idx="9">
                  <c:v>13</c:v>
                </c:pt>
                <c:pt idx="10">
                  <c:v>6</c:v>
                </c:pt>
                <c:pt idx="11">
                  <c:v>5</c:v>
                </c:pt>
                <c:pt idx="12">
                  <c:v>6</c:v>
                </c:pt>
                <c:pt idx="13">
                  <c:v>15</c:v>
                </c:pt>
                <c:pt idx="14">
                  <c:v>44</c:v>
                </c:pt>
                <c:pt idx="15">
                  <c:v>47</c:v>
                </c:pt>
                <c:pt idx="16">
                  <c:v>10</c:v>
                </c:pt>
                <c:pt idx="17">
                  <c:v>2</c:v>
                </c:pt>
                <c:pt idx="18">
                  <c:v>7</c:v>
                </c:pt>
                <c:pt idx="19">
                  <c:v>10</c:v>
                </c:pt>
                <c:pt idx="20">
                  <c:v>24</c:v>
                </c:pt>
                <c:pt idx="21">
                  <c:v>16</c:v>
                </c:pt>
                <c:pt idx="22">
                  <c:v>4</c:v>
                </c:pt>
                <c:pt idx="23">
                  <c:v>14</c:v>
                </c:pt>
                <c:pt idx="24">
                  <c:v>18</c:v>
                </c:pt>
              </c:numCache>
            </c:numRef>
          </c:val>
          <c:extLst>
            <c:ext xmlns:c16="http://schemas.microsoft.com/office/drawing/2014/chart" uri="{C3380CC4-5D6E-409C-BE32-E72D297353CC}">
              <c16:uniqueId val="{00000028-A98E-4DD7-9C61-335305A6B5C8}"/>
            </c:ext>
          </c:extLst>
        </c:ser>
        <c:dLbls>
          <c:showLegendKey val="0"/>
          <c:showVal val="0"/>
          <c:showCatName val="0"/>
          <c:showSerName val="0"/>
          <c:showPercent val="0"/>
          <c:showBubbleSize val="0"/>
        </c:dLbls>
        <c:gapWidth val="219"/>
        <c:overlap val="-27"/>
        <c:axId val="915441960"/>
        <c:axId val="915438352"/>
      </c:barChart>
      <c:catAx>
        <c:axId val="915441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latin typeface="Times New Roman" panose="02020603050405020304" pitchFamily="18" charset="0"/>
                    <a:cs typeface="Times New Roman" panose="02020603050405020304" pitchFamily="18" charset="0"/>
                  </a:rPr>
                  <a:t>Attitude statements and likert scale </a:t>
                </a:r>
              </a:p>
            </c:rich>
          </c:tx>
          <c:layout>
            <c:manualLayout>
              <c:xMode val="edge"/>
              <c:yMode val="edge"/>
              <c:x val="0.34855653651497243"/>
              <c:y val="0.962378885485222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5438352"/>
        <c:crosses val="autoZero"/>
        <c:auto val="1"/>
        <c:lblAlgn val="ctr"/>
        <c:lblOffset val="100"/>
        <c:noMultiLvlLbl val="0"/>
      </c:catAx>
      <c:valAx>
        <c:axId val="915438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Number</a:t>
                </a:r>
                <a:r>
                  <a:rPr lang="en-GB" b="1" baseline="0">
                    <a:solidFill>
                      <a:sysClr val="windowText" lastClr="000000"/>
                    </a:solidFill>
                    <a:latin typeface="Times New Roman" panose="02020603050405020304" pitchFamily="18" charset="0"/>
                    <a:cs typeface="Times New Roman" panose="02020603050405020304" pitchFamily="18" charset="0"/>
                  </a:rPr>
                  <a:t> of responses per scale</a:t>
                </a:r>
                <a:endParaRPr lang="en-GB"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325902318671243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44196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82FA53-2D95-4B19-BF97-92BC02ABF291}">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736EF96-33B4-4B37-99C6-A5057411B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11884</Words>
  <Characters>68812</Characters>
  <Application>Microsoft Office Word</Application>
  <DocSecurity>0</DocSecurity>
  <Lines>1166</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Nthambi</dc:creator>
  <cp:keywords/>
  <dc:description/>
  <cp:lastModifiedBy>Katherine Simpson</cp:lastModifiedBy>
  <cp:revision>2</cp:revision>
  <cp:lastPrinted>2023-03-10T16:05:00Z</cp:lastPrinted>
  <dcterms:created xsi:type="dcterms:W3CDTF">2023-10-11T08:19:00Z</dcterms:created>
  <dcterms:modified xsi:type="dcterms:W3CDTF">2023-10-11T08:19:00Z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1421e76d175f577c1a45ec770b6187bc2114f3bf32357b6a50825bc0413c80da</vt:lpwstr>
  </property>
</Properties>
</file>